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74" w:rsidRDefault="004000A7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F67074" w:rsidRPr="00282824" w:rsidRDefault="00282824">
      <w:pPr>
        <w:jc w:val="center"/>
        <w:rPr>
          <w:b/>
          <w:bCs/>
          <w:sz w:val="30"/>
          <w:szCs w:val="30"/>
        </w:rPr>
      </w:pPr>
      <w:r w:rsidRPr="00282824">
        <w:rPr>
          <w:rFonts w:hint="eastAsia"/>
          <w:b/>
          <w:sz w:val="30"/>
          <w:szCs w:val="30"/>
        </w:rPr>
        <w:t>PVC-U</w:t>
      </w:r>
      <w:r w:rsidRPr="00282824">
        <w:rPr>
          <w:rFonts w:hint="eastAsia"/>
          <w:b/>
          <w:sz w:val="30"/>
          <w:szCs w:val="30"/>
        </w:rPr>
        <w:t>排水管（</w:t>
      </w:r>
      <w:r w:rsidRPr="00282824">
        <w:rPr>
          <w:rFonts w:hint="eastAsia"/>
          <w:b/>
          <w:sz w:val="30"/>
          <w:szCs w:val="30"/>
        </w:rPr>
        <w:t>110*3.2mm</w:t>
      </w:r>
      <w:r w:rsidRPr="00282824">
        <w:rPr>
          <w:rFonts w:hint="eastAsia"/>
          <w:b/>
          <w:sz w:val="30"/>
          <w:szCs w:val="30"/>
        </w:rPr>
        <w:t>）拉伸强度试验</w:t>
      </w:r>
      <w:r w:rsidR="004000A7" w:rsidRPr="00282824">
        <w:rPr>
          <w:rFonts w:hint="eastAsia"/>
          <w:b/>
          <w:bCs/>
          <w:sz w:val="30"/>
          <w:szCs w:val="30"/>
        </w:rPr>
        <w:t>测量不确定度评定</w:t>
      </w:r>
    </w:p>
    <w:p w:rsidR="00F67074" w:rsidRDefault="00F67074">
      <w:pPr>
        <w:jc w:val="center"/>
        <w:rPr>
          <w:b/>
          <w:sz w:val="18"/>
          <w:szCs w:val="18"/>
        </w:rPr>
      </w:pPr>
    </w:p>
    <w:p w:rsidR="00805E64" w:rsidRDefault="004000A7">
      <w:pPr>
        <w:spacing w:line="360" w:lineRule="auto"/>
        <w:rPr>
          <w:sz w:val="18"/>
          <w:szCs w:val="18"/>
        </w:rPr>
      </w:pPr>
      <w:r w:rsidRPr="00B233AB">
        <w:rPr>
          <w:rFonts w:asciiTheme="minorEastAsia" w:eastAsiaTheme="minorEastAsia" w:hAnsiTheme="minorEastAsia" w:hint="eastAsia"/>
          <w:szCs w:val="21"/>
        </w:rPr>
        <w:t>测量过程：</w:t>
      </w:r>
      <w:r w:rsidR="00805E64" w:rsidRPr="00B12326">
        <w:rPr>
          <w:rFonts w:hint="eastAsia"/>
          <w:sz w:val="18"/>
          <w:szCs w:val="18"/>
        </w:rPr>
        <w:t>PVC-U</w:t>
      </w:r>
      <w:r w:rsidR="00805E64" w:rsidRPr="00B12326">
        <w:rPr>
          <w:rFonts w:hint="eastAsia"/>
          <w:sz w:val="18"/>
          <w:szCs w:val="18"/>
        </w:rPr>
        <w:t>排水管</w:t>
      </w:r>
      <w:r w:rsidR="00805E64">
        <w:rPr>
          <w:rFonts w:hint="eastAsia"/>
          <w:sz w:val="18"/>
          <w:szCs w:val="18"/>
        </w:rPr>
        <w:t>（</w:t>
      </w:r>
      <w:r w:rsidR="00805E64" w:rsidRPr="00B12326">
        <w:rPr>
          <w:rFonts w:hint="eastAsia"/>
          <w:sz w:val="18"/>
          <w:szCs w:val="18"/>
        </w:rPr>
        <w:t>110*3.2mm</w:t>
      </w:r>
      <w:r w:rsidR="00805E64">
        <w:rPr>
          <w:rFonts w:hint="eastAsia"/>
          <w:sz w:val="18"/>
          <w:szCs w:val="18"/>
        </w:rPr>
        <w:t>）</w:t>
      </w:r>
      <w:r w:rsidR="00805E64" w:rsidRPr="00B12326">
        <w:rPr>
          <w:rFonts w:hint="eastAsia"/>
          <w:sz w:val="18"/>
          <w:szCs w:val="18"/>
        </w:rPr>
        <w:t>拉伸强度试验</w:t>
      </w:r>
    </w:p>
    <w:p w:rsidR="00F67074" w:rsidRPr="00B233AB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B233AB">
        <w:rPr>
          <w:rFonts w:asciiTheme="minorEastAsia" w:eastAsiaTheme="minorEastAsia" w:hAnsiTheme="minorEastAsia" w:hint="eastAsia"/>
          <w:szCs w:val="21"/>
        </w:rPr>
        <w:t>测量方法：依据</w:t>
      </w:r>
      <w:r w:rsidR="00BC16D5" w:rsidRPr="00B233AB">
        <w:rPr>
          <w:rFonts w:asciiTheme="minorEastAsia" w:eastAsiaTheme="minorEastAsia" w:hAnsiTheme="minorEastAsia" w:hint="eastAsia"/>
          <w:szCs w:val="21"/>
        </w:rPr>
        <w:t>GB/T</w:t>
      </w:r>
      <w:r w:rsidR="00454A3A" w:rsidRPr="00B233AB">
        <w:rPr>
          <w:rFonts w:asciiTheme="minorEastAsia" w:eastAsiaTheme="minorEastAsia" w:hAnsiTheme="minorEastAsia" w:hint="eastAsia"/>
          <w:szCs w:val="21"/>
        </w:rPr>
        <w:t>5836.1-2018</w:t>
      </w:r>
    </w:p>
    <w:p w:rsidR="00F67074" w:rsidRPr="00B233AB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测量设备：</w:t>
      </w:r>
      <w:r w:rsidR="00454A3A" w:rsidRPr="00B233AB">
        <w:rPr>
          <w:rFonts w:asciiTheme="minorEastAsia" w:eastAsiaTheme="minorEastAsia" w:hAnsiTheme="minorEastAsia" w:hint="eastAsia"/>
          <w:szCs w:val="21"/>
        </w:rPr>
        <w:t>电子万能</w:t>
      </w:r>
      <w:r w:rsidR="00BC16D5" w:rsidRPr="00B233AB">
        <w:rPr>
          <w:rFonts w:asciiTheme="minorEastAsia" w:eastAsiaTheme="minorEastAsia" w:hAnsiTheme="minorEastAsia" w:hint="eastAsia"/>
          <w:szCs w:val="21"/>
        </w:rPr>
        <w:t>试验机</w:t>
      </w:r>
      <w:r w:rsidRPr="00B233AB">
        <w:rPr>
          <w:rFonts w:asciiTheme="minorEastAsia" w:eastAsiaTheme="minorEastAsia" w:hAnsiTheme="minorEastAsia" w:hint="eastAsia"/>
          <w:szCs w:val="21"/>
        </w:rPr>
        <w:t xml:space="preserve">, </w:t>
      </w:r>
      <w:r w:rsidR="00272E1E" w:rsidRPr="00B233AB">
        <w:rPr>
          <w:rFonts w:asciiTheme="minorEastAsia" w:eastAsiaTheme="minorEastAsia" w:hAnsiTheme="minorEastAsia" w:hint="eastAsia"/>
          <w:szCs w:val="21"/>
        </w:rPr>
        <w:t>测量范围（0-</w:t>
      </w:r>
      <w:r w:rsidR="00272E1E" w:rsidRPr="00B233AB">
        <w:rPr>
          <w:rFonts w:asciiTheme="minorEastAsia" w:eastAsiaTheme="minorEastAsia" w:hAnsiTheme="minorEastAsia"/>
          <w:szCs w:val="21"/>
        </w:rPr>
        <w:t>2</w:t>
      </w:r>
      <w:r w:rsidR="00272E1E" w:rsidRPr="00B233AB">
        <w:rPr>
          <w:rFonts w:asciiTheme="minorEastAsia" w:eastAsiaTheme="minorEastAsia" w:hAnsiTheme="minorEastAsia" w:hint="eastAsia"/>
          <w:szCs w:val="21"/>
        </w:rPr>
        <w:t>0）</w:t>
      </w:r>
      <w:proofErr w:type="spellStart"/>
      <w:r w:rsidR="00272E1E" w:rsidRPr="00B233AB">
        <w:rPr>
          <w:rFonts w:asciiTheme="minorEastAsia" w:eastAsiaTheme="minorEastAsia" w:hAnsiTheme="minorEastAsia" w:hint="eastAsia"/>
          <w:szCs w:val="21"/>
        </w:rPr>
        <w:t>kN</w:t>
      </w:r>
      <w:proofErr w:type="spellEnd"/>
      <w:r w:rsidR="00B233AB">
        <w:rPr>
          <w:rFonts w:asciiTheme="minorEastAsia" w:eastAsiaTheme="minorEastAsia" w:hAnsiTheme="minorEastAsia" w:hint="eastAsia"/>
          <w:szCs w:val="21"/>
        </w:rPr>
        <w:t>、</w:t>
      </w:r>
      <w:r w:rsidRPr="00B233AB">
        <w:rPr>
          <w:rFonts w:asciiTheme="minorEastAsia" w:eastAsiaTheme="minorEastAsia" w:hAnsiTheme="minorEastAsia" w:hint="eastAsia"/>
          <w:szCs w:val="21"/>
        </w:rPr>
        <w:t>最大允许误差：</w:t>
      </w:r>
      <w:r w:rsidR="00794332" w:rsidRPr="00B233AB">
        <w:rPr>
          <w:rFonts w:asciiTheme="minorEastAsia" w:eastAsiaTheme="minorEastAsia" w:hAnsiTheme="minorEastAsia" w:hint="eastAsia"/>
          <w:szCs w:val="21"/>
        </w:rPr>
        <w:t>±</w:t>
      </w:r>
      <w:r w:rsidR="005A086E" w:rsidRPr="00B233AB">
        <w:rPr>
          <w:rFonts w:asciiTheme="minorEastAsia" w:eastAsiaTheme="minorEastAsia" w:hAnsiTheme="minorEastAsia" w:hint="eastAsia"/>
          <w:szCs w:val="21"/>
        </w:rPr>
        <w:t>0.00</w:t>
      </w:r>
      <w:r w:rsidR="009D454B" w:rsidRPr="00B233AB">
        <w:rPr>
          <w:rFonts w:asciiTheme="minorEastAsia" w:eastAsiaTheme="minorEastAsia" w:hAnsiTheme="minorEastAsia"/>
          <w:szCs w:val="21"/>
        </w:rPr>
        <w:t>2k</w:t>
      </w:r>
      <w:r w:rsidR="005A086E" w:rsidRPr="00B233AB">
        <w:rPr>
          <w:rFonts w:asciiTheme="minorEastAsia" w:eastAsiaTheme="minorEastAsia" w:hAnsiTheme="minorEastAsia" w:hint="eastAsia"/>
          <w:szCs w:val="21"/>
        </w:rPr>
        <w:t>N</w:t>
      </w:r>
    </w:p>
    <w:p w:rsidR="00F67074" w:rsidRPr="00B233AB" w:rsidRDefault="004000A7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>建立数学模型</w:t>
      </w:r>
    </w:p>
    <w:p w:rsidR="00F67074" w:rsidRPr="00B233AB" w:rsidRDefault="004000A7" w:rsidP="007D0E1F">
      <w:pPr>
        <w:autoSpaceDE w:val="0"/>
        <w:autoSpaceDN w:val="0"/>
        <w:adjustRightInd w:val="0"/>
        <w:ind w:firstLineChars="700" w:firstLine="147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>f</w:t>
      </w:r>
      <w:r w:rsidRPr="00B233AB">
        <w:rPr>
          <w:rFonts w:asciiTheme="minorEastAsia" w:eastAsiaTheme="minorEastAsia" w:hAnsiTheme="minorEastAsia" w:cs="宋体"/>
          <w:kern w:val="0"/>
          <w:szCs w:val="21"/>
        </w:rPr>
        <w:t>=m</w:t>
      </w: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 xml:space="preserve">   式中：f为被测物体</w:t>
      </w:r>
      <w:r w:rsidR="00BC16D5" w:rsidRPr="00B233AB">
        <w:rPr>
          <w:rFonts w:asciiTheme="minorEastAsia" w:eastAsiaTheme="minorEastAsia" w:hAnsiTheme="minorEastAsia" w:cs="宋体" w:hint="eastAsia"/>
          <w:kern w:val="0"/>
          <w:szCs w:val="21"/>
        </w:rPr>
        <w:t>承受</w:t>
      </w:r>
      <w:r w:rsidR="00454A3A" w:rsidRPr="00B233AB">
        <w:rPr>
          <w:rFonts w:asciiTheme="minorEastAsia" w:eastAsiaTheme="minorEastAsia" w:hAnsiTheme="minorEastAsia" w:cs="宋体" w:hint="eastAsia"/>
          <w:kern w:val="0"/>
          <w:szCs w:val="21"/>
        </w:rPr>
        <w:t>拉</w:t>
      </w:r>
      <w:r w:rsidR="00BC16D5" w:rsidRPr="00B233AB">
        <w:rPr>
          <w:rFonts w:asciiTheme="minorEastAsia" w:eastAsiaTheme="minorEastAsia" w:hAnsiTheme="minorEastAsia" w:cs="宋体" w:hint="eastAsia"/>
          <w:kern w:val="0"/>
          <w:szCs w:val="21"/>
        </w:rPr>
        <w:t>力</w:t>
      </w: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Pr="00B233AB">
        <w:rPr>
          <w:rFonts w:asciiTheme="minorEastAsia" w:eastAsiaTheme="minorEastAsia" w:hAnsiTheme="minorEastAsia" w:cs="宋体"/>
          <w:kern w:val="0"/>
          <w:szCs w:val="21"/>
        </w:rPr>
        <w:t>m</w:t>
      </w: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>为</w:t>
      </w:r>
      <w:r w:rsidR="00454A3A" w:rsidRPr="00B233AB">
        <w:rPr>
          <w:rFonts w:asciiTheme="minorEastAsia" w:eastAsiaTheme="minorEastAsia" w:hAnsiTheme="minorEastAsia" w:cs="宋体" w:hint="eastAsia"/>
          <w:kern w:val="0"/>
          <w:szCs w:val="21"/>
        </w:rPr>
        <w:t>电子万能</w:t>
      </w:r>
      <w:r w:rsidR="00BC16D5" w:rsidRPr="00B233AB">
        <w:rPr>
          <w:rFonts w:asciiTheme="minorEastAsia" w:eastAsiaTheme="minorEastAsia" w:hAnsiTheme="minorEastAsia" w:cs="宋体" w:hint="eastAsia"/>
          <w:kern w:val="0"/>
          <w:szCs w:val="21"/>
        </w:rPr>
        <w:t>试验机</w:t>
      </w: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>显示的</w:t>
      </w:r>
      <w:r w:rsidR="00454A3A" w:rsidRPr="00B233AB">
        <w:rPr>
          <w:rFonts w:asciiTheme="minorEastAsia" w:eastAsiaTheme="minorEastAsia" w:hAnsiTheme="minorEastAsia" w:cs="宋体" w:hint="eastAsia"/>
          <w:kern w:val="0"/>
          <w:szCs w:val="21"/>
        </w:rPr>
        <w:t>拉</w:t>
      </w:r>
      <w:r w:rsidR="00BC16D5" w:rsidRPr="00B233AB">
        <w:rPr>
          <w:rFonts w:asciiTheme="minorEastAsia" w:eastAsiaTheme="minorEastAsia" w:hAnsiTheme="minorEastAsia" w:cs="宋体" w:hint="eastAsia"/>
          <w:kern w:val="0"/>
          <w:szCs w:val="21"/>
        </w:rPr>
        <w:t>力</w:t>
      </w:r>
      <w:r w:rsidRPr="00B233AB">
        <w:rPr>
          <w:rFonts w:asciiTheme="minorEastAsia" w:eastAsiaTheme="minorEastAsia" w:hAnsiTheme="minorEastAsia" w:cs="宋体" w:hint="eastAsia"/>
          <w:kern w:val="0"/>
          <w:szCs w:val="21"/>
        </w:rPr>
        <w:t>值。</w:t>
      </w:r>
    </w:p>
    <w:p w:rsidR="00F67074" w:rsidRPr="00B233AB" w:rsidRDefault="004000A7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输入量不确定度评定</w:t>
      </w:r>
    </w:p>
    <w:p w:rsidR="006B4FEC" w:rsidRPr="00B233AB" w:rsidRDefault="006B4FEC" w:rsidP="006B4FEC">
      <w:pPr>
        <w:tabs>
          <w:tab w:val="left" w:pos="435"/>
        </w:tabs>
        <w:spacing w:line="360" w:lineRule="auto"/>
        <w:ind w:left="435"/>
        <w:jc w:val="left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/>
          <w:szCs w:val="21"/>
        </w:rPr>
        <w:t>不确定度</w:t>
      </w:r>
      <w:r w:rsidRPr="00B233AB">
        <w:rPr>
          <w:rFonts w:asciiTheme="minorEastAsia" w:eastAsiaTheme="minorEastAsia" w:hAnsiTheme="minorEastAsia" w:hint="eastAsia"/>
          <w:szCs w:val="21"/>
        </w:rPr>
        <w:t>主要</w:t>
      </w:r>
      <w:r w:rsidRPr="00B233AB">
        <w:rPr>
          <w:rFonts w:asciiTheme="minorEastAsia" w:eastAsiaTheme="minorEastAsia" w:hAnsiTheme="minorEastAsia"/>
          <w:szCs w:val="21"/>
        </w:rPr>
        <w:t>来源于测量重复性引入的标准不确定度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u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1</m:t>
            </m:r>
          </m:sub>
        </m:sSub>
      </m:oMath>
      <w:r w:rsidRPr="00B233AB">
        <w:rPr>
          <w:rFonts w:asciiTheme="minorEastAsia" w:eastAsiaTheme="minorEastAsia" w:hAnsiTheme="minorEastAsia"/>
          <w:b/>
          <w:bCs/>
          <w:szCs w:val="21"/>
        </w:rPr>
        <w:t>；</w:t>
      </w:r>
      <w:r w:rsidRPr="00B233AB">
        <w:rPr>
          <w:rFonts w:asciiTheme="minorEastAsia" w:eastAsiaTheme="minorEastAsia" w:hAnsiTheme="minorEastAsia"/>
          <w:bCs/>
          <w:szCs w:val="21"/>
        </w:rPr>
        <w:t>测量设备</w:t>
      </w:r>
      <w:r w:rsidRPr="00B233AB">
        <w:rPr>
          <w:rFonts w:asciiTheme="minorEastAsia" w:eastAsiaTheme="minorEastAsia" w:hAnsiTheme="minorEastAsia" w:hint="eastAsia"/>
          <w:bCs/>
          <w:szCs w:val="21"/>
        </w:rPr>
        <w:t>误差</w:t>
      </w:r>
      <w:r w:rsidRPr="00B233AB">
        <w:rPr>
          <w:rFonts w:asciiTheme="minorEastAsia" w:eastAsiaTheme="minorEastAsia" w:hAnsiTheme="minorEastAsia"/>
          <w:szCs w:val="21"/>
        </w:rPr>
        <w:t>引入</w:t>
      </w:r>
    </w:p>
    <w:p w:rsidR="006B4FEC" w:rsidRPr="00B233AB" w:rsidRDefault="006B4FEC" w:rsidP="006B4FEC">
      <w:pPr>
        <w:tabs>
          <w:tab w:val="left" w:pos="435"/>
        </w:tabs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/>
          <w:szCs w:val="21"/>
        </w:rPr>
        <w:t>的标准不确定度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u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2</m:t>
            </m:r>
          </m:sub>
        </m:sSub>
      </m:oMath>
    </w:p>
    <w:p w:rsidR="00F67074" w:rsidRPr="00B233AB" w:rsidRDefault="004000A7">
      <w:pPr>
        <w:spacing w:line="360" w:lineRule="auto"/>
        <w:rPr>
          <w:rFonts w:asciiTheme="minorEastAsia" w:eastAsiaTheme="minorEastAsia" w:hAnsiTheme="minorEastAsia"/>
          <w:szCs w:val="21"/>
          <w:vertAlign w:val="subscript"/>
        </w:rPr>
      </w:pPr>
      <w:r w:rsidRPr="00B233AB">
        <w:rPr>
          <w:rFonts w:asciiTheme="minorEastAsia" w:eastAsiaTheme="minorEastAsia" w:hAnsiTheme="minorEastAsia" w:hint="eastAsia"/>
          <w:szCs w:val="21"/>
        </w:rPr>
        <w:t>1.测量重复性引入</w:t>
      </w:r>
      <w:r w:rsidR="00F06D61" w:rsidRPr="00B233AB">
        <w:rPr>
          <w:rFonts w:asciiTheme="minorEastAsia" w:eastAsiaTheme="minorEastAsia" w:hAnsiTheme="minorEastAsia" w:hint="eastAsia"/>
          <w:szCs w:val="21"/>
        </w:rPr>
        <w:t>的A类标准</w:t>
      </w:r>
      <w:r w:rsidRPr="00B233AB">
        <w:rPr>
          <w:rFonts w:asciiTheme="minorEastAsia" w:eastAsiaTheme="minorEastAsia" w:hAnsiTheme="minorEastAsia" w:hint="eastAsia"/>
          <w:szCs w:val="21"/>
        </w:rPr>
        <w:t>不确定度</w:t>
      </w:r>
      <w:r w:rsidRPr="00B233AB">
        <w:rPr>
          <w:rFonts w:asciiTheme="minorEastAsia" w:eastAsiaTheme="minorEastAsia" w:hAnsiTheme="minorEastAsia" w:hint="eastAsia"/>
          <w:i/>
          <w:szCs w:val="21"/>
        </w:rPr>
        <w:t>u</w:t>
      </w:r>
      <w:r w:rsidRPr="00B233AB">
        <w:rPr>
          <w:rFonts w:asciiTheme="minorEastAsia" w:eastAsiaTheme="minorEastAsia" w:hAnsiTheme="minorEastAsia" w:hint="eastAsia"/>
          <w:szCs w:val="21"/>
          <w:vertAlign w:val="subscript"/>
        </w:rPr>
        <w:t>1</w:t>
      </w:r>
    </w:p>
    <w:p w:rsidR="00F67074" w:rsidRPr="00B233AB" w:rsidRDefault="004000A7">
      <w:pPr>
        <w:spacing w:line="360" w:lineRule="auto"/>
        <w:ind w:firstLine="48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用</w:t>
      </w:r>
      <w:r w:rsidR="009D454B" w:rsidRPr="00B233AB">
        <w:rPr>
          <w:rFonts w:asciiTheme="minorEastAsia" w:eastAsiaTheme="minorEastAsia" w:hAnsiTheme="minorEastAsia" w:hint="eastAsia"/>
          <w:szCs w:val="21"/>
        </w:rPr>
        <w:t>（0-</w:t>
      </w:r>
      <w:r w:rsidR="009D454B" w:rsidRPr="00B233AB">
        <w:rPr>
          <w:rFonts w:asciiTheme="minorEastAsia" w:eastAsiaTheme="minorEastAsia" w:hAnsiTheme="minorEastAsia"/>
          <w:szCs w:val="21"/>
        </w:rPr>
        <w:t>2</w:t>
      </w:r>
      <w:r w:rsidR="00BC16D5" w:rsidRPr="00B233AB">
        <w:rPr>
          <w:rFonts w:asciiTheme="minorEastAsia" w:eastAsiaTheme="minorEastAsia" w:hAnsiTheme="minorEastAsia" w:hint="eastAsia"/>
          <w:szCs w:val="21"/>
        </w:rPr>
        <w:t>0</w:t>
      </w:r>
      <w:r w:rsidR="009D454B" w:rsidRPr="00B233AB">
        <w:rPr>
          <w:rFonts w:asciiTheme="minorEastAsia" w:eastAsiaTheme="minorEastAsia" w:hAnsiTheme="minorEastAsia" w:hint="eastAsia"/>
          <w:szCs w:val="21"/>
        </w:rPr>
        <w:t>）</w:t>
      </w:r>
      <w:proofErr w:type="spellStart"/>
      <w:r w:rsidR="009D454B" w:rsidRPr="00B233AB">
        <w:rPr>
          <w:rFonts w:asciiTheme="minorEastAsia" w:eastAsiaTheme="minorEastAsia" w:hAnsiTheme="minorEastAsia" w:hint="eastAsia"/>
          <w:szCs w:val="21"/>
        </w:rPr>
        <w:t>k</w:t>
      </w:r>
      <w:r w:rsidR="00454A3A" w:rsidRPr="00B233AB">
        <w:rPr>
          <w:rFonts w:asciiTheme="minorEastAsia" w:eastAsiaTheme="minorEastAsia" w:hAnsiTheme="minorEastAsia" w:hint="eastAsia"/>
          <w:szCs w:val="21"/>
        </w:rPr>
        <w:t>N</w:t>
      </w:r>
      <w:proofErr w:type="spellEnd"/>
      <w:r w:rsidR="00272E1E" w:rsidRPr="00B233AB">
        <w:rPr>
          <w:rFonts w:asciiTheme="minorEastAsia" w:eastAsiaTheme="minorEastAsia" w:hAnsiTheme="minorEastAsia" w:hint="eastAsia"/>
          <w:szCs w:val="21"/>
        </w:rPr>
        <w:t>电子万能试验机，</w:t>
      </w:r>
      <w:r w:rsidR="009D454B" w:rsidRPr="00B233AB">
        <w:rPr>
          <w:rFonts w:asciiTheme="minorEastAsia" w:eastAsiaTheme="minorEastAsia" w:hAnsiTheme="minorEastAsia" w:hint="eastAsia"/>
          <w:szCs w:val="21"/>
        </w:rPr>
        <w:t>对PVC-U排水管（试样）拉伸强度试验</w:t>
      </w:r>
      <w:r w:rsidRPr="00B233AB">
        <w:rPr>
          <w:rFonts w:asciiTheme="minorEastAsia" w:eastAsiaTheme="minorEastAsia" w:hAnsiTheme="minorEastAsia" w:hint="eastAsia"/>
          <w:szCs w:val="21"/>
        </w:rPr>
        <w:t>进行</w:t>
      </w:r>
      <w:r w:rsidR="009D454B" w:rsidRPr="00B233AB">
        <w:rPr>
          <w:rFonts w:asciiTheme="minorEastAsia" w:eastAsiaTheme="minorEastAsia" w:hAnsiTheme="minorEastAsia" w:hint="eastAsia"/>
          <w:szCs w:val="21"/>
        </w:rPr>
        <w:t>1k</w:t>
      </w:r>
      <w:r w:rsidR="009D454B" w:rsidRPr="00B233AB">
        <w:rPr>
          <w:rFonts w:asciiTheme="minorEastAsia" w:eastAsiaTheme="minorEastAsia" w:hAnsiTheme="minorEastAsia"/>
          <w:szCs w:val="21"/>
        </w:rPr>
        <w:t>N</w:t>
      </w:r>
      <w:r w:rsidR="009D454B" w:rsidRPr="00B233AB">
        <w:rPr>
          <w:rFonts w:asciiTheme="minorEastAsia" w:eastAsiaTheme="minorEastAsia" w:hAnsiTheme="minorEastAsia" w:hint="eastAsia"/>
          <w:szCs w:val="21"/>
        </w:rPr>
        <w:t>强度试验（</w:t>
      </w:r>
      <w:proofErr w:type="spellStart"/>
      <w:r w:rsidR="009D454B" w:rsidRPr="00B233AB">
        <w:rPr>
          <w:rFonts w:asciiTheme="minorEastAsia" w:eastAsiaTheme="minorEastAsia" w:hAnsiTheme="minorEastAsia" w:hint="eastAsia"/>
          <w:szCs w:val="21"/>
        </w:rPr>
        <w:t>k</w:t>
      </w:r>
      <w:r w:rsidR="009D454B" w:rsidRPr="00B233AB">
        <w:rPr>
          <w:rFonts w:asciiTheme="minorEastAsia" w:eastAsiaTheme="minorEastAsia" w:hAnsiTheme="minorEastAsia"/>
          <w:szCs w:val="21"/>
        </w:rPr>
        <w:t>N</w:t>
      </w:r>
      <w:proofErr w:type="spellEnd"/>
      <w:r w:rsidR="009D454B" w:rsidRPr="00B233AB">
        <w:rPr>
          <w:rFonts w:asciiTheme="minorEastAsia" w:eastAsiaTheme="minorEastAsia" w:hAnsiTheme="minorEastAsia" w:hint="eastAsia"/>
          <w:szCs w:val="21"/>
        </w:rPr>
        <w:t>）</w:t>
      </w:r>
      <w:r w:rsidR="00A728D0">
        <w:rPr>
          <w:rFonts w:asciiTheme="minorEastAsia" w:eastAsiaTheme="minorEastAsia" w:hAnsiTheme="minorEastAsia" w:hint="eastAsia"/>
          <w:szCs w:val="21"/>
        </w:rPr>
        <w:t>0</w:t>
      </w:r>
      <w:r w:rsidR="00A728D0">
        <w:rPr>
          <w:rFonts w:asciiTheme="minorEastAsia" w:eastAsiaTheme="minorEastAsia" w:hAnsiTheme="minorEastAsia"/>
          <w:szCs w:val="21"/>
        </w:rPr>
        <w:t>.771</w:t>
      </w:r>
    </w:p>
    <w:p w:rsidR="00F67074" w:rsidRPr="00B233AB" w:rsidRDefault="004000A7">
      <w:pPr>
        <w:spacing w:line="360" w:lineRule="auto"/>
        <w:ind w:leftChars="228" w:left="479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连续测量</w:t>
      </w:r>
      <w:r w:rsidR="009D454B" w:rsidRPr="00B233AB">
        <w:rPr>
          <w:rFonts w:asciiTheme="minorEastAsia" w:eastAsiaTheme="minorEastAsia" w:hAnsiTheme="minorEastAsia"/>
          <w:szCs w:val="21"/>
        </w:rPr>
        <w:t>6</w:t>
      </w:r>
      <w:r w:rsidRPr="00B233AB">
        <w:rPr>
          <w:rFonts w:asciiTheme="minorEastAsia" w:eastAsiaTheme="minorEastAsia" w:hAnsiTheme="minorEastAsia" w:hint="eastAsia"/>
          <w:szCs w:val="21"/>
        </w:rPr>
        <w:t>次，得到一组测量列为：</w:t>
      </w:r>
      <w:r w:rsidR="00A728D0">
        <w:rPr>
          <w:rFonts w:asciiTheme="minorEastAsia" w:eastAsiaTheme="minorEastAsia" w:hAnsiTheme="minorEastAsia"/>
          <w:szCs w:val="21"/>
        </w:rPr>
        <w:t>0</w:t>
      </w:r>
      <w:r w:rsidR="009D454B" w:rsidRPr="00B233AB">
        <w:rPr>
          <w:rFonts w:asciiTheme="minorEastAsia" w:eastAsiaTheme="minorEastAsia" w:hAnsiTheme="minorEastAsia" w:hint="eastAsia"/>
          <w:szCs w:val="21"/>
        </w:rPr>
        <w:t>.</w:t>
      </w:r>
      <w:r w:rsidR="00A728D0">
        <w:rPr>
          <w:rFonts w:asciiTheme="minorEastAsia" w:eastAsiaTheme="minorEastAsia" w:hAnsiTheme="minorEastAsia"/>
          <w:szCs w:val="21"/>
        </w:rPr>
        <w:t>77</w:t>
      </w:r>
      <w:r w:rsidR="009D454B" w:rsidRPr="00B233AB">
        <w:rPr>
          <w:rFonts w:asciiTheme="minorEastAsia" w:eastAsiaTheme="minorEastAsia" w:hAnsiTheme="minorEastAsia"/>
          <w:szCs w:val="21"/>
        </w:rPr>
        <w:t>1</w:t>
      </w:r>
      <w:r w:rsidRPr="00B233AB">
        <w:rPr>
          <w:rFonts w:asciiTheme="minorEastAsia" w:eastAsiaTheme="minorEastAsia" w:hAnsiTheme="minorEastAsia" w:hint="eastAsia"/>
          <w:szCs w:val="21"/>
        </w:rPr>
        <w:t>；</w:t>
      </w:r>
      <w:r w:rsidR="00A728D0">
        <w:rPr>
          <w:rFonts w:asciiTheme="minorEastAsia" w:eastAsiaTheme="minorEastAsia" w:hAnsiTheme="minorEastAsia"/>
          <w:szCs w:val="21"/>
        </w:rPr>
        <w:t>0</w:t>
      </w:r>
      <w:r w:rsidR="00053529" w:rsidRPr="00B233AB">
        <w:rPr>
          <w:rFonts w:asciiTheme="minorEastAsia" w:eastAsiaTheme="minorEastAsia" w:hAnsiTheme="minorEastAsia" w:hint="eastAsia"/>
          <w:szCs w:val="21"/>
        </w:rPr>
        <w:t>.</w:t>
      </w:r>
      <w:r w:rsidR="00A728D0">
        <w:rPr>
          <w:rFonts w:asciiTheme="minorEastAsia" w:eastAsiaTheme="minorEastAsia" w:hAnsiTheme="minorEastAsia"/>
          <w:szCs w:val="21"/>
        </w:rPr>
        <w:t>77</w:t>
      </w:r>
      <w:r w:rsidR="00454A3A" w:rsidRPr="00B233AB">
        <w:rPr>
          <w:rFonts w:asciiTheme="minorEastAsia" w:eastAsiaTheme="minorEastAsia" w:hAnsiTheme="minorEastAsia" w:hint="eastAsia"/>
          <w:szCs w:val="21"/>
        </w:rPr>
        <w:t>2</w:t>
      </w:r>
      <w:r w:rsidRPr="00B233AB">
        <w:rPr>
          <w:rFonts w:asciiTheme="minorEastAsia" w:eastAsiaTheme="minorEastAsia" w:hAnsiTheme="minorEastAsia" w:hint="eastAsia"/>
          <w:szCs w:val="21"/>
        </w:rPr>
        <w:t>；</w:t>
      </w:r>
      <w:r w:rsidR="00A728D0">
        <w:rPr>
          <w:rFonts w:asciiTheme="minorEastAsia" w:eastAsiaTheme="minorEastAsia" w:hAnsiTheme="minorEastAsia"/>
          <w:szCs w:val="21"/>
        </w:rPr>
        <w:t>0</w:t>
      </w:r>
      <w:r w:rsidR="00053529" w:rsidRPr="00B233AB">
        <w:rPr>
          <w:rFonts w:asciiTheme="minorEastAsia" w:eastAsiaTheme="minorEastAsia" w:hAnsiTheme="minorEastAsia" w:hint="eastAsia"/>
          <w:szCs w:val="21"/>
        </w:rPr>
        <w:t>.</w:t>
      </w:r>
      <w:r w:rsidR="00A728D0">
        <w:rPr>
          <w:rFonts w:asciiTheme="minorEastAsia" w:eastAsiaTheme="minorEastAsia" w:hAnsiTheme="minorEastAsia"/>
          <w:szCs w:val="21"/>
        </w:rPr>
        <w:t>77</w:t>
      </w:r>
      <w:r w:rsidR="009D454B" w:rsidRPr="00B233AB">
        <w:rPr>
          <w:rFonts w:asciiTheme="minorEastAsia" w:eastAsiaTheme="minorEastAsia" w:hAnsiTheme="minorEastAsia"/>
          <w:szCs w:val="21"/>
        </w:rPr>
        <w:t>1</w:t>
      </w:r>
      <w:r w:rsidRPr="00B233AB">
        <w:rPr>
          <w:rFonts w:asciiTheme="minorEastAsia" w:eastAsiaTheme="minorEastAsia" w:hAnsiTheme="minorEastAsia" w:hint="eastAsia"/>
          <w:szCs w:val="21"/>
        </w:rPr>
        <w:t>；</w:t>
      </w:r>
      <w:r w:rsidR="00A728D0">
        <w:rPr>
          <w:rFonts w:asciiTheme="minorEastAsia" w:eastAsiaTheme="minorEastAsia" w:hAnsiTheme="minorEastAsia"/>
          <w:szCs w:val="21"/>
        </w:rPr>
        <w:t>0</w:t>
      </w:r>
      <w:r w:rsidR="00A728D0" w:rsidRPr="00B233AB">
        <w:rPr>
          <w:rFonts w:asciiTheme="minorEastAsia" w:eastAsiaTheme="minorEastAsia" w:hAnsiTheme="minorEastAsia" w:hint="eastAsia"/>
          <w:szCs w:val="21"/>
        </w:rPr>
        <w:t>.</w:t>
      </w:r>
      <w:r w:rsidR="00A728D0">
        <w:rPr>
          <w:rFonts w:asciiTheme="minorEastAsia" w:eastAsiaTheme="minorEastAsia" w:hAnsiTheme="minorEastAsia"/>
          <w:szCs w:val="21"/>
        </w:rPr>
        <w:t>77</w:t>
      </w:r>
      <w:r w:rsidR="009D454B" w:rsidRPr="00B233AB">
        <w:rPr>
          <w:rFonts w:asciiTheme="minorEastAsia" w:eastAsiaTheme="minorEastAsia" w:hAnsiTheme="minorEastAsia"/>
          <w:szCs w:val="21"/>
        </w:rPr>
        <w:t>2</w:t>
      </w:r>
      <w:r w:rsidRPr="00B233AB">
        <w:rPr>
          <w:rFonts w:asciiTheme="minorEastAsia" w:eastAsiaTheme="minorEastAsia" w:hAnsiTheme="minorEastAsia" w:hint="eastAsia"/>
          <w:szCs w:val="21"/>
        </w:rPr>
        <w:t>；</w:t>
      </w:r>
      <w:r w:rsidR="00A728D0">
        <w:rPr>
          <w:rFonts w:asciiTheme="minorEastAsia" w:eastAsiaTheme="minorEastAsia" w:hAnsiTheme="minorEastAsia"/>
          <w:szCs w:val="21"/>
        </w:rPr>
        <w:t>0</w:t>
      </w:r>
      <w:r w:rsidR="00A728D0" w:rsidRPr="00B233AB">
        <w:rPr>
          <w:rFonts w:asciiTheme="minorEastAsia" w:eastAsiaTheme="minorEastAsia" w:hAnsiTheme="minorEastAsia" w:hint="eastAsia"/>
          <w:szCs w:val="21"/>
        </w:rPr>
        <w:t>.</w:t>
      </w:r>
      <w:r w:rsidR="00A728D0">
        <w:rPr>
          <w:rFonts w:asciiTheme="minorEastAsia" w:eastAsiaTheme="minorEastAsia" w:hAnsiTheme="minorEastAsia"/>
          <w:szCs w:val="21"/>
        </w:rPr>
        <w:t>77</w:t>
      </w:r>
      <w:r w:rsidR="009D454B" w:rsidRPr="00B233AB">
        <w:rPr>
          <w:rFonts w:asciiTheme="minorEastAsia" w:eastAsiaTheme="minorEastAsia" w:hAnsiTheme="minorEastAsia"/>
          <w:szCs w:val="21"/>
        </w:rPr>
        <w:t>0</w:t>
      </w:r>
      <w:r w:rsidR="009D454B" w:rsidRPr="00B233AB">
        <w:rPr>
          <w:rFonts w:asciiTheme="minorEastAsia" w:eastAsiaTheme="minorEastAsia" w:hAnsiTheme="minorEastAsia" w:hint="eastAsia"/>
          <w:szCs w:val="21"/>
        </w:rPr>
        <w:t>、</w:t>
      </w:r>
      <w:r w:rsidR="00A728D0">
        <w:rPr>
          <w:rFonts w:asciiTheme="minorEastAsia" w:eastAsiaTheme="minorEastAsia" w:hAnsiTheme="minorEastAsia"/>
          <w:szCs w:val="21"/>
        </w:rPr>
        <w:t>0</w:t>
      </w:r>
      <w:r w:rsidR="00A728D0" w:rsidRPr="00B233AB">
        <w:rPr>
          <w:rFonts w:asciiTheme="minorEastAsia" w:eastAsiaTheme="minorEastAsia" w:hAnsiTheme="minorEastAsia" w:hint="eastAsia"/>
          <w:szCs w:val="21"/>
        </w:rPr>
        <w:t>.</w:t>
      </w:r>
      <w:r w:rsidR="00A728D0">
        <w:rPr>
          <w:rFonts w:asciiTheme="minorEastAsia" w:eastAsiaTheme="minorEastAsia" w:hAnsiTheme="minorEastAsia"/>
          <w:szCs w:val="21"/>
        </w:rPr>
        <w:t>77</w:t>
      </w:r>
      <w:r w:rsidR="009D454B" w:rsidRPr="00B233AB">
        <w:rPr>
          <w:rFonts w:asciiTheme="minorEastAsia" w:eastAsiaTheme="minorEastAsia" w:hAnsiTheme="minorEastAsia"/>
          <w:szCs w:val="21"/>
        </w:rPr>
        <w:t>2</w:t>
      </w:r>
      <w:r w:rsidRPr="00B233AB">
        <w:rPr>
          <w:rFonts w:asciiTheme="minorEastAsia" w:eastAsiaTheme="minorEastAsia" w:hAnsiTheme="minorEastAsia" w:hint="eastAsia"/>
          <w:szCs w:val="21"/>
        </w:rPr>
        <w:t>；</w:t>
      </w:r>
      <w:r w:rsidR="006B4FEC" w:rsidRPr="00B233AB">
        <w:rPr>
          <w:rFonts w:asciiTheme="minorEastAsia" w:eastAsiaTheme="minorEastAsia" w:hAnsiTheme="minorEastAsia"/>
          <w:kern w:val="0"/>
          <w:szCs w:val="21"/>
        </w:rPr>
        <w:t>单次重复性测量值的实验标准差</w:t>
      </w:r>
      <w:r w:rsidRPr="00B233AB">
        <w:rPr>
          <w:rFonts w:asciiTheme="minorEastAsia" w:eastAsiaTheme="minorEastAsia" w:hAnsiTheme="minorEastAsia" w:hint="eastAsia"/>
          <w:szCs w:val="21"/>
        </w:rPr>
        <w:t>为：</w:t>
      </w:r>
    </w:p>
    <w:p w:rsidR="00F67074" w:rsidRPr="00B233AB" w:rsidRDefault="004000A7" w:rsidP="007D0E1F">
      <w:pPr>
        <w:spacing w:line="360" w:lineRule="auto"/>
        <w:ind w:firstLineChars="550" w:firstLine="1155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s=</w:t>
      </w:r>
      <w:r w:rsidR="00F67074" w:rsidRPr="00B233AB">
        <w:rPr>
          <w:rFonts w:asciiTheme="minorEastAsia" w:eastAsiaTheme="minorEastAsia" w:hAnsiTheme="minorEastAsia"/>
          <w:position w:val="-32"/>
          <w:szCs w:val="21"/>
        </w:rPr>
        <w:object w:dxaOrig="142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pt" o:ole="">
            <v:imagedata r:id="rId9" o:title=""/>
          </v:shape>
          <o:OLEObject Type="Embed" ProgID="Equation.3" ShapeID="_x0000_i1025" DrawAspect="Content" ObjectID="_1739539698" r:id="rId10"/>
        </w:object>
      </w:r>
      <w:r w:rsidRPr="00B233AB">
        <w:rPr>
          <w:rFonts w:asciiTheme="minorEastAsia" w:eastAsiaTheme="minorEastAsia" w:hAnsiTheme="minorEastAsia" w:hint="eastAsia"/>
          <w:szCs w:val="21"/>
        </w:rPr>
        <w:t>=0.0</w:t>
      </w:r>
      <w:r w:rsidR="00454A3A" w:rsidRPr="00B233AB">
        <w:rPr>
          <w:rFonts w:asciiTheme="minorEastAsia" w:eastAsiaTheme="minorEastAsia" w:hAnsiTheme="minorEastAsia" w:hint="eastAsia"/>
          <w:szCs w:val="21"/>
        </w:rPr>
        <w:t>0</w:t>
      </w:r>
      <w:r w:rsidR="00A87A51" w:rsidRPr="00B233AB">
        <w:rPr>
          <w:rFonts w:asciiTheme="minorEastAsia" w:eastAsiaTheme="minorEastAsia" w:hAnsiTheme="minorEastAsia"/>
          <w:szCs w:val="21"/>
        </w:rPr>
        <w:t>0</w:t>
      </w:r>
      <w:r w:rsidR="005B19E1" w:rsidRPr="00B233AB">
        <w:rPr>
          <w:rFonts w:asciiTheme="minorEastAsia" w:eastAsiaTheme="minorEastAsia" w:hAnsiTheme="minorEastAsia"/>
          <w:szCs w:val="21"/>
        </w:rPr>
        <w:t>8</w:t>
      </w:r>
      <w:r w:rsidR="009D454B" w:rsidRPr="00B233AB">
        <w:rPr>
          <w:rFonts w:asciiTheme="minorEastAsia" w:eastAsiaTheme="minorEastAsia" w:hAnsiTheme="minorEastAsia" w:hint="eastAsia"/>
          <w:szCs w:val="21"/>
        </w:rPr>
        <w:t>k</w:t>
      </w:r>
      <w:r w:rsidR="00454A3A" w:rsidRPr="00B233AB">
        <w:rPr>
          <w:rFonts w:asciiTheme="minorEastAsia" w:eastAsiaTheme="minorEastAsia" w:hAnsiTheme="minorEastAsia" w:hint="eastAsia"/>
          <w:szCs w:val="21"/>
        </w:rPr>
        <w:t>N</w:t>
      </w:r>
    </w:p>
    <w:p w:rsidR="00502A63" w:rsidRPr="00B233AB" w:rsidRDefault="004000A7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在实际测量中，</w:t>
      </w:r>
      <w:r w:rsidR="00502A63" w:rsidRPr="00B233AB">
        <w:rPr>
          <w:rFonts w:asciiTheme="minorEastAsia" w:eastAsiaTheme="minorEastAsia" w:hAnsiTheme="minorEastAsia"/>
          <w:kern w:val="0"/>
          <w:szCs w:val="21"/>
        </w:rPr>
        <w:t>取</w:t>
      </w:r>
      <w:r w:rsidR="00502A63" w:rsidRPr="00B233AB"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="00502A63" w:rsidRPr="00B233AB">
        <w:rPr>
          <w:rFonts w:asciiTheme="minorEastAsia" w:eastAsiaTheme="minorEastAsia" w:hAnsiTheme="minorEastAsia"/>
          <w:kern w:val="0"/>
          <w:szCs w:val="21"/>
        </w:rPr>
        <w:t>n=1）</w:t>
      </w:r>
    </w:p>
    <w:p w:rsidR="00F67074" w:rsidRPr="00B233AB" w:rsidRDefault="00502A63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/>
          <w:kern w:val="0"/>
          <w:szCs w:val="21"/>
        </w:rPr>
        <w:t>.标准不确定度分量：</w:t>
      </w:r>
      <w:r w:rsidR="004000A7" w:rsidRPr="00B233AB">
        <w:rPr>
          <w:rFonts w:asciiTheme="minorEastAsia" w:eastAsiaTheme="minorEastAsia" w:hAnsiTheme="minorEastAsia" w:hint="eastAsia"/>
          <w:szCs w:val="21"/>
        </w:rPr>
        <w:t xml:space="preserve"> </w:t>
      </w:r>
      <w:r w:rsidR="004000A7" w:rsidRPr="00B233AB">
        <w:rPr>
          <w:rFonts w:asciiTheme="minorEastAsia" w:eastAsiaTheme="minorEastAsia" w:hAnsiTheme="minorEastAsia" w:hint="eastAsia"/>
          <w:i/>
          <w:szCs w:val="21"/>
        </w:rPr>
        <w:t>u</w:t>
      </w:r>
      <w:r w:rsidR="004000A7" w:rsidRPr="00B233AB">
        <w:rPr>
          <w:rFonts w:asciiTheme="minorEastAsia" w:eastAsiaTheme="minorEastAsia" w:hAnsiTheme="minorEastAsia" w:hint="eastAsia"/>
          <w:szCs w:val="21"/>
          <w:vertAlign w:val="subscript"/>
        </w:rPr>
        <w:t>1</w:t>
      </w:r>
      <w:r w:rsidR="004000A7" w:rsidRPr="00B233AB">
        <w:rPr>
          <w:rFonts w:asciiTheme="minorEastAsia" w:eastAsiaTheme="minorEastAsia" w:hAnsiTheme="minorEastAsia" w:hint="eastAsia"/>
          <w:szCs w:val="21"/>
        </w:rPr>
        <w:t>=</w:t>
      </w:r>
      <w:r w:rsidR="00F67074" w:rsidRPr="00B233AB">
        <w:rPr>
          <w:rFonts w:asciiTheme="minorEastAsia" w:eastAsiaTheme="minorEastAsia" w:hAnsiTheme="minorEastAsia"/>
          <w:position w:val="-28"/>
          <w:szCs w:val="21"/>
        </w:rPr>
        <w:object w:dxaOrig="420" w:dyaOrig="660">
          <v:shape id="_x0000_i1026" type="#_x0000_t75" style="width:21pt;height:33pt" o:ole="">
            <v:imagedata r:id="rId11" o:title=""/>
          </v:shape>
          <o:OLEObject Type="Embed" ProgID="Equation.3" ShapeID="_x0000_i1026" DrawAspect="Content" ObjectID="_1739539699" r:id="rId12"/>
        </w:object>
      </w:r>
      <w:r w:rsidR="004000A7" w:rsidRPr="00B233AB">
        <w:rPr>
          <w:rFonts w:asciiTheme="minorEastAsia" w:eastAsiaTheme="minorEastAsia" w:hAnsiTheme="minorEastAsia" w:hint="eastAsia"/>
          <w:szCs w:val="21"/>
        </w:rPr>
        <w:t>=0.0</w:t>
      </w:r>
      <w:r w:rsidR="00053529" w:rsidRPr="00B233AB">
        <w:rPr>
          <w:rFonts w:asciiTheme="minorEastAsia" w:eastAsiaTheme="minorEastAsia" w:hAnsiTheme="minorEastAsia" w:hint="eastAsia"/>
          <w:szCs w:val="21"/>
        </w:rPr>
        <w:t>0</w:t>
      </w:r>
      <w:r w:rsidR="00A87A51" w:rsidRPr="00B233AB">
        <w:rPr>
          <w:rFonts w:asciiTheme="minorEastAsia" w:eastAsiaTheme="minorEastAsia" w:hAnsiTheme="minorEastAsia"/>
          <w:szCs w:val="21"/>
        </w:rPr>
        <w:t>0</w:t>
      </w:r>
      <w:r w:rsidRPr="00B233AB">
        <w:rPr>
          <w:rFonts w:asciiTheme="minorEastAsia" w:eastAsiaTheme="minorEastAsia" w:hAnsiTheme="minorEastAsia"/>
          <w:szCs w:val="21"/>
        </w:rPr>
        <w:t>8</w:t>
      </w:r>
      <w:r w:rsidR="00F06D61" w:rsidRPr="00B233AB">
        <w:rPr>
          <w:rFonts w:asciiTheme="minorEastAsia" w:eastAsiaTheme="minorEastAsia" w:hAnsiTheme="minorEastAsia" w:hint="eastAsia"/>
          <w:szCs w:val="21"/>
        </w:rPr>
        <w:t>k</w:t>
      </w:r>
      <w:r w:rsidR="00454A3A" w:rsidRPr="00B233AB">
        <w:rPr>
          <w:rFonts w:asciiTheme="minorEastAsia" w:eastAsiaTheme="minorEastAsia" w:hAnsiTheme="minorEastAsia" w:hint="eastAsia"/>
          <w:szCs w:val="21"/>
        </w:rPr>
        <w:t>N</w:t>
      </w:r>
    </w:p>
    <w:p w:rsidR="00F67074" w:rsidRPr="00B233AB" w:rsidRDefault="004000A7">
      <w:pPr>
        <w:spacing w:line="360" w:lineRule="auto"/>
        <w:rPr>
          <w:rFonts w:asciiTheme="minorEastAsia" w:eastAsiaTheme="minorEastAsia" w:hAnsiTheme="minorEastAsia"/>
          <w:szCs w:val="21"/>
          <w:vertAlign w:val="subscript"/>
        </w:rPr>
      </w:pPr>
      <w:r w:rsidRPr="00B233AB">
        <w:rPr>
          <w:rFonts w:asciiTheme="minorEastAsia" w:eastAsiaTheme="minorEastAsia" w:hAnsiTheme="minorEastAsia" w:hint="eastAsia"/>
          <w:szCs w:val="21"/>
        </w:rPr>
        <w:t>2.</w:t>
      </w:r>
      <w:r w:rsidR="00454A3A" w:rsidRPr="00B233AB">
        <w:rPr>
          <w:rFonts w:asciiTheme="minorEastAsia" w:eastAsiaTheme="minorEastAsia" w:hAnsiTheme="minorEastAsia" w:hint="eastAsia"/>
          <w:szCs w:val="21"/>
        </w:rPr>
        <w:t>电子万能</w:t>
      </w:r>
      <w:r w:rsidR="00053529" w:rsidRPr="00B233AB">
        <w:rPr>
          <w:rFonts w:asciiTheme="minorEastAsia" w:eastAsiaTheme="minorEastAsia" w:hAnsiTheme="minorEastAsia" w:hint="eastAsia"/>
          <w:szCs w:val="21"/>
        </w:rPr>
        <w:t>试验机</w:t>
      </w:r>
      <w:r w:rsidRPr="00B233AB">
        <w:rPr>
          <w:rFonts w:asciiTheme="minorEastAsia" w:eastAsiaTheme="minorEastAsia" w:hAnsiTheme="minorEastAsia" w:hint="eastAsia"/>
          <w:szCs w:val="21"/>
        </w:rPr>
        <w:t>误差引入不确定度</w:t>
      </w:r>
      <w:r w:rsidRPr="00B233AB">
        <w:rPr>
          <w:rFonts w:asciiTheme="minorEastAsia" w:eastAsiaTheme="minorEastAsia" w:hAnsiTheme="minorEastAsia" w:hint="eastAsia"/>
          <w:i/>
          <w:szCs w:val="21"/>
        </w:rPr>
        <w:t>u</w:t>
      </w:r>
      <w:r w:rsidRPr="00B233AB">
        <w:rPr>
          <w:rFonts w:asciiTheme="minorEastAsia" w:eastAsiaTheme="minorEastAsia" w:hAnsiTheme="minorEastAsia" w:hint="eastAsia"/>
          <w:szCs w:val="21"/>
          <w:vertAlign w:val="subscript"/>
        </w:rPr>
        <w:t>2</w:t>
      </w:r>
    </w:p>
    <w:p w:rsidR="00F67074" w:rsidRPr="00B233AB" w:rsidRDefault="00454A3A" w:rsidP="007D0E1F">
      <w:pPr>
        <w:spacing w:line="360" w:lineRule="auto"/>
        <w:ind w:firstLineChars="50" w:firstLine="105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电子万能</w:t>
      </w:r>
      <w:r w:rsidR="00053529" w:rsidRPr="00B233AB">
        <w:rPr>
          <w:rFonts w:asciiTheme="minorEastAsia" w:eastAsiaTheme="minorEastAsia" w:hAnsiTheme="minorEastAsia" w:hint="eastAsia"/>
          <w:szCs w:val="21"/>
        </w:rPr>
        <w:t>试验机</w:t>
      </w:r>
      <w:r w:rsidR="004000A7" w:rsidRPr="00B233AB">
        <w:rPr>
          <w:rFonts w:asciiTheme="minorEastAsia" w:eastAsiaTheme="minorEastAsia" w:hAnsiTheme="minorEastAsia" w:hint="eastAsia"/>
          <w:szCs w:val="21"/>
        </w:rPr>
        <w:t>的最大</w:t>
      </w:r>
      <w:r w:rsidR="00502A63" w:rsidRPr="00B233AB">
        <w:rPr>
          <w:rFonts w:asciiTheme="minorEastAsia" w:eastAsiaTheme="minorEastAsia" w:hAnsiTheme="minorEastAsia" w:hint="eastAsia"/>
          <w:szCs w:val="21"/>
        </w:rPr>
        <w:t>允许</w:t>
      </w:r>
      <w:r w:rsidR="004000A7" w:rsidRPr="00B233AB">
        <w:rPr>
          <w:rFonts w:asciiTheme="minorEastAsia" w:eastAsiaTheme="minorEastAsia" w:hAnsiTheme="minorEastAsia" w:hint="eastAsia"/>
          <w:szCs w:val="21"/>
        </w:rPr>
        <w:t>误差为±0.0</w:t>
      </w:r>
      <w:r w:rsidR="00053529" w:rsidRPr="00B233AB">
        <w:rPr>
          <w:rFonts w:asciiTheme="minorEastAsia" w:eastAsiaTheme="minorEastAsia" w:hAnsiTheme="minorEastAsia" w:hint="eastAsia"/>
          <w:szCs w:val="21"/>
        </w:rPr>
        <w:t>0</w:t>
      </w:r>
      <w:r w:rsidR="009D454B" w:rsidRPr="00B233AB">
        <w:rPr>
          <w:rFonts w:asciiTheme="minorEastAsia" w:eastAsiaTheme="minorEastAsia" w:hAnsiTheme="minorEastAsia"/>
          <w:szCs w:val="21"/>
        </w:rPr>
        <w:t>2</w:t>
      </w:r>
      <w:r w:rsidR="00053529" w:rsidRPr="00B233AB">
        <w:rPr>
          <w:rFonts w:asciiTheme="minorEastAsia" w:eastAsiaTheme="minorEastAsia" w:hAnsiTheme="minorEastAsia" w:hint="eastAsia"/>
          <w:szCs w:val="21"/>
        </w:rPr>
        <w:t xml:space="preserve"> </w:t>
      </w:r>
      <w:proofErr w:type="spellStart"/>
      <w:r w:rsidR="00F06D61" w:rsidRPr="00B233AB">
        <w:rPr>
          <w:rFonts w:asciiTheme="minorEastAsia" w:eastAsiaTheme="minorEastAsia" w:hAnsiTheme="minorEastAsia"/>
          <w:szCs w:val="21"/>
        </w:rPr>
        <w:t>k</w:t>
      </w:r>
      <w:r w:rsidRPr="00B233AB">
        <w:rPr>
          <w:rFonts w:asciiTheme="minorEastAsia" w:eastAsiaTheme="minorEastAsia" w:hAnsiTheme="minorEastAsia" w:hint="eastAsia"/>
          <w:szCs w:val="21"/>
        </w:rPr>
        <w:t>N</w:t>
      </w:r>
      <w:proofErr w:type="spellEnd"/>
      <w:r w:rsidR="004000A7" w:rsidRPr="00B233AB">
        <w:rPr>
          <w:rFonts w:asciiTheme="minorEastAsia" w:eastAsiaTheme="minorEastAsia" w:hAnsiTheme="minorEastAsia" w:hint="eastAsia"/>
          <w:szCs w:val="21"/>
        </w:rPr>
        <w:t>，</w:t>
      </w:r>
    </w:p>
    <w:p w:rsidR="00F67074" w:rsidRPr="00B233AB" w:rsidRDefault="004000A7" w:rsidP="007D0E1F">
      <w:pPr>
        <w:tabs>
          <w:tab w:val="center" w:pos="4612"/>
        </w:tabs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包含因子</w:t>
      </w:r>
      <w:r w:rsidR="00F67074" w:rsidRPr="00B233AB">
        <w:rPr>
          <w:rFonts w:asciiTheme="minorEastAsia" w:eastAsiaTheme="minorEastAsia" w:hAnsiTheme="minorEastAsia"/>
          <w:position w:val="-8"/>
          <w:szCs w:val="21"/>
        </w:rPr>
        <w:object w:dxaOrig="740" w:dyaOrig="360">
          <v:shape id="_x0000_i1027" type="#_x0000_t75" style="width:36.75pt;height:18pt" o:ole="" fillcolor="#aca899">
            <v:imagedata r:id="rId13" o:title=""/>
          </v:shape>
          <o:OLEObject Type="Embed" ProgID="Equation.3" ShapeID="_x0000_i1027" DrawAspect="Content" ObjectID="_1739539700" r:id="rId14"/>
        </w:object>
      </w:r>
      <w:r w:rsidRPr="00B233AB">
        <w:rPr>
          <w:rFonts w:asciiTheme="minorEastAsia" w:eastAsiaTheme="minorEastAsia" w:hAnsiTheme="minorEastAsia" w:hint="eastAsia"/>
          <w:szCs w:val="21"/>
        </w:rPr>
        <w:t>，所以</w:t>
      </w:r>
    </w:p>
    <w:p w:rsidR="00F67074" w:rsidRPr="00B233AB" w:rsidRDefault="004000A7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i/>
          <w:szCs w:val="21"/>
        </w:rPr>
        <w:t>u</w:t>
      </w:r>
      <w:r w:rsidRPr="00B233AB">
        <w:rPr>
          <w:rFonts w:asciiTheme="minorEastAsia" w:eastAsiaTheme="minorEastAsia" w:hAnsiTheme="minorEastAsia" w:hint="eastAsia"/>
          <w:szCs w:val="21"/>
          <w:vertAlign w:val="subscript"/>
        </w:rPr>
        <w:t>2</w:t>
      </w:r>
      <w:r w:rsidRPr="00B233AB">
        <w:rPr>
          <w:rFonts w:asciiTheme="minorEastAsia" w:eastAsiaTheme="minorEastAsia" w:hAnsiTheme="minorEastAsia"/>
          <w:szCs w:val="21"/>
        </w:rPr>
        <w:t>=</w:t>
      </w:r>
      <w:r w:rsidRPr="00B233AB">
        <w:rPr>
          <w:rFonts w:asciiTheme="minorEastAsia" w:eastAsiaTheme="minorEastAsia" w:hAnsiTheme="minorEastAsia" w:hint="eastAsia"/>
          <w:szCs w:val="21"/>
        </w:rPr>
        <w:t>0.0</w:t>
      </w:r>
      <w:r w:rsidR="00053529" w:rsidRPr="00B233AB">
        <w:rPr>
          <w:rFonts w:asciiTheme="minorEastAsia" w:eastAsiaTheme="minorEastAsia" w:hAnsiTheme="minorEastAsia" w:hint="eastAsia"/>
          <w:szCs w:val="21"/>
        </w:rPr>
        <w:t>0</w:t>
      </w:r>
      <w:r w:rsidR="009D454B" w:rsidRPr="00B233AB">
        <w:rPr>
          <w:rFonts w:asciiTheme="minorEastAsia" w:eastAsiaTheme="minorEastAsia" w:hAnsiTheme="minorEastAsia"/>
          <w:szCs w:val="21"/>
        </w:rPr>
        <w:t>2</w:t>
      </w:r>
      <w:r w:rsidRPr="00B233AB">
        <w:rPr>
          <w:rFonts w:asciiTheme="minorEastAsia" w:eastAsiaTheme="minorEastAsia" w:hAnsiTheme="minorEastAsia"/>
          <w:szCs w:val="21"/>
        </w:rPr>
        <w:t>/</w:t>
      </w:r>
      <w:r w:rsidR="00F67074" w:rsidRPr="00B233AB">
        <w:rPr>
          <w:rFonts w:asciiTheme="minorEastAsia" w:eastAsiaTheme="minorEastAsia" w:hAnsiTheme="minorEastAsia"/>
          <w:position w:val="-8"/>
          <w:szCs w:val="21"/>
        </w:rPr>
        <w:object w:dxaOrig="360" w:dyaOrig="360">
          <v:shape id="_x0000_i1028" type="#_x0000_t75" style="width:18pt;height:18pt" o:ole="" fillcolor="#aca899">
            <v:imagedata r:id="rId15" o:title=""/>
          </v:shape>
          <o:OLEObject Type="Embed" ProgID="Equation.3" ShapeID="_x0000_i1028" DrawAspect="Content" ObjectID="_1739539701" r:id="rId16"/>
        </w:object>
      </w:r>
      <w:r w:rsidRPr="00B233AB">
        <w:rPr>
          <w:rFonts w:asciiTheme="minorEastAsia" w:eastAsiaTheme="minorEastAsia" w:hAnsiTheme="minorEastAsia" w:hint="eastAsia"/>
          <w:szCs w:val="21"/>
        </w:rPr>
        <w:t>=0.00</w:t>
      </w:r>
      <w:r w:rsidR="00502A63" w:rsidRPr="00B233AB">
        <w:rPr>
          <w:rFonts w:asciiTheme="minorEastAsia" w:eastAsiaTheme="minorEastAsia" w:hAnsiTheme="minorEastAsia"/>
          <w:szCs w:val="21"/>
        </w:rPr>
        <w:t>12</w:t>
      </w:r>
      <w:r w:rsidR="00F06D61" w:rsidRPr="00B233AB">
        <w:rPr>
          <w:rFonts w:asciiTheme="minorEastAsia" w:eastAsiaTheme="minorEastAsia" w:hAnsiTheme="minorEastAsia"/>
          <w:szCs w:val="21"/>
        </w:rPr>
        <w:t>k</w:t>
      </w:r>
      <w:r w:rsidR="00F939CD" w:rsidRPr="00B233AB">
        <w:rPr>
          <w:rFonts w:asciiTheme="minorEastAsia" w:eastAsiaTheme="minorEastAsia" w:hAnsiTheme="minorEastAsia" w:hint="eastAsia"/>
          <w:szCs w:val="21"/>
        </w:rPr>
        <w:t>N</w:t>
      </w:r>
    </w:p>
    <w:p w:rsidR="00F67074" w:rsidRPr="00B233AB" w:rsidRDefault="004000A7">
      <w:pPr>
        <w:tabs>
          <w:tab w:val="center" w:pos="4612"/>
        </w:tabs>
        <w:spacing w:line="360" w:lineRule="auto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二．合成标准不确定度的计算:</w:t>
      </w:r>
    </w:p>
    <w:p w:rsidR="009F2097" w:rsidRPr="00B233AB" w:rsidRDefault="00F67074" w:rsidP="009D463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/>
          <w:position w:val="-14"/>
          <w:szCs w:val="21"/>
        </w:rPr>
        <w:object w:dxaOrig="1579" w:dyaOrig="460">
          <v:shape id="_x0000_i1029" type="#_x0000_t75" style="width:79.5pt;height:24pt" o:ole="" fillcolor="#aca899">
            <v:imagedata r:id="rId17" o:title=""/>
          </v:shape>
          <o:OLEObject Type="Embed" ProgID="Equation.DSMT4" ShapeID="_x0000_i1029" DrawAspect="Content" ObjectID="_1739539702" r:id="rId18"/>
        </w:object>
      </w:r>
      <w:r w:rsidR="004000A7" w:rsidRPr="00B233AB">
        <w:rPr>
          <w:rFonts w:asciiTheme="minorEastAsia" w:eastAsiaTheme="minorEastAsia" w:hAnsiTheme="minorEastAsia" w:hint="eastAsia"/>
          <w:szCs w:val="21"/>
        </w:rPr>
        <w:t>0.00</w:t>
      </w:r>
      <w:r w:rsidR="00502A63" w:rsidRPr="00B233AB">
        <w:rPr>
          <w:rFonts w:asciiTheme="minorEastAsia" w:eastAsiaTheme="minorEastAsia" w:hAnsiTheme="minorEastAsia"/>
          <w:szCs w:val="21"/>
        </w:rPr>
        <w:t>12k</w:t>
      </w:r>
      <w:r w:rsidR="00F939CD" w:rsidRPr="00B233AB">
        <w:rPr>
          <w:rFonts w:asciiTheme="minorEastAsia" w:eastAsiaTheme="minorEastAsia" w:hAnsiTheme="minorEastAsia" w:hint="eastAsia"/>
          <w:szCs w:val="21"/>
        </w:rPr>
        <w:t>N</w:t>
      </w:r>
    </w:p>
    <w:p w:rsidR="00F67074" w:rsidRPr="00B233AB" w:rsidRDefault="004000A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三．扩展不确定度的评定</w:t>
      </w:r>
    </w:p>
    <w:p w:rsidR="00F67074" w:rsidRPr="00B233AB" w:rsidRDefault="004000A7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lastRenderedPageBreak/>
        <w:t>取包含因子k=2，扩展不确定度为:</w:t>
      </w:r>
      <w:r w:rsidRPr="00B233AB">
        <w:rPr>
          <w:rFonts w:asciiTheme="minorEastAsia" w:eastAsiaTheme="minorEastAsia" w:hAnsiTheme="minorEastAsia"/>
          <w:szCs w:val="21"/>
        </w:rPr>
        <w:t xml:space="preserve">  </w:t>
      </w:r>
      <w:r w:rsidRPr="00B233AB">
        <w:rPr>
          <w:rFonts w:asciiTheme="minorEastAsia" w:eastAsiaTheme="minorEastAsia" w:hAnsiTheme="minorEastAsia" w:hint="eastAsia"/>
          <w:szCs w:val="21"/>
        </w:rPr>
        <w:t xml:space="preserve">  </w:t>
      </w:r>
    </w:p>
    <w:p w:rsidR="00F67074" w:rsidRPr="00B233AB" w:rsidRDefault="004000A7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 xml:space="preserve"> </w:t>
      </w:r>
      <w:r w:rsidRPr="00B233AB">
        <w:rPr>
          <w:rFonts w:asciiTheme="minorEastAsia" w:eastAsiaTheme="minorEastAsia" w:hAnsiTheme="minorEastAsia"/>
          <w:bCs/>
          <w:i/>
          <w:szCs w:val="21"/>
        </w:rPr>
        <w:t>U</w:t>
      </w:r>
      <w:r w:rsidRPr="00B233AB">
        <w:rPr>
          <w:rFonts w:asciiTheme="minorEastAsia" w:eastAsiaTheme="minorEastAsia" w:hAnsiTheme="minorEastAsia"/>
          <w:szCs w:val="21"/>
        </w:rPr>
        <w:t>=</w:t>
      </w:r>
      <w:r w:rsidRPr="00B233AB">
        <w:rPr>
          <w:rFonts w:asciiTheme="minorEastAsia" w:eastAsiaTheme="minorEastAsia" w:hAnsiTheme="minorEastAsia"/>
          <w:i/>
          <w:iCs/>
          <w:szCs w:val="21"/>
        </w:rPr>
        <w:t>k</w:t>
      </w:r>
      <w:r w:rsidRPr="00B233AB">
        <w:rPr>
          <w:rFonts w:asciiTheme="minorEastAsia" w:eastAsiaTheme="minorEastAsia" w:hAnsiTheme="minorEastAsia"/>
          <w:szCs w:val="21"/>
        </w:rPr>
        <w:t>×</w:t>
      </w:r>
      <w:r w:rsidR="00F67074" w:rsidRPr="00B233AB">
        <w:rPr>
          <w:rFonts w:asciiTheme="minorEastAsia" w:eastAsiaTheme="minorEastAsia" w:hAnsiTheme="minorEastAsia"/>
          <w:position w:val="-12"/>
          <w:szCs w:val="21"/>
        </w:rPr>
        <w:object w:dxaOrig="300" w:dyaOrig="360">
          <v:shape id="_x0000_i1030" type="#_x0000_t75" style="width:15pt;height:18pt" o:ole="">
            <v:imagedata r:id="rId19" o:title=""/>
          </v:shape>
          <o:OLEObject Type="Embed" ProgID="Equation.DSMT4" ShapeID="_x0000_i1030" DrawAspect="Content" ObjectID="_1739539703" r:id="rId20"/>
        </w:object>
      </w:r>
      <w:r w:rsidRPr="00B233AB">
        <w:rPr>
          <w:rFonts w:asciiTheme="minorEastAsia" w:eastAsiaTheme="minorEastAsia" w:hAnsiTheme="minorEastAsia" w:hint="eastAsia"/>
          <w:szCs w:val="21"/>
        </w:rPr>
        <w:t>=2×0.00</w:t>
      </w:r>
      <w:r w:rsidR="00502A63" w:rsidRPr="00B233AB">
        <w:rPr>
          <w:rFonts w:asciiTheme="minorEastAsia" w:eastAsiaTheme="minorEastAsia" w:hAnsiTheme="minorEastAsia"/>
          <w:szCs w:val="21"/>
        </w:rPr>
        <w:t>12</w:t>
      </w:r>
      <w:r w:rsidRPr="00B233AB">
        <w:rPr>
          <w:rFonts w:asciiTheme="minorEastAsia" w:eastAsiaTheme="minorEastAsia" w:hAnsiTheme="minorEastAsia" w:cs="Arial"/>
          <w:szCs w:val="21"/>
          <w:shd w:val="clear" w:color="auto" w:fill="FFFFFF"/>
        </w:rPr>
        <w:t>≈</w:t>
      </w:r>
      <w:r w:rsidRPr="00B233AB">
        <w:rPr>
          <w:rFonts w:asciiTheme="minorEastAsia" w:eastAsiaTheme="minorEastAsia" w:hAnsiTheme="minorEastAsia" w:hint="eastAsia"/>
          <w:szCs w:val="21"/>
        </w:rPr>
        <w:t>0.0</w:t>
      </w:r>
      <w:r w:rsidR="00053529" w:rsidRPr="00B233AB">
        <w:rPr>
          <w:rFonts w:asciiTheme="minorEastAsia" w:eastAsiaTheme="minorEastAsia" w:hAnsiTheme="minorEastAsia" w:hint="eastAsia"/>
          <w:szCs w:val="21"/>
        </w:rPr>
        <w:t>0</w:t>
      </w:r>
      <w:r w:rsidR="00502A63" w:rsidRPr="00B233AB">
        <w:rPr>
          <w:rFonts w:asciiTheme="minorEastAsia" w:eastAsiaTheme="minorEastAsia" w:hAnsiTheme="minorEastAsia"/>
          <w:szCs w:val="21"/>
        </w:rPr>
        <w:t>24k</w:t>
      </w:r>
      <w:r w:rsidR="00F939CD" w:rsidRPr="00B233AB">
        <w:rPr>
          <w:rFonts w:asciiTheme="minorEastAsia" w:eastAsiaTheme="minorEastAsia" w:hAnsiTheme="minorEastAsia" w:hint="eastAsia"/>
          <w:szCs w:val="21"/>
        </w:rPr>
        <w:t>N</w:t>
      </w:r>
      <w:r w:rsidR="00053529" w:rsidRPr="00B233AB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502A63" w:rsidRPr="00B233AB" w:rsidRDefault="00502A63" w:rsidP="007D0E1F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233AB">
        <w:rPr>
          <w:rFonts w:asciiTheme="minorEastAsia" w:eastAsiaTheme="minorEastAsia" w:hAnsiTheme="minorEastAsia" w:hint="eastAsia"/>
          <w:szCs w:val="21"/>
        </w:rPr>
        <w:t>评定人：张剑辉</w:t>
      </w:r>
    </w:p>
    <w:sectPr w:rsidR="00502A63" w:rsidRPr="00B233AB" w:rsidSect="00F67074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C6" w:rsidRDefault="00F81EC6" w:rsidP="00F67074">
      <w:r>
        <w:separator/>
      </w:r>
    </w:p>
  </w:endnote>
  <w:endnote w:type="continuationSeparator" w:id="0">
    <w:p w:rsidR="00F81EC6" w:rsidRDefault="00F81EC6" w:rsidP="00F6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C6" w:rsidRDefault="00F81EC6" w:rsidP="00F67074">
      <w:r>
        <w:separator/>
      </w:r>
    </w:p>
  </w:footnote>
  <w:footnote w:type="continuationSeparator" w:id="0">
    <w:p w:rsidR="00F81EC6" w:rsidRDefault="00F81EC6" w:rsidP="00F6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74" w:rsidRDefault="00F6707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03B33"/>
    <w:rsid w:val="00047E9B"/>
    <w:rsid w:val="00053529"/>
    <w:rsid w:val="00063E1F"/>
    <w:rsid w:val="00066B28"/>
    <w:rsid w:val="00081656"/>
    <w:rsid w:val="000936BD"/>
    <w:rsid w:val="000B32D6"/>
    <w:rsid w:val="000F1916"/>
    <w:rsid w:val="001342C9"/>
    <w:rsid w:val="001459FC"/>
    <w:rsid w:val="00162EFE"/>
    <w:rsid w:val="00163A22"/>
    <w:rsid w:val="00187931"/>
    <w:rsid w:val="001C659B"/>
    <w:rsid w:val="001F07B4"/>
    <w:rsid w:val="00201F21"/>
    <w:rsid w:val="00205B2B"/>
    <w:rsid w:val="002728CE"/>
    <w:rsid w:val="00272E1E"/>
    <w:rsid w:val="00282824"/>
    <w:rsid w:val="002A5F50"/>
    <w:rsid w:val="002C02C6"/>
    <w:rsid w:val="002C3620"/>
    <w:rsid w:val="002E40B3"/>
    <w:rsid w:val="00302C7B"/>
    <w:rsid w:val="00334B6F"/>
    <w:rsid w:val="00346753"/>
    <w:rsid w:val="00354569"/>
    <w:rsid w:val="0037767F"/>
    <w:rsid w:val="00380E22"/>
    <w:rsid w:val="003C161C"/>
    <w:rsid w:val="004000A7"/>
    <w:rsid w:val="00436711"/>
    <w:rsid w:val="00454A3A"/>
    <w:rsid w:val="00462797"/>
    <w:rsid w:val="004F0F4B"/>
    <w:rsid w:val="004F541C"/>
    <w:rsid w:val="00502A63"/>
    <w:rsid w:val="00514D53"/>
    <w:rsid w:val="00533EF6"/>
    <w:rsid w:val="005A086E"/>
    <w:rsid w:val="005B19E1"/>
    <w:rsid w:val="005B49B6"/>
    <w:rsid w:val="00632F7E"/>
    <w:rsid w:val="00644054"/>
    <w:rsid w:val="006546F1"/>
    <w:rsid w:val="0065642C"/>
    <w:rsid w:val="00674CAB"/>
    <w:rsid w:val="0068307F"/>
    <w:rsid w:val="006A0D7B"/>
    <w:rsid w:val="006A412C"/>
    <w:rsid w:val="006A5DF5"/>
    <w:rsid w:val="006B4FEC"/>
    <w:rsid w:val="0074122F"/>
    <w:rsid w:val="00783F08"/>
    <w:rsid w:val="00794332"/>
    <w:rsid w:val="007B1E85"/>
    <w:rsid w:val="007D0E1F"/>
    <w:rsid w:val="007D6D62"/>
    <w:rsid w:val="007E5416"/>
    <w:rsid w:val="00801F84"/>
    <w:rsid w:val="00805E64"/>
    <w:rsid w:val="00821D0E"/>
    <w:rsid w:val="00823182"/>
    <w:rsid w:val="0087600E"/>
    <w:rsid w:val="008951B5"/>
    <w:rsid w:val="00901370"/>
    <w:rsid w:val="0092441E"/>
    <w:rsid w:val="00937DA7"/>
    <w:rsid w:val="009647D5"/>
    <w:rsid w:val="009A278E"/>
    <w:rsid w:val="009A6C71"/>
    <w:rsid w:val="009D454B"/>
    <w:rsid w:val="009D463D"/>
    <w:rsid w:val="009E0A34"/>
    <w:rsid w:val="009E79C5"/>
    <w:rsid w:val="009F2097"/>
    <w:rsid w:val="00A0601A"/>
    <w:rsid w:val="00A124B5"/>
    <w:rsid w:val="00A37F8E"/>
    <w:rsid w:val="00A65E19"/>
    <w:rsid w:val="00A728D0"/>
    <w:rsid w:val="00A85B51"/>
    <w:rsid w:val="00A87A51"/>
    <w:rsid w:val="00AC136A"/>
    <w:rsid w:val="00AD06BC"/>
    <w:rsid w:val="00AE62CD"/>
    <w:rsid w:val="00AF2122"/>
    <w:rsid w:val="00B04E4F"/>
    <w:rsid w:val="00B223AD"/>
    <w:rsid w:val="00B233AB"/>
    <w:rsid w:val="00B654CB"/>
    <w:rsid w:val="00B84768"/>
    <w:rsid w:val="00B93779"/>
    <w:rsid w:val="00BA3FEA"/>
    <w:rsid w:val="00BC16D5"/>
    <w:rsid w:val="00BE01DD"/>
    <w:rsid w:val="00BE282E"/>
    <w:rsid w:val="00C23A89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16A4F"/>
    <w:rsid w:val="00E34AF0"/>
    <w:rsid w:val="00E51ED1"/>
    <w:rsid w:val="00E5662E"/>
    <w:rsid w:val="00E8132E"/>
    <w:rsid w:val="00E83514"/>
    <w:rsid w:val="00ED75EA"/>
    <w:rsid w:val="00EF7E82"/>
    <w:rsid w:val="00F06D61"/>
    <w:rsid w:val="00F66BF3"/>
    <w:rsid w:val="00F67074"/>
    <w:rsid w:val="00F77404"/>
    <w:rsid w:val="00F81EC6"/>
    <w:rsid w:val="00F939CD"/>
    <w:rsid w:val="00FD7565"/>
    <w:rsid w:val="02B24224"/>
    <w:rsid w:val="072746D7"/>
    <w:rsid w:val="09096A95"/>
    <w:rsid w:val="0E9C4C04"/>
    <w:rsid w:val="121D240E"/>
    <w:rsid w:val="1F050577"/>
    <w:rsid w:val="2901378B"/>
    <w:rsid w:val="2D6A785B"/>
    <w:rsid w:val="32730866"/>
    <w:rsid w:val="3B50796F"/>
    <w:rsid w:val="3BD159D3"/>
    <w:rsid w:val="3FD73136"/>
    <w:rsid w:val="4EA00C5C"/>
    <w:rsid w:val="56FD0556"/>
    <w:rsid w:val="5D3E5D78"/>
    <w:rsid w:val="660E60BC"/>
    <w:rsid w:val="6646754B"/>
    <w:rsid w:val="67763799"/>
    <w:rsid w:val="73575437"/>
    <w:rsid w:val="7F652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83FF0"/>
  <w15:docId w15:val="{66B06596-A7E9-4C46-BF1A-A17D5578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0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F67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7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67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6707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707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670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DDD5E-C60B-4E85-90F9-AA381517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632</Characters>
  <Application>Microsoft Office Word</Application>
  <DocSecurity>0</DocSecurity>
  <Lines>5</Lines>
  <Paragraphs>1</Paragraphs>
  <ScaleCrop>false</ScaleCrop>
  <Company>MS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cp:lastPrinted>2017-05-16T04:25:00Z</cp:lastPrinted>
  <dcterms:created xsi:type="dcterms:W3CDTF">2023-02-28T05:22:00Z</dcterms:created>
  <dcterms:modified xsi:type="dcterms:W3CDTF">2023-03-05T08:42:00Z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