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rFonts w:hint="default" w:eastAsia="宋体"/>
                <w:sz w:val="21"/>
                <w:szCs w:val="21"/>
                <w:lang w:val="en-US" w:eastAsia="zh-CN"/>
              </w:rPr>
            </w:pPr>
            <w:r>
              <w:rPr>
                <w:rFonts w:hint="eastAsia"/>
                <w:sz w:val="21"/>
                <w:szCs w:val="21"/>
                <w:lang w:val="en-US" w:eastAsia="zh-CN"/>
              </w:rPr>
              <w:t>肖新龙、马焕秋</w:t>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2023-03-01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I4MGQzYmZlYjc0MTg3YzE3NjNlNzg5YWY5YjI1NjgifQ=="/>
    <w:docVar w:name="KSO_WPS_MARK_KEY" w:val="1bbb00a3-1ad9-489c-a7a3-126dcba97068"/>
  </w:docVars>
  <w:rsids>
    <w:rsidRoot w:val="00000000"/>
    <w:rsid w:val="04C662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肖新龙</cp:lastModifiedBy>
  <dcterms:modified xsi:type="dcterms:W3CDTF">2023-02-28T06:51:34Z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2052-11.1.0.12970</vt:lpwstr>
  </property>
</Properties>
</file>