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专业培训</w:t>
      </w:r>
      <w:r>
        <w:rPr>
          <w:rFonts w:hint="eastAsia" w:ascii="宋体" w:hAnsi="宋体"/>
          <w:b/>
          <w:sz w:val="30"/>
          <w:szCs w:val="30"/>
        </w:rPr>
        <w:t>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北京兴迈隆商贸有限公司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t>FI-2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bookmarkStart w:id="1" w:name="专业代码"/>
            <w:r>
              <w:t>FI-2</w:t>
            </w:r>
            <w:bookmarkEnd w:id="1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马焕秋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生产工艺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360"/>
              </w:tabs>
              <w:ind w:left="360" w:hanging="360"/>
              <w:rPr>
                <w:rFonts w:hint="default" w:eastAsia="宋体"/>
                <w:color w:val="000000"/>
                <w:highlight w:val="none"/>
                <w:lang w:val="en-US" w:eastAsia="zh-CN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default" w:eastAsia="宋体"/>
                <w:color w:val="000000"/>
                <w:highlight w:val="none"/>
                <w:lang w:val="en-US" w:eastAsia="zh-CN"/>
              </w:rPr>
              <w:t>产品采购验收→入库贮存（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适用时</w:t>
            </w:r>
            <w:r>
              <w:rPr>
                <w:rFonts w:hint="default" w:eastAsia="宋体"/>
                <w:color w:val="000000"/>
                <w:highlight w:val="none"/>
                <w:lang w:val="en-US" w:eastAsia="zh-CN"/>
              </w:rPr>
              <w:t>）→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分拣</w:t>
            </w:r>
            <w:r>
              <w:rPr>
                <w:rFonts w:hint="default" w:eastAsia="宋体"/>
                <w:color w:val="000000"/>
                <w:highlight w:val="none"/>
                <w:lang w:val="en-US" w:eastAsia="zh-CN"/>
              </w:rPr>
              <w:t>→产品配送→售后服务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</w:t>
            </w:r>
          </w:p>
          <w:p>
            <w:pPr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生产过程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特殊过程的控制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关键过程及控制参数：</w:t>
            </w:r>
          </w:p>
          <w:p>
            <w:pPr>
              <w:snapToGrid w:val="0"/>
              <w:spacing w:line="280" w:lineRule="exac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采购——索证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、来自合格供方</w:t>
            </w:r>
          </w:p>
          <w:p>
            <w:pPr>
              <w:snapToGrid w:val="0"/>
              <w:spacing w:line="280" w:lineRule="exact"/>
              <w:rPr>
                <w:rFonts w:asciiTheme="minorEastAsia" w:hAnsiTheme="minorEastAsia" w:eastAsiaTheme="minorEastAsia"/>
                <w:b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运输——车辆卫生、运输时间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 w:eastAsiaTheme="minorEastAsia"/>
                <w:b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重要的食品安全危害：农药残留、重金属、黄曲霉毒素B1、金属异物、兽药残留等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GB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T1354-2018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《大米》；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GB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271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8《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食品安全国家标准 植物油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GB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271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8《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食品安全国家标准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粮食》；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GB 2763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-2016《食品安全国家标准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GB2762-2017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《食品安全国家标准  食品中污染物限量》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、GB 31650-2019 《食品安全国家标准 食品中兽药最大残留限量》、GB 7101-2022 《食品安全国家标准 饮料》、GB 5749-2006 《生活饮用水卫生标准》</w:t>
            </w:r>
            <w:bookmarkStart w:id="2" w:name="_GoBack"/>
            <w:bookmarkEnd w:id="2"/>
          </w:p>
          <w:p>
            <w:pP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CCAA 0021-2014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CNCA/CTS 0013-20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  <w:t>14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  <w:t>)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《 食品安全管理体系 运输和贮藏企业要求》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GB 31621-2014 《食品安全国家标准 食品经营过程卫生规范》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检验和试验项目及要求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如有型式试验要求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要进行说明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自检项目：感官、包装完好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检验项目：粮食：农残、重金属、黄曲霉毒素（送检或验证第三方检测报告）、</w:t>
            </w:r>
          </w:p>
          <w:p>
            <w:pPr>
              <w:snapToGrid w:val="0"/>
              <w:spacing w:line="280" w:lineRule="exact"/>
              <w:ind w:firstLine="1054" w:firstLineChars="500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植物油：酸价、过氧化值等</w:t>
            </w:r>
          </w:p>
          <w:p>
            <w:pPr>
              <w:snapToGrid w:val="0"/>
              <w:spacing w:line="280" w:lineRule="exact"/>
              <w:ind w:firstLine="1054" w:firstLineChars="500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调味品：重金属、有害微生物等</w:t>
            </w:r>
          </w:p>
          <w:p>
            <w:pPr>
              <w:snapToGrid w:val="0"/>
              <w:spacing w:line="280" w:lineRule="exact"/>
              <w:ind w:firstLine="1054" w:firstLineChars="500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畜禽肉类：动物检疫合格证明、肉品品质检验合格证明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型式检验：粮食：正常情况下，连续生产三年；</w:t>
            </w:r>
          </w:p>
          <w:p>
            <w:pPr>
              <w:snapToGrid w:val="0"/>
              <w:spacing w:line="280" w:lineRule="exact"/>
              <w:ind w:firstLine="1054" w:firstLineChars="500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植物油：正常情况下，连续生产一年；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熟悉食品安全法的相关知识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c29c2763-1e4e-4003-b3a6-a2cefad851da"/>
  </w:docVars>
  <w:rsids>
    <w:rsidRoot w:val="00000000"/>
    <w:rsid w:val="74036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60" w:lineRule="auto"/>
      <w:outlineLvl w:val="3"/>
    </w:pPr>
    <w:rPr>
      <w:rFonts w:ascii="Arial" w:hAnsi="Arial" w:eastAsia="宋体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2023-03-01T03:28:39Z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2052-11.1.0.12970</vt:lpwstr>
  </property>
</Properties>
</file>