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1"/>
                <w:szCs w:val="21"/>
              </w:rPr>
            </w:pPr>
            <w:bookmarkStart w:id="0" w:name="组织名称"/>
            <w:r>
              <w:rPr>
                <w:rFonts w:ascii="宋体" w:cs="宋体"/>
                <w:bCs/>
                <w:sz w:val="21"/>
                <w:szCs w:val="21"/>
              </w:rPr>
              <w:t>杭州军华保安服务有限公司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bookmarkStart w:id="1" w:name="合同编号"/>
            <w:r>
              <w:rPr>
                <w:rFonts w:ascii="宋体"/>
                <w:bCs/>
                <w:sz w:val="21"/>
                <w:szCs w:val="21"/>
              </w:rPr>
              <w:t>0053-2023-QEO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2" w:name="注册地址"/>
            <w:r>
              <w:rPr>
                <w:rFonts w:ascii="宋体"/>
                <w:bCs/>
                <w:sz w:val="21"/>
                <w:szCs w:val="21"/>
              </w:rPr>
              <w:t>浙江省杭州市拱墅区祥园路37号1幢5楼东502室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3" w:name="法人"/>
            <w:r>
              <w:rPr>
                <w:bCs/>
                <w:sz w:val="21"/>
                <w:szCs w:val="21"/>
              </w:rPr>
              <w:t>张章军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浙江省杭州市拱墅区</w:t>
            </w:r>
            <w:r>
              <w:rPr>
                <w:rFonts w:hint="eastAsia"/>
                <w:szCs w:val="21"/>
              </w:rPr>
              <w:t>郁世门街</w:t>
            </w:r>
            <w:r>
              <w:rPr>
                <w:rFonts w:hint="eastAsia"/>
                <w:szCs w:val="21"/>
                <w:lang w:val="en-US" w:eastAsia="zh-CN"/>
              </w:rPr>
              <w:t>宸文苑</w:t>
            </w:r>
            <w:r>
              <w:rPr>
                <w:rFonts w:hint="eastAsia"/>
                <w:szCs w:val="21"/>
              </w:rPr>
              <w:t>171二楼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4" w:name="联系人"/>
            <w:r>
              <w:rPr>
                <w:bCs/>
                <w:sz w:val="21"/>
                <w:szCs w:val="21"/>
              </w:rPr>
              <w:t>李叶倩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bookmarkStart w:id="5" w:name="联系人电话"/>
            <w:r>
              <w:rPr>
                <w:rFonts w:ascii="宋体"/>
                <w:bCs/>
                <w:sz w:val="21"/>
                <w:szCs w:val="21"/>
              </w:rPr>
              <w:t>18120993652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bookmarkStart w:id="6" w:name="联系人手机"/>
            <w:r>
              <w:rPr>
                <w:rFonts w:ascii="宋体"/>
                <w:bCs/>
                <w:sz w:val="21"/>
                <w:szCs w:val="21"/>
              </w:rPr>
              <w:t>18120993652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1"/>
                <w:szCs w:val="21"/>
              </w:rPr>
              <w:t>质量管理体系,环境管理体系,职业健康安全管理体系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1"/>
                <w:szCs w:val="21"/>
              </w:rPr>
            </w:pPr>
            <w:bookmarkStart w:id="9" w:name="审核依据"/>
            <w:r>
              <w:rPr>
                <w:rFonts w:ascii="宋体" w:cs="宋体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bookmarkStart w:id="10" w:name="审核范围"/>
            <w:r>
              <w:rPr>
                <w:rFonts w:ascii="宋体"/>
                <w:bCs/>
                <w:sz w:val="21"/>
                <w:szCs w:val="21"/>
              </w:rPr>
              <w:t>Q：保安服务（门卫、巡逻、守护、随身防卫）</w:t>
            </w:r>
          </w:p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E：保安服务（门卫、巡逻、守护、随身防卫）所涉及场所的相关环境管理活动</w:t>
            </w:r>
          </w:p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O：保安服务（门卫、巡逻、守护、随身防卫）所涉及场所相关的职业健康安全管理活动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1"/>
                <w:szCs w:val="21"/>
              </w:rPr>
            </w:pPr>
            <w:bookmarkStart w:id="12" w:name="专业代码"/>
            <w:r>
              <w:rPr>
                <w:bCs/>
                <w:sz w:val="21"/>
                <w:szCs w:val="21"/>
              </w:rPr>
              <w:t>Q：35.12.00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E：35.12.00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O：35.12.00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见B ISC-B-II-08 多场所清单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多场所抽</w:t>
            </w:r>
          </w:p>
          <w:p>
            <w:pPr>
              <w:ind w:firstLine="31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 w:val="21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 w:val="21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5" w:name="企业人数"/>
            <w:r>
              <w:rPr>
                <w:rFonts w:ascii="宋体"/>
                <w:bCs/>
                <w:sz w:val="21"/>
                <w:szCs w:val="21"/>
              </w:rPr>
              <w:t>51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6" w:name="体系人数"/>
            <w:r>
              <w:rPr>
                <w:rFonts w:ascii="宋体"/>
                <w:bCs/>
                <w:sz w:val="21"/>
                <w:szCs w:val="21"/>
              </w:rPr>
              <w:t>Q:51,E:51,O:51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审核组专业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各小组分工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专业范围确定：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不完善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王献华                    2023.2.27</w:t>
            </w:r>
          </w:p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现场情况变化：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D ISC-B-II-18 认证信息变更传递单（军华）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项    分布</w:t>
            </w:r>
            <w:r>
              <w:rPr>
                <w:bCs/>
                <w:sz w:val="21"/>
                <w:szCs w:val="21"/>
              </w:rPr>
              <w:t>部门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bCs/>
                <w:sz w:val="21"/>
                <w:szCs w:val="21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不符合标准及条款：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GB/T45001:2020  6.1.3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不符合性质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/>
                <w:bCs/>
                <w:sz w:val="21"/>
                <w:szCs w:val="21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推荐认证注册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QMS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EMS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□延期推荐认证注册□QMS □EMS □OHSMS □其他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王献华               2023.3.1</w:t>
            </w:r>
            <w:bookmarkStart w:id="17" w:name="_GoBack"/>
            <w:bookmarkEnd w:id="17"/>
          </w:p>
          <w:p>
            <w:pPr>
              <w:pStyle w:val="2"/>
              <w:ind w:firstLine="0" w:firstLineChars="0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0DCC386E"/>
    <w:rsid w:val="19B65058"/>
    <w:rsid w:val="21B634AE"/>
    <w:rsid w:val="28CC03F4"/>
    <w:rsid w:val="3930119A"/>
    <w:rsid w:val="4BDC6FF6"/>
    <w:rsid w:val="50490B15"/>
    <w:rsid w:val="5134005C"/>
    <w:rsid w:val="5CA00C74"/>
    <w:rsid w:val="7CA55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2023-03-03T15:18:48Z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