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0216-2022-2023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039"/>
        <w:gridCol w:w="1166"/>
        <w:gridCol w:w="1102"/>
        <w:gridCol w:w="1251"/>
        <w:gridCol w:w="1869"/>
        <w:gridCol w:w="1907"/>
        <w:gridCol w:w="871"/>
        <w:gridCol w:w="1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277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hint="eastAsia"/>
                <w:szCs w:val="21"/>
              </w:rPr>
              <w:t>浙江皓基流体科技有限公司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带表深度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卡尺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GK16052531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0-150mm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±0.0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量块5等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玉环市计量检定测试所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2023.1.31</w:t>
            </w: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弹簧拉压试验机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31316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TLS-S50I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0-50N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18"/>
                <w:szCs w:val="18"/>
                <w:lang w:val="en-US" w:eastAsia="zh-CN"/>
              </w:rPr>
              <w:t>Urel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=0.4%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应变式标准测力仪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玉环市计量检定测试所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2022.3.15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直读光谱仪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16002287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MAXX LMF16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18"/>
                <w:szCs w:val="18"/>
                <w:lang w:val="en-US" w:eastAsia="zh-CN"/>
              </w:rPr>
              <w:t>Urel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=0.1%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铅黄铜控制标样</w:t>
            </w: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18"/>
                <w:szCs w:val="18"/>
                <w:lang w:val="en-US" w:eastAsia="zh-CN"/>
              </w:rPr>
              <w:t>Urel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=0.06%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台州市计量设备技术校准中心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2022.3.16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压力表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18104503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0-1.6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Mpa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精密压力表标准装置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级</w:t>
            </w:r>
            <w:bookmarkStart w:id="2" w:name="_GoBack"/>
            <w:bookmarkEnd w:id="2"/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玉环市计量检定测试所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2022.11.10</w:t>
            </w: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螺纹环规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GT034231/GZ034231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G3/4-B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B级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螺纹校对规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G(A级、B级)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玉环市计量检定测试所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2023.2.3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公司已制定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设备管理程序》、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《计量确认管理程序》、《量值溯源管理程序》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、《外部供方R控制程序》，公司未建最高计量标准，测量设备由品质管理部负责溯源。公司测量设备全部委托方玉环市计量检定测试所、台州市计量设备技术校准中心2家机构进行检定/校准，校准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检定证书由品质管理部保存。根据抽查情况，该公司的校准情况符合溯源性要求。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审核日期：202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Cs w:val="21"/>
              </w:rPr>
              <w:t>年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szCs w:val="21"/>
              </w:rPr>
              <w:t>日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杨子林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drawing>
                <wp:inline distT="0" distB="0" distL="114300" distR="114300">
                  <wp:extent cx="799465" cy="360680"/>
                  <wp:effectExtent l="0" t="0" r="635" b="762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465" cy="36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0288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5NmZlNzA5ODYxNGUyOTRiZTU2ZGQ4ZmFhMDM0OGUifQ=="/>
  </w:docVars>
  <w:rsids>
    <w:rsidRoot w:val="00000000"/>
    <w:rsid w:val="029C6458"/>
    <w:rsid w:val="0609493A"/>
    <w:rsid w:val="0781507A"/>
    <w:rsid w:val="0EB04A4F"/>
    <w:rsid w:val="0EFE7F8C"/>
    <w:rsid w:val="1041420D"/>
    <w:rsid w:val="1117405A"/>
    <w:rsid w:val="14FD1790"/>
    <w:rsid w:val="17A12071"/>
    <w:rsid w:val="185F3FCD"/>
    <w:rsid w:val="18FB502E"/>
    <w:rsid w:val="1BA71E3C"/>
    <w:rsid w:val="24EC5BE6"/>
    <w:rsid w:val="2A896BDA"/>
    <w:rsid w:val="2B3C3A6E"/>
    <w:rsid w:val="2E0477FF"/>
    <w:rsid w:val="2E775985"/>
    <w:rsid w:val="2F532CFA"/>
    <w:rsid w:val="2F87452A"/>
    <w:rsid w:val="35690D78"/>
    <w:rsid w:val="382A233D"/>
    <w:rsid w:val="3D4F4386"/>
    <w:rsid w:val="3EB86715"/>
    <w:rsid w:val="48FC3A47"/>
    <w:rsid w:val="4ADD29B0"/>
    <w:rsid w:val="4E656129"/>
    <w:rsid w:val="52EE63A6"/>
    <w:rsid w:val="58C25F7D"/>
    <w:rsid w:val="58FE12FC"/>
    <w:rsid w:val="639C4722"/>
    <w:rsid w:val="6A910289"/>
    <w:rsid w:val="6E0627C4"/>
    <w:rsid w:val="7244038C"/>
    <w:rsid w:val="73B65E56"/>
    <w:rsid w:val="73E606DD"/>
    <w:rsid w:val="7FF077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602</Words>
  <Characters>857</Characters>
  <Lines>3</Lines>
  <Paragraphs>1</Paragraphs>
  <TotalTime>14</TotalTime>
  <ScaleCrop>false</ScaleCrop>
  <LinksUpToDate>false</LinksUpToDate>
  <CharactersWithSpaces>889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杨子林</cp:lastModifiedBy>
  <dcterms:modified xsi:type="dcterms:W3CDTF">2023-03-04T07:05:17Z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2E6AFC8B2AD94A03A410CC92DB62AA10</vt:lpwstr>
  </property>
</Properties>
</file>