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烟台尚乎数码科技有限公司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eastAsia="zh-CN"/>
              </w:rPr>
              <w:t>A/1</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0082-2022-Q-2023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sz w:val="22"/>
                <w:szCs w:val="22"/>
                <w:highlight w:val="yellow"/>
              </w:rPr>
            </w:pPr>
            <w:r>
              <w:rPr>
                <w:sz w:val="20"/>
              </w:rPr>
              <w:t>组长</w:t>
            </w:r>
            <w:r>
              <w:rPr>
                <w:rFonts w:hint="eastAsia"/>
                <w:sz w:val="20"/>
                <w:lang w:val="en-US" w:eastAsia="zh-CN"/>
              </w:rPr>
              <w:t xml:space="preserve"> </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周迎宾</w:t>
            </w:r>
          </w:p>
        </w:tc>
        <w:tc>
          <w:tcPr>
            <w:tcW w:w="1184" w:type="dxa"/>
            <w:vAlign w:val="center"/>
          </w:tcPr>
          <w:p>
            <w:pPr>
              <w:jc w:val="center"/>
              <w:rPr>
                <w:b/>
                <w:sz w:val="22"/>
                <w:szCs w:val="22"/>
                <w:highlight w:val="yellow"/>
              </w:rPr>
            </w:pPr>
            <w:r>
              <w:rPr>
                <w:sz w:val="20"/>
              </w:rPr>
              <w:t>组员</w:t>
            </w:r>
            <w:r>
              <w:rPr>
                <w:rFonts w:hint="eastAsia"/>
                <w:sz w:val="20"/>
                <w:lang w:val="en-US" w:eastAsia="zh-CN"/>
              </w:rPr>
              <w:t xml:space="preserve"> </w:t>
            </w:r>
          </w:p>
        </w:tc>
        <w:tc>
          <w:tcPr>
            <w:tcW w:w="5595" w:type="dxa"/>
            <w:gridSpan w:val="3"/>
            <w:vAlign w:val="center"/>
          </w:tcPr>
          <w:p>
            <w:pPr>
              <w:jc w:val="center"/>
              <w:rPr>
                <w:sz w:val="20"/>
                <w:lang w:val="de-DE"/>
              </w:rPr>
            </w:pPr>
            <w:r>
              <w:rPr>
                <w:sz w:val="20"/>
                <w:lang w:val="de-DE"/>
              </w:rPr>
              <w:t>ISC-JSZJ-487</w:t>
            </w:r>
          </w:p>
          <w:p>
            <w:pPr>
              <w:jc w:val="center"/>
              <w:rPr>
                <w:rFonts w:ascii="Times New Roman" w:hAnsi="Times New Roman" w:eastAsia="宋体" w:cs="Times New Roman"/>
                <w:kern w:val="2"/>
                <w:sz w:val="20"/>
                <w:lang w:val="de-DE" w:eastAsia="zh-CN" w:bidi="ar-SA"/>
              </w:rPr>
            </w:pPr>
            <w:r>
              <w:rPr>
                <w:sz w:val="20"/>
                <w:lang w:val="de-DE"/>
              </w:rPr>
              <w:t>烟台立衡环保科技有限公司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2023.3.11上午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4" w:name="_GoBack"/>
            <w:bookmarkEnd w:id="1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01DD4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1</TotalTime>
  <ScaleCrop>false</ScaleCrop>
  <LinksUpToDate>false</LinksUpToDate>
  <CharactersWithSpaces>675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2023-03-08T02:16:58Z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