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0043-2023-QEO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贵州中昇东浩实业有限公司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贵州中昇东浩实业有限公司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贵州省黔南州贵定县昌明镇昌明经济开发区3号路融信天利重工有限公司B号厂房</w:t>
            </w:r>
            <w:bookmarkEnd w:id="6"/>
          </w:p>
        </w:tc>
        <w:tc>
          <w:tcPr>
            <w:tcW w:w="1242" w:type="dxa"/>
            <w:vMerge w:val="restart"/>
            <w:vAlign w:val="center"/>
          </w:tcPr>
          <w:p>
            <w:r>
              <w:rPr>
                <w:rFonts w:hint="eastAsia"/>
              </w:rPr>
              <w:t>邮编</w:t>
            </w:r>
          </w:p>
        </w:tc>
        <w:tc>
          <w:tcPr>
            <w:tcW w:w="1771" w:type="dxa"/>
          </w:tcPr>
          <w:p>
            <w:bookmarkStart w:id="7" w:name="注册邮编"/>
            <w:r>
              <w:t>551300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贵州省黔南州贵定县昌明镇昌明经济开发区3号路融信天利重工有限公司B号厂房</w:t>
            </w:r>
            <w:bookmarkEnd w:id="8"/>
          </w:p>
        </w:tc>
        <w:tc>
          <w:tcPr>
            <w:tcW w:w="1242" w:type="dxa"/>
            <w:vMerge w:val="continue"/>
            <w:vAlign w:val="center"/>
          </w:tcPr>
          <w:p/>
        </w:tc>
        <w:tc>
          <w:tcPr>
            <w:tcW w:w="1771" w:type="dxa"/>
          </w:tcPr>
          <w:p>
            <w:bookmarkStart w:id="9" w:name="办公邮编"/>
            <w:r>
              <w:t>551300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左朝敏</w:t>
            </w:r>
            <w:bookmarkEnd w:id="10"/>
          </w:p>
        </w:tc>
        <w:tc>
          <w:tcPr>
            <w:tcW w:w="1313" w:type="dxa"/>
            <w:vAlign w:val="center"/>
          </w:tcPr>
          <w:p>
            <w:r>
              <w:rPr>
                <w:rFonts w:hint="eastAsia"/>
              </w:rPr>
              <w:t>电话.</w:t>
            </w:r>
          </w:p>
        </w:tc>
        <w:tc>
          <w:tcPr>
            <w:tcW w:w="2180" w:type="dxa"/>
            <w:vAlign w:val="center"/>
          </w:tcPr>
          <w:p>
            <w:bookmarkStart w:id="11" w:name="联系人电话"/>
            <w:r>
              <w:t>18748599531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韩腾飞</w:t>
            </w:r>
            <w:bookmarkEnd w:id="13"/>
          </w:p>
        </w:tc>
        <w:tc>
          <w:tcPr>
            <w:tcW w:w="1313" w:type="dxa"/>
            <w:vAlign w:val="center"/>
          </w:tcPr>
          <w:p>
            <w:r>
              <w:rPr>
                <w:rFonts w:hint="eastAsia"/>
              </w:rPr>
              <w:t>管理者代表</w:t>
            </w:r>
          </w:p>
        </w:tc>
        <w:tc>
          <w:tcPr>
            <w:tcW w:w="2180" w:type="dxa"/>
          </w:tcPr>
          <w:p>
            <w:bookmarkStart w:id="14" w:name="管理者代表"/>
            <w:r>
              <w:t>左朝敏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lang w:val="en-US" w:eastAsia="zh-CN"/>
              </w:rPr>
            </w:pPr>
            <w:r>
              <w:rPr>
                <w:rFonts w:hint="eastAsia"/>
                <w:lang w:val="en-US" w:eastAsia="zh-Hans"/>
              </w:rPr>
              <w:t>预制构件模具</w:t>
            </w:r>
            <w:r>
              <w:rPr>
                <w:rFonts w:hint="eastAsia"/>
                <w:lang w:val="en-US" w:eastAsia="zh-CN"/>
              </w:rPr>
              <w:t>设计</w:t>
            </w:r>
            <w:r>
              <w:rPr>
                <w:rFonts w:hint="eastAsia"/>
                <w:lang w:val="en-US" w:eastAsia="zh-Hans"/>
              </w:rPr>
              <w:t>流程</w:t>
            </w:r>
            <w:r>
              <w:rPr>
                <w:rFonts w:hint="default"/>
                <w:lang w:val="en-US" w:eastAsia="zh-Hans"/>
              </w:rPr>
              <w:t>：</w:t>
            </w:r>
            <w:r>
              <w:rPr>
                <w:rFonts w:hint="eastAsia"/>
                <w:lang w:val="en-US" w:eastAsia="zh-Hans"/>
              </w:rPr>
              <w:t>评审产品图</w:t>
            </w:r>
            <w:r>
              <w:rPr>
                <w:rFonts w:hint="default"/>
                <w:lang w:eastAsia="zh-Hans"/>
              </w:rPr>
              <w:t>----</w:t>
            </w:r>
            <w:r>
              <w:rPr>
                <w:rFonts w:hint="eastAsia"/>
                <w:lang w:val="en-US" w:eastAsia="zh-Hans"/>
              </w:rPr>
              <w:t>模具方案图</w:t>
            </w:r>
            <w:r>
              <w:rPr>
                <w:rFonts w:hint="default"/>
                <w:lang w:eastAsia="zh-Hans"/>
              </w:rPr>
              <w:t>----</w:t>
            </w:r>
            <w:r>
              <w:rPr>
                <w:rFonts w:hint="eastAsia"/>
                <w:lang w:val="en-US" w:eastAsia="zh-Hans"/>
              </w:rPr>
              <w:t>画</w:t>
            </w:r>
            <w:r>
              <w:rPr>
                <w:rFonts w:hint="default"/>
                <w:lang w:eastAsia="zh-Hans"/>
              </w:rPr>
              <w:t>3D</w:t>
            </w:r>
            <w:r>
              <w:rPr>
                <w:rFonts w:hint="eastAsia"/>
                <w:lang w:val="en-US" w:eastAsia="zh-Hans"/>
              </w:rPr>
              <w:t>图</w:t>
            </w:r>
            <w:r>
              <w:rPr>
                <w:rFonts w:hint="default"/>
                <w:lang w:eastAsia="zh-Hans"/>
              </w:rPr>
              <w:t>------</w:t>
            </w:r>
            <w:r>
              <w:rPr>
                <w:rFonts w:hint="eastAsia"/>
                <w:lang w:val="en-US" w:eastAsia="zh-Hans"/>
              </w:rPr>
              <w:t>评审</w:t>
            </w:r>
            <w:r>
              <w:rPr>
                <w:rFonts w:hint="default"/>
                <w:lang w:eastAsia="zh-Hans"/>
              </w:rPr>
              <w:t>----</w:t>
            </w:r>
            <w:r>
              <w:rPr>
                <w:rFonts w:hint="eastAsia"/>
                <w:lang w:val="en-US" w:eastAsia="zh-Hans"/>
              </w:rPr>
              <w:t>出</w:t>
            </w:r>
            <w:r>
              <w:rPr>
                <w:rFonts w:hint="default"/>
                <w:lang w:eastAsia="zh-Hans"/>
              </w:rPr>
              <w:t>2D</w:t>
            </w:r>
            <w:r>
              <w:rPr>
                <w:rFonts w:hint="eastAsia"/>
                <w:lang w:val="en-US" w:eastAsia="zh-Hans"/>
              </w:rPr>
              <w:t>图</w:t>
            </w:r>
            <w:r>
              <w:rPr>
                <w:rFonts w:hint="default"/>
                <w:lang w:eastAsia="zh-Hans"/>
              </w:rPr>
              <w:t>（</w:t>
            </w:r>
            <w:r>
              <w:rPr>
                <w:rFonts w:hint="eastAsia"/>
                <w:lang w:val="en-US" w:eastAsia="zh-Hans"/>
              </w:rPr>
              <w:t>加工图</w:t>
            </w:r>
            <w:r>
              <w:rPr>
                <w:rFonts w:hint="default"/>
                <w:lang w:eastAsia="zh-Hans"/>
              </w:rPr>
              <w:t>）----</w:t>
            </w:r>
            <w:r>
              <w:rPr>
                <w:rFonts w:hint="eastAsia"/>
                <w:lang w:val="en-US" w:eastAsia="zh-Hans"/>
              </w:rPr>
              <w:t>评审</w:t>
            </w:r>
            <w:r>
              <w:rPr>
                <w:rFonts w:hint="eastAsia"/>
                <w:lang w:val="en-US" w:eastAsia="zh-CN"/>
              </w:rPr>
              <w:t>。</w:t>
            </w:r>
          </w:p>
          <w:p>
            <w:pPr>
              <w:rPr>
                <w:rFonts w:hint="eastAsia"/>
                <w:lang w:val="en-US" w:eastAsia="zh-CN"/>
              </w:rPr>
            </w:pPr>
            <w:r>
              <w:rPr>
                <w:rFonts w:hint="eastAsia"/>
                <w:lang w:val="en-US" w:eastAsia="zh-Hans"/>
              </w:rPr>
              <w:t>混凝土预制构件</w:t>
            </w:r>
            <w:r>
              <w:rPr>
                <w:rFonts w:hint="eastAsia"/>
                <w:lang w:val="en-US" w:eastAsia="zh-CN"/>
              </w:rPr>
              <w:t>设计</w:t>
            </w:r>
            <w:r>
              <w:rPr>
                <w:rFonts w:hint="eastAsia"/>
                <w:lang w:val="en-US" w:eastAsia="zh-Hans"/>
              </w:rPr>
              <w:t>流程</w:t>
            </w:r>
            <w:r>
              <w:rPr>
                <w:rFonts w:hint="default"/>
                <w:lang w:val="en-US" w:eastAsia="zh-Hans"/>
              </w:rPr>
              <w:t>：</w:t>
            </w:r>
            <w:r>
              <w:rPr>
                <w:rFonts w:hint="eastAsia"/>
                <w:lang w:val="en-US" w:eastAsia="zh-Hans"/>
              </w:rPr>
              <w:t>分析产品图</w:t>
            </w:r>
            <w:r>
              <w:rPr>
                <w:rFonts w:hint="default"/>
                <w:lang w:val="en-US" w:eastAsia="zh-Hans"/>
              </w:rPr>
              <w:t>---</w:t>
            </w:r>
            <w:r>
              <w:rPr>
                <w:rFonts w:hint="eastAsia"/>
                <w:lang w:val="en-US" w:eastAsia="zh-Hans"/>
              </w:rPr>
              <w:t>出方案</w:t>
            </w:r>
            <w:r>
              <w:rPr>
                <w:rFonts w:hint="default"/>
                <w:lang w:val="en-US" w:eastAsia="zh-Hans"/>
              </w:rPr>
              <w:t>--</w:t>
            </w:r>
            <w:r>
              <w:rPr>
                <w:rFonts w:hint="eastAsia"/>
                <w:lang w:val="en-US" w:eastAsia="zh-Hans"/>
              </w:rPr>
              <w:t>模具方案</w:t>
            </w:r>
            <w:r>
              <w:rPr>
                <w:rFonts w:hint="default"/>
                <w:lang w:val="en-US" w:eastAsia="zh-Hans"/>
              </w:rPr>
              <w:t>----</w:t>
            </w:r>
            <w:r>
              <w:rPr>
                <w:rFonts w:hint="eastAsia"/>
                <w:lang w:val="en-US" w:eastAsia="zh-Hans"/>
              </w:rPr>
              <w:t>画</w:t>
            </w:r>
            <w:r>
              <w:rPr>
                <w:rFonts w:hint="default"/>
                <w:lang w:val="en-US" w:eastAsia="zh-Hans"/>
              </w:rPr>
              <w:t>3D</w:t>
            </w:r>
            <w:r>
              <w:rPr>
                <w:rFonts w:hint="eastAsia"/>
                <w:lang w:val="en-US" w:eastAsia="zh-Hans"/>
              </w:rPr>
              <w:t>图</w:t>
            </w:r>
            <w:r>
              <w:rPr>
                <w:rFonts w:hint="default"/>
                <w:lang w:val="en-US" w:eastAsia="zh-Hans"/>
              </w:rPr>
              <w:t>------</w:t>
            </w:r>
            <w:r>
              <w:rPr>
                <w:rFonts w:hint="eastAsia"/>
                <w:lang w:val="en-US" w:eastAsia="zh-Hans"/>
              </w:rPr>
              <w:t>评审</w:t>
            </w:r>
            <w:r>
              <w:rPr>
                <w:rFonts w:hint="default"/>
                <w:lang w:val="en-US" w:eastAsia="zh-Hans"/>
              </w:rPr>
              <w:t>----</w:t>
            </w:r>
            <w:r>
              <w:rPr>
                <w:rFonts w:hint="eastAsia"/>
                <w:lang w:val="en-US" w:eastAsia="zh-Hans"/>
              </w:rPr>
              <w:t>出</w:t>
            </w:r>
            <w:r>
              <w:rPr>
                <w:rFonts w:hint="default"/>
                <w:lang w:val="en-US" w:eastAsia="zh-Hans"/>
              </w:rPr>
              <w:t>2D</w:t>
            </w:r>
            <w:r>
              <w:rPr>
                <w:rFonts w:hint="eastAsia"/>
                <w:lang w:val="en-US" w:eastAsia="zh-Hans"/>
              </w:rPr>
              <w:t>图</w:t>
            </w:r>
            <w:r>
              <w:rPr>
                <w:rFonts w:hint="default"/>
                <w:lang w:val="en-US" w:eastAsia="zh-Hans"/>
              </w:rPr>
              <w:t>（</w:t>
            </w:r>
            <w:r>
              <w:rPr>
                <w:rFonts w:hint="eastAsia"/>
                <w:lang w:val="en-US" w:eastAsia="zh-Hans"/>
              </w:rPr>
              <w:t>加工图</w:t>
            </w:r>
            <w:r>
              <w:rPr>
                <w:rFonts w:hint="default"/>
                <w:lang w:val="en-US" w:eastAsia="zh-Hans"/>
              </w:rPr>
              <w:t>）----</w:t>
            </w:r>
            <w:r>
              <w:rPr>
                <w:rFonts w:hint="eastAsia"/>
                <w:lang w:val="en-US" w:eastAsia="zh-Hans"/>
              </w:rPr>
              <w:t>评审</w:t>
            </w:r>
            <w:r>
              <w:rPr>
                <w:rFonts w:hint="default"/>
                <w:lang w:val="en-US" w:eastAsia="zh-Hans"/>
              </w:rPr>
              <w:t>---</w:t>
            </w:r>
            <w:r>
              <w:rPr>
                <w:rFonts w:hint="eastAsia"/>
                <w:lang w:val="en-US" w:eastAsia="zh-Hans"/>
              </w:rPr>
              <w:t>试生产</w:t>
            </w:r>
            <w:r>
              <w:rPr>
                <w:rFonts w:hint="eastAsia"/>
                <w:lang w:val="en-US" w:eastAsia="zh-CN"/>
              </w:rPr>
              <w:t>。</w:t>
            </w:r>
          </w:p>
          <w:p>
            <w:pPr>
              <w:rPr>
                <w:rFonts w:hint="eastAsia"/>
                <w:lang w:val="en-US" w:eastAsia="zh-CN"/>
              </w:rPr>
            </w:pPr>
            <w:r>
              <w:rPr>
                <w:rFonts w:hint="eastAsia"/>
                <w:lang w:val="en-US" w:eastAsia="zh-Hans"/>
              </w:rPr>
              <w:t>预制构件模具</w:t>
            </w:r>
            <w:r>
              <w:rPr>
                <w:rFonts w:hint="eastAsia"/>
                <w:lang w:val="en-US" w:eastAsia="zh-CN"/>
              </w:rPr>
              <w:t>生产工艺</w:t>
            </w:r>
            <w:r>
              <w:rPr>
                <w:rFonts w:hint="default"/>
                <w:lang w:val="en-US" w:eastAsia="zh-Hans"/>
              </w:rPr>
              <w:t>：</w:t>
            </w:r>
            <w:r>
              <w:rPr>
                <w:rFonts w:hint="eastAsia"/>
                <w:lang w:val="en-US" w:eastAsia="zh-CN"/>
              </w:rPr>
              <w:t>钢材采购</w:t>
            </w:r>
            <w:r>
              <w:rPr>
                <w:rFonts w:hint="default"/>
                <w:lang w:val="en-US" w:eastAsia="zh-Hans"/>
              </w:rPr>
              <w:t>----</w:t>
            </w:r>
            <w:r>
              <w:rPr>
                <w:rFonts w:hint="eastAsia"/>
                <w:lang w:val="en-US" w:eastAsia="zh-CN"/>
              </w:rPr>
              <w:t>材料进厂检验</w:t>
            </w:r>
            <w:r>
              <w:rPr>
                <w:rFonts w:hint="default"/>
                <w:lang w:val="en-US" w:eastAsia="zh-Hans"/>
              </w:rPr>
              <w:t>----</w:t>
            </w:r>
            <w:r>
              <w:rPr>
                <w:rFonts w:hint="eastAsia"/>
                <w:lang w:val="en-US" w:eastAsia="zh-CN"/>
              </w:rPr>
              <w:t>下料、切割</w:t>
            </w:r>
            <w:r>
              <w:rPr>
                <w:rFonts w:hint="default"/>
                <w:lang w:val="en-US" w:eastAsia="zh-Hans"/>
              </w:rPr>
              <w:t>------</w:t>
            </w:r>
            <w:r>
              <w:rPr>
                <w:rFonts w:hint="eastAsia"/>
                <w:lang w:val="en-US" w:eastAsia="zh-CN"/>
              </w:rPr>
              <w:t>装配、焊接</w:t>
            </w:r>
            <w:r>
              <w:rPr>
                <w:rFonts w:hint="default"/>
                <w:lang w:val="en-US" w:eastAsia="zh-Hans"/>
              </w:rPr>
              <w:t>----</w:t>
            </w:r>
            <w:r>
              <w:rPr>
                <w:rFonts w:hint="eastAsia"/>
                <w:lang w:val="en-US" w:eastAsia="zh-CN"/>
              </w:rPr>
              <w:t>涂装</w:t>
            </w:r>
            <w:r>
              <w:rPr>
                <w:rFonts w:hint="default"/>
                <w:lang w:val="en-US" w:eastAsia="zh-Hans"/>
              </w:rPr>
              <w:t>----</w:t>
            </w:r>
            <w:r>
              <w:rPr>
                <w:rFonts w:hint="eastAsia"/>
                <w:lang w:val="en-US" w:eastAsia="zh-CN"/>
              </w:rPr>
              <w:t>检验</w:t>
            </w:r>
            <w:r>
              <w:rPr>
                <w:rFonts w:hint="default"/>
                <w:lang w:val="en-US" w:eastAsia="zh-Hans"/>
              </w:rPr>
              <w:t>---</w:t>
            </w:r>
            <w:r>
              <w:rPr>
                <w:rFonts w:hint="eastAsia"/>
                <w:lang w:val="en-US" w:eastAsia="zh-CN"/>
              </w:rPr>
              <w:t>入库。</w:t>
            </w:r>
          </w:p>
          <w:p>
            <w:pPr>
              <w:rPr>
                <w:rFonts w:hint="eastAsia"/>
                <w:lang w:val="en-US" w:eastAsia="zh-CN"/>
              </w:rPr>
            </w:pPr>
            <w:r>
              <w:rPr>
                <w:rFonts w:hint="eastAsia"/>
                <w:lang w:val="en-US" w:eastAsia="zh-Hans"/>
              </w:rPr>
              <w:t>混凝土预制构件</w:t>
            </w:r>
            <w:r>
              <w:rPr>
                <w:rFonts w:hint="eastAsia"/>
                <w:lang w:val="en-US" w:eastAsia="zh-CN"/>
              </w:rPr>
              <w:t>生产工艺</w:t>
            </w:r>
            <w:r>
              <w:rPr>
                <w:rFonts w:hint="default"/>
                <w:lang w:val="en-US" w:eastAsia="zh-Hans"/>
              </w:rPr>
              <w:t>：</w:t>
            </w:r>
            <w:r>
              <w:rPr>
                <w:rFonts w:hint="eastAsia"/>
                <w:lang w:val="en-US" w:eastAsia="zh-CN"/>
              </w:rPr>
              <w:t>钢筋骨架制作</w:t>
            </w:r>
            <w:r>
              <w:rPr>
                <w:rFonts w:hint="default"/>
                <w:lang w:val="en-US" w:eastAsia="zh-Hans"/>
              </w:rPr>
              <w:t>----</w:t>
            </w:r>
            <w:r>
              <w:rPr>
                <w:rFonts w:hint="eastAsia"/>
                <w:lang w:val="en-US" w:eastAsia="zh-CN"/>
              </w:rPr>
              <w:t>配料、搅拌</w:t>
            </w:r>
            <w:r>
              <w:rPr>
                <w:rFonts w:hint="default"/>
                <w:lang w:val="en-US" w:eastAsia="zh-Hans"/>
              </w:rPr>
              <w:t>----</w:t>
            </w:r>
            <w:r>
              <w:rPr>
                <w:rFonts w:hint="eastAsia"/>
                <w:lang w:val="en-US" w:eastAsia="zh-CN"/>
              </w:rPr>
              <w:t>成型</w:t>
            </w:r>
            <w:r>
              <w:rPr>
                <w:rFonts w:hint="default"/>
                <w:lang w:val="en-US" w:eastAsia="zh-Hans"/>
              </w:rPr>
              <w:t>-----</w:t>
            </w:r>
            <w:r>
              <w:rPr>
                <w:rFonts w:hint="eastAsia"/>
                <w:lang w:val="en-US" w:eastAsia="zh-CN"/>
              </w:rPr>
              <w:t>初养</w:t>
            </w:r>
            <w:r>
              <w:rPr>
                <w:rFonts w:hint="default"/>
                <w:lang w:val="en-US" w:eastAsia="zh-Hans"/>
              </w:rPr>
              <w:t>----</w:t>
            </w:r>
            <w:r>
              <w:rPr>
                <w:rFonts w:hint="eastAsia"/>
                <w:lang w:val="en-US" w:eastAsia="zh-CN"/>
              </w:rPr>
              <w:t>脱模</w:t>
            </w:r>
            <w:r>
              <w:rPr>
                <w:rFonts w:hint="default"/>
                <w:lang w:val="en-US" w:eastAsia="zh-Hans"/>
              </w:rPr>
              <w:t>----</w:t>
            </w:r>
            <w:r>
              <w:rPr>
                <w:rFonts w:hint="eastAsia"/>
                <w:lang w:val="en-US" w:eastAsia="zh-CN"/>
              </w:rPr>
              <w:t>堆放养护</w:t>
            </w:r>
            <w:r>
              <w:rPr>
                <w:rFonts w:hint="default"/>
                <w:lang w:val="en-US" w:eastAsia="zh-Hans"/>
              </w:rPr>
              <w:t>---</w:t>
            </w:r>
            <w:r>
              <w:rPr>
                <w:rFonts w:hint="eastAsia"/>
                <w:lang w:val="en-US" w:eastAsia="zh-CN"/>
              </w:rPr>
              <w:t>检验</w:t>
            </w:r>
            <w:r>
              <w:rPr>
                <w:rFonts w:hint="default"/>
                <w:lang w:val="en-US" w:eastAsia="zh-Hans"/>
              </w:rPr>
              <w:t>--</w:t>
            </w:r>
            <w:r>
              <w:rPr>
                <w:rFonts w:hint="eastAsia"/>
                <w:lang w:val="en-US" w:eastAsia="zh-CN"/>
              </w:rPr>
              <w:t>-入库。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2023年03月03日 上午至2023年03月04日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auto"/>
                <w:szCs w:val="21"/>
              </w:rPr>
              <w:t>审核地址（含远程）</w:t>
            </w:r>
          </w:p>
        </w:tc>
        <w:tc>
          <w:tcPr>
            <w:tcW w:w="7831" w:type="dxa"/>
            <w:gridSpan w:val="3"/>
            <w:tcMar>
              <w:left w:w="113" w:type="dxa"/>
            </w:tcMar>
          </w:tcPr>
          <w:p>
            <w:pPr>
              <w:rPr>
                <w:rFonts w:ascii="宋体"/>
                <w:b/>
                <w:color w:val="0000FF"/>
                <w:szCs w:val="21"/>
              </w:rPr>
            </w:pPr>
            <w:r>
              <w:rPr>
                <w:sz w:val="21"/>
                <w:szCs w:val="21"/>
              </w:rPr>
              <w:t>贵州省黔南州贵定县昌明镇昌明经济开发区3号路融信天利重工有限公司B号厂房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Q：认可：预制构件模具的设计、生产和销售</w:t>
            </w:r>
          </w:p>
          <w:p>
            <w:r>
              <w:t>未认可：混凝土预制构件的设计、生产和销售</w:t>
            </w:r>
          </w:p>
          <w:p>
            <w:r>
              <w:t>E：预制构件模具的设计、生产和销售，混凝土预制构件的设计、生产和销售所涉及场所的相关环境管理活动</w:t>
            </w:r>
          </w:p>
          <w:p>
            <w:r>
              <w:t>O：预制构件模具的设计、生产和销售，混凝土预制构件的设计、生产和销售所涉及场所的相关职业健康安全管理活动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Q：16.02.01;17.11.03</w:t>
            </w:r>
          </w:p>
          <w:p>
            <w:r>
              <w:t>E：16.02.01;17.11.03</w:t>
            </w:r>
          </w:p>
          <w:p>
            <w:r>
              <w:t>O：16.02.01;17.11.03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rPr>
              <w:t>2022年</w:t>
            </w:r>
            <w:r>
              <w:rPr>
                <w:rFonts w:hint="eastAsia"/>
                <w:color w:val="000000"/>
                <w:szCs w:val="18"/>
                <w:lang w:val="en-US" w:eastAsia="zh-CN"/>
              </w:rPr>
              <w:t>9</w:t>
            </w:r>
            <w:r>
              <w:rPr>
                <w:rFonts w:hint="eastAsia"/>
                <w:color w:val="000000"/>
                <w:szCs w:val="18"/>
              </w:rPr>
              <w:t>月</w:t>
            </w:r>
            <w:r>
              <w:rPr>
                <w:rFonts w:hint="eastAsia"/>
                <w:color w:val="000000"/>
                <w:szCs w:val="18"/>
                <w:lang w:val="en-US" w:eastAsia="zh-CN"/>
              </w:rPr>
              <w:t>6</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贵州省黔南州贵定县昌明镇昌明经济开发区3号路融信天利重工有限公司B号厂房</w:t>
            </w:r>
          </w:p>
        </w:tc>
        <w:tc>
          <w:tcPr>
            <w:tcW w:w="2267" w:type="dxa"/>
            <w:vAlign w:val="top"/>
          </w:tcPr>
          <w:p>
            <w:pPr>
              <w:spacing w:before="40" w:after="40"/>
              <w:rPr>
                <w:lang w:val="de-DE" w:eastAsia="ja-JP"/>
              </w:rPr>
            </w:pPr>
            <w:r>
              <w:rPr>
                <w:sz w:val="21"/>
                <w:szCs w:val="21"/>
              </w:rPr>
              <w:t>贵州省黔南州贵定县昌明镇昌明经济开发区3号路融信天利重工有限公司B号厂房</w:t>
            </w:r>
          </w:p>
        </w:tc>
        <w:tc>
          <w:tcPr>
            <w:tcW w:w="571" w:type="dxa"/>
            <w:vAlign w:val="center"/>
          </w:tcPr>
          <w:p>
            <w:pPr>
              <w:spacing w:before="40" w:after="40"/>
              <w:rPr>
                <w:lang w:eastAsia="ja-JP"/>
              </w:rPr>
            </w:pPr>
            <w:r>
              <w:rPr>
                <w:rFonts w:hint="eastAsia" w:eastAsia="黑体"/>
                <w:szCs w:val="21"/>
                <w:lang w:val="en-US" w:eastAsia="zh-CN"/>
              </w:rPr>
              <w:t>43</w:t>
            </w:r>
          </w:p>
        </w:tc>
        <w:tc>
          <w:tcPr>
            <w:tcW w:w="2803" w:type="dxa"/>
            <w:vAlign w:val="center"/>
          </w:tcPr>
          <w:p>
            <w:pPr>
              <w:spacing w:line="400" w:lineRule="exact"/>
            </w:pPr>
            <w:r>
              <w:t>Q：认可：预制构件模具的设计、生产和销售</w:t>
            </w:r>
          </w:p>
          <w:p>
            <w:pPr>
              <w:spacing w:line="400" w:lineRule="exact"/>
              <w:rPr>
                <w:lang w:eastAsia="ja-JP"/>
              </w:rPr>
            </w:pPr>
            <w:r>
              <w:t>未认可：混凝土预制构件的设计、生产和销售</w:t>
            </w:r>
          </w:p>
        </w:tc>
        <w:tc>
          <w:tcPr>
            <w:tcW w:w="669" w:type="dxa"/>
            <w:vAlign w:val="center"/>
          </w:tcPr>
          <w:p>
            <w:pPr>
              <w:spacing w:before="40" w:after="40"/>
              <w:rPr>
                <w:lang w:eastAsia="ja-JP"/>
              </w:rPr>
            </w:pPr>
            <w:r>
              <w:rPr>
                <w:rFonts w:hint="eastAsia" w:ascii="宋体" w:hAnsi="宋体"/>
                <w:b/>
                <w:sz w:val="21"/>
                <w:szCs w:val="21"/>
              </w:rPr>
              <w:t>GB/T19001-2016</w:t>
            </w:r>
          </w:p>
        </w:tc>
        <w:tc>
          <w:tcPr>
            <w:tcW w:w="668" w:type="dxa"/>
            <w:shd w:val="clear" w:color="auto" w:fill="FFFFFF"/>
            <w:vAlign w:val="top"/>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spacing w:before="40" w:after="40"/>
              <w:rPr>
                <w:lang w:eastAsia="ja-JP"/>
              </w:rPr>
            </w:pPr>
            <w:r>
              <w:rPr>
                <w:sz w:val="21"/>
                <w:szCs w:val="21"/>
              </w:rPr>
              <w:t>贵州省黔南州贵定县昌明镇昌明经济开发区3号路融信天利重工有限公司B号厂房</w:t>
            </w:r>
          </w:p>
        </w:tc>
        <w:tc>
          <w:tcPr>
            <w:tcW w:w="2267" w:type="dxa"/>
            <w:vAlign w:val="center"/>
          </w:tcPr>
          <w:p>
            <w:pPr>
              <w:spacing w:before="40" w:after="40"/>
              <w:rPr>
                <w:lang w:eastAsia="ja-JP"/>
              </w:rPr>
            </w:pPr>
            <w:r>
              <w:rPr>
                <w:sz w:val="21"/>
                <w:szCs w:val="21"/>
              </w:rPr>
              <w:t>贵州省黔南州贵定县昌明镇昌明经济开发区3号路融信天利重工有限公司B号厂房</w:t>
            </w:r>
          </w:p>
        </w:tc>
        <w:tc>
          <w:tcPr>
            <w:tcW w:w="571" w:type="dxa"/>
            <w:vAlign w:val="center"/>
          </w:tcPr>
          <w:p>
            <w:pPr>
              <w:spacing w:before="40" w:after="40"/>
              <w:rPr>
                <w:lang w:eastAsia="ja-JP"/>
              </w:rPr>
            </w:pPr>
            <w:r>
              <w:rPr>
                <w:rFonts w:hint="eastAsia" w:eastAsia="黑体"/>
                <w:szCs w:val="21"/>
                <w:lang w:val="en-US" w:eastAsia="zh-CN"/>
              </w:rPr>
              <w:t>43</w:t>
            </w:r>
          </w:p>
        </w:tc>
        <w:tc>
          <w:tcPr>
            <w:tcW w:w="2803" w:type="dxa"/>
            <w:vAlign w:val="center"/>
          </w:tcPr>
          <w:p>
            <w:pPr>
              <w:spacing w:line="400" w:lineRule="exact"/>
              <w:rPr>
                <w:lang w:eastAsia="ja-JP"/>
              </w:rPr>
            </w:pPr>
            <w:r>
              <w:t>E：预制构件模具的设计、生产和销售，混凝土预制构件的设计、生产和销售所涉及场所的相关环境管理活动</w:t>
            </w:r>
          </w:p>
        </w:tc>
        <w:tc>
          <w:tcPr>
            <w:tcW w:w="669" w:type="dxa"/>
            <w:vAlign w:val="center"/>
          </w:tcPr>
          <w:p>
            <w:pPr>
              <w:spacing w:before="40" w:after="40"/>
              <w:rPr>
                <w:lang w:eastAsia="ja-JP"/>
              </w:rPr>
            </w:pPr>
            <w:r>
              <w:rPr>
                <w:rFonts w:hint="eastAsia" w:ascii="宋体" w:hAnsi="宋体"/>
                <w:b/>
                <w:sz w:val="21"/>
                <w:szCs w:val="21"/>
              </w:rPr>
              <w:t>GB/T24001-2016</w:t>
            </w:r>
          </w:p>
        </w:tc>
        <w:tc>
          <w:tcPr>
            <w:tcW w:w="668" w:type="dxa"/>
            <w:shd w:val="clear" w:color="auto" w:fill="FFFFFF"/>
            <w:vAlign w:val="top"/>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spacing w:before="40" w:after="40"/>
              <w:rPr>
                <w:lang w:eastAsia="ja-JP"/>
              </w:rPr>
            </w:pPr>
            <w:r>
              <w:rPr>
                <w:sz w:val="21"/>
                <w:szCs w:val="21"/>
              </w:rPr>
              <w:t>贵州省黔南州贵定县昌明镇昌明经济开发区3号路融信天利重工有限公司B号厂房</w:t>
            </w:r>
          </w:p>
        </w:tc>
        <w:tc>
          <w:tcPr>
            <w:tcW w:w="2267" w:type="dxa"/>
            <w:vAlign w:val="center"/>
          </w:tcPr>
          <w:p>
            <w:pPr>
              <w:spacing w:before="40" w:after="40"/>
              <w:rPr>
                <w:lang w:eastAsia="ja-JP"/>
              </w:rPr>
            </w:pPr>
            <w:r>
              <w:rPr>
                <w:sz w:val="21"/>
                <w:szCs w:val="21"/>
              </w:rPr>
              <w:t>贵州省黔南州贵定县昌明镇昌明经济开发区3号路融信天利重工有限公司B号厂房</w:t>
            </w:r>
          </w:p>
        </w:tc>
        <w:tc>
          <w:tcPr>
            <w:tcW w:w="571" w:type="dxa"/>
            <w:vAlign w:val="center"/>
          </w:tcPr>
          <w:p>
            <w:pPr>
              <w:spacing w:before="40" w:after="40"/>
              <w:rPr>
                <w:lang w:eastAsia="ja-JP"/>
              </w:rPr>
            </w:pPr>
            <w:r>
              <w:rPr>
                <w:rFonts w:hint="eastAsia" w:eastAsia="黑体"/>
                <w:szCs w:val="21"/>
                <w:lang w:val="en-US" w:eastAsia="zh-CN"/>
              </w:rPr>
              <w:t>43</w:t>
            </w:r>
          </w:p>
        </w:tc>
        <w:tc>
          <w:tcPr>
            <w:tcW w:w="2803" w:type="dxa"/>
            <w:vAlign w:val="center"/>
          </w:tcPr>
          <w:p>
            <w:pPr>
              <w:spacing w:line="400" w:lineRule="exact"/>
              <w:rPr>
                <w:lang w:eastAsia="ja-JP"/>
              </w:rPr>
            </w:pPr>
            <w:r>
              <w:t>O：预制构件模具的设计、生产和销售，混凝土预制构件的设计、生产和销售所涉及场所的相关职业健康安全管理活动</w:t>
            </w:r>
          </w:p>
        </w:tc>
        <w:tc>
          <w:tcPr>
            <w:tcW w:w="669" w:type="dxa"/>
            <w:vAlign w:val="center"/>
          </w:tcPr>
          <w:p>
            <w:pPr>
              <w:spacing w:before="40" w:after="40"/>
              <w:rPr>
                <w:lang w:eastAsia="ja-JP"/>
              </w:rPr>
            </w:pPr>
            <w:r>
              <w:rPr>
                <w:rFonts w:hint="eastAsia" w:ascii="宋体" w:hAnsi="宋体"/>
                <w:b/>
                <w:sz w:val="21"/>
                <w:szCs w:val="21"/>
              </w:rPr>
              <w:t>GB/T 45001-2020</w:t>
            </w:r>
          </w:p>
        </w:tc>
        <w:tc>
          <w:tcPr>
            <w:tcW w:w="668" w:type="dxa"/>
            <w:shd w:val="clear" w:color="auto" w:fill="FFFFFF"/>
            <w:vAlign w:val="top"/>
          </w:tcPr>
          <w:p>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Q:16.02.01,17.11.03</w:t>
            </w:r>
          </w:p>
          <w:p>
            <w:r>
              <w:t>E:16.02.01,17.11.03</w:t>
            </w:r>
          </w:p>
          <w:p>
            <w:r>
              <w:t>O:16.02.01,17.11.03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r>
              <w:t>E:17.11.03</w:t>
            </w:r>
          </w:p>
          <w:p>
            <w:r>
              <w:t>O:17.11.03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color w:val="000000"/>
                <w:sz w:val="21"/>
                <w:szCs w:val="21"/>
                <w:highlight w:val="none"/>
                <w:u w:val="none"/>
                <w:lang w:val="en-US" w:eastAsia="zh-CN"/>
              </w:rPr>
              <w:t>一阶段审核发现未提供一线员工职业病健康体检证实，未完成整改。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spacing w:line="400" w:lineRule="exact"/>
            </w:pPr>
            <w:r>
              <w:t>认可：预制构件模具的设计、生产和销售</w:t>
            </w:r>
          </w:p>
          <w:p>
            <w:r>
              <w:t>未认可：混凝土预制构件的设计、生产和销售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预制构件模具的设计、生产和销售，混凝土预制构件的设计、生产和销售所涉及场所的相关环境管理活动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t>预制构件模具的设计、生产和销售，混凝土预制构件的设计、生产和销售所涉及场所的相关职业健康安全管理活动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杨珍全</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2023年3月4日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QMS体系建立以来</w:t>
            </w:r>
            <w:r>
              <w:rPr>
                <w:rFonts w:hint="eastAsia" w:asciiTheme="minorEastAsia" w:hAnsiTheme="minorEastAsia" w:eastAsiaTheme="minorEastAsia"/>
                <w:lang w:eastAsia="zh-CN"/>
              </w:rPr>
              <w:t>□</w:t>
            </w:r>
            <w:r>
              <w:rPr>
                <w:rFonts w:hint="eastAsia" w:asciiTheme="minorEastAsia" w:hAnsiTheme="minorEastAsia" w:eastAsiaTheme="minor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□设备能力■人员能力 □检测水平■合同评审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w:t>
            </w:r>
            <w:r>
              <w:rPr>
                <w:rFonts w:hint="eastAsia"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lang w:val="en-GB"/>
              </w:rPr>
            </w:pPr>
            <w:r>
              <w:rPr>
                <w:rFonts w:hint="eastAsia" w:asciiTheme="minorEastAsia" w:hAnsiTheme="minorEastAsia" w:eastAsiaTheme="minorEastAsia"/>
                <w:lang w:val="en-GB"/>
              </w:rPr>
              <w:t>最高管理者制定了文件化的管理体系方针：</w:t>
            </w:r>
            <w:r>
              <w:rPr>
                <w:rFonts w:hint="eastAsia" w:ascii="宋体" w:hAnsi="宋体" w:eastAsia="宋体" w:cs="宋体"/>
                <w:color w:val="auto"/>
                <w:szCs w:val="21"/>
                <w:lang w:eastAsia="zh-CN"/>
              </w:rPr>
              <w:t>“</w:t>
            </w:r>
            <w:r>
              <w:rPr>
                <w:rFonts w:hint="eastAsia" w:ascii="宋体" w:hAnsi="宋体" w:eastAsia="宋体" w:cs="宋体"/>
                <w:color w:val="auto"/>
                <w:szCs w:val="21"/>
              </w:rPr>
              <w:t>以质为本、诚信经营、顾客满意、持续改进、以及认真仔细，快速响应，坚守承诺，精益求精,为顾客提供优质的产品</w:t>
            </w:r>
            <w:r>
              <w:rPr>
                <w:rFonts w:hint="eastAsia" w:ascii="宋体" w:hAnsi="宋体" w:eastAsia="宋体" w:cs="宋体"/>
                <w:color w:val="auto"/>
                <w:szCs w:val="21"/>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w:t>
            </w:r>
            <w:r>
              <w:rPr>
                <w:rFonts w:hint="eastAsia" w:cs="Times New Roman" w:asciiTheme="minorEastAsia" w:hAnsiTheme="minorEastAsia" w:eastAsiaTheme="minorEastAsia"/>
                <w:lang w:val="en-US" w:eastAsia="zh-CN"/>
              </w:rPr>
              <w:t>生技</w:t>
            </w:r>
            <w:r>
              <w:rPr>
                <w:rFonts w:hint="eastAsia" w:cs="Times New Roman" w:asciiTheme="minorEastAsia" w:hAnsiTheme="minorEastAsia" w:eastAsiaTheme="minorEastAsia"/>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lang w:eastAsia="zh-CN"/>
                    </w:rPr>
                    <w:t>供销部</w:t>
                  </w:r>
                  <w:r>
                    <w:rPr>
                      <w:rFonts w:hint="eastAsia" w:cs="宋体" w:asciiTheme="minorEastAsia" w:hAnsiTheme="minorEastAsia" w:eastAsiaTheme="minorEastAsia"/>
                      <w:szCs w:val="21"/>
                    </w:rPr>
                    <w:t>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p>
              </w:tc>
              <w:tc>
                <w:tcPr>
                  <w:tcW w:w="3965" w:type="dxa"/>
                </w:tcPr>
                <w:p>
                  <w:pPr>
                    <w:shd w:val="clear" w:color="auto" w:fill="C7DAF1" w:themeFill="text2" w:themeFillTint="32"/>
                    <w:rPr>
                      <w:rFonts w:asciiTheme="minorEastAsia" w:hAnsiTheme="minorEastAsia" w:eastAsiaTheme="minorEastAsia"/>
                    </w:rPr>
                  </w:pPr>
                </w:p>
              </w:tc>
              <w:tc>
                <w:tcPr>
                  <w:tcW w:w="1717"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widowControl/>
                    <w:spacing w:before="40"/>
                    <w:jc w:val="left"/>
                    <w:rPr>
                      <w:rFonts w:asciiTheme="minorEastAsia" w:hAnsiTheme="minorEastAsia" w:eastAsiaTheme="minorEastAsia"/>
                      <w:szCs w:val="21"/>
                    </w:rPr>
                  </w:pPr>
                  <w:r>
                    <w:rPr>
                      <w:rFonts w:hint="eastAsia" w:ascii="Times New Roman" w:hAnsi="Times New Roman" w:eastAsia="宋体" w:cs="Times New Roman"/>
                      <w:color w:val="auto"/>
                      <w:szCs w:val="18"/>
                      <w:lang w:eastAsia="zh-CN"/>
                    </w:rPr>
                    <w:t>产品一次检验合格率98%</w:t>
                  </w:r>
                </w:p>
              </w:tc>
              <w:tc>
                <w:tcPr>
                  <w:tcW w:w="2935" w:type="dxa"/>
                  <w:shd w:val="clear" w:color="auto" w:fill="auto"/>
                  <w:vAlign w:val="center"/>
                </w:tcPr>
                <w:p>
                  <w:pPr>
                    <w:widowControl/>
                    <w:spacing w:before="40"/>
                    <w:jc w:val="left"/>
                    <w:rPr>
                      <w:rFonts w:hint="eastAsia" w:ascii="Times New Roman" w:hAnsi="Times New Roman" w:eastAsia="宋体" w:cs="Arial"/>
                      <w:color w:val="000000"/>
                      <w:sz w:val="21"/>
                      <w:szCs w:val="21"/>
                      <w:lang w:val="en-GB"/>
                    </w:rPr>
                  </w:pPr>
                  <w:r>
                    <w:rPr>
                      <w:rFonts w:hint="eastAsia" w:ascii="宋体" w:hAnsi="宋体"/>
                      <w:sz w:val="21"/>
                      <w:szCs w:val="21"/>
                      <w:lang w:eastAsia="zh-CN"/>
                    </w:rPr>
                    <w:t>一次交验合格数/交验数×100%</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生技</w:t>
                  </w:r>
                  <w:r>
                    <w:rPr>
                      <w:rFonts w:hint="eastAsia" w:ascii="Times New Roman" w:hAnsi="Times New Roman" w:eastAsia="宋体" w:cs="Arial"/>
                      <w:color w:val="000000"/>
                      <w:sz w:val="21"/>
                      <w:szCs w:val="21"/>
                    </w:rPr>
                    <w:t>部</w:t>
                  </w:r>
                </w:p>
              </w:tc>
              <w:tc>
                <w:tcPr>
                  <w:tcW w:w="1682" w:type="dxa"/>
                  <w:shd w:val="clear" w:color="auto" w:fill="auto"/>
                  <w:vAlign w:val="center"/>
                </w:tcPr>
                <w:p>
                  <w:pPr>
                    <w:widowControl/>
                    <w:spacing w:before="40"/>
                    <w:jc w:val="left"/>
                    <w:rPr>
                      <w:rFonts w:hint="eastAsia" w:ascii="Times New Roman" w:hAnsi="Times New Roman" w:eastAsia="宋体" w:cs="Arial"/>
                      <w:color w:val="000000"/>
                      <w:sz w:val="21"/>
                      <w:szCs w:val="21"/>
                    </w:rPr>
                  </w:pPr>
                  <w:r>
                    <w:rPr>
                      <w:rFonts w:hint="eastAsia" w:ascii="Times New Roman" w:hAnsi="Times New Roman" w:eastAsia="宋体" w:cs="Times New Roman"/>
                      <w:color w:val="auto"/>
                      <w:szCs w:val="18"/>
                      <w:lang w:val="en-US" w:eastAsia="zh-CN"/>
                    </w:rPr>
                    <w:t>99</w:t>
                  </w:r>
                  <w:r>
                    <w:rPr>
                      <w:rFonts w:hint="eastAsia" w:cs="Times New Roman"/>
                      <w:color w:val="auto"/>
                      <w:szCs w:val="18"/>
                      <w:lang w:val="en-US" w:eastAsia="zh-CN"/>
                    </w:rPr>
                    <w:t>.5</w:t>
                  </w:r>
                  <w:r>
                    <w:rPr>
                      <w:rFonts w:hint="eastAsia" w:ascii="Times New Roman" w:hAnsi="Times New Roman" w:eastAsia="宋体" w:cs="Times New Roman"/>
                      <w:color w:val="auto"/>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widowControl/>
                    <w:spacing w:before="40"/>
                    <w:jc w:val="left"/>
                    <w:rPr>
                      <w:rFonts w:asciiTheme="minorEastAsia" w:hAnsiTheme="minorEastAsia" w:eastAsiaTheme="minorEastAsia"/>
                      <w:szCs w:val="21"/>
                    </w:rPr>
                  </w:pPr>
                  <w:r>
                    <w:rPr>
                      <w:rFonts w:hint="eastAsia" w:ascii="Times New Roman" w:hAnsi="Times New Roman" w:eastAsia="宋体" w:cs="Times New Roman"/>
                      <w:color w:val="auto"/>
                      <w:szCs w:val="18"/>
                    </w:rPr>
                    <w:t>生产计划按时完成率98%</w:t>
                  </w:r>
                </w:p>
              </w:tc>
              <w:tc>
                <w:tcPr>
                  <w:tcW w:w="2935" w:type="dxa"/>
                  <w:shd w:val="clear" w:color="auto" w:fill="auto"/>
                  <w:vAlign w:val="center"/>
                </w:tcPr>
                <w:p>
                  <w:pPr>
                    <w:widowControl/>
                    <w:spacing w:before="40"/>
                    <w:jc w:val="left"/>
                    <w:rPr>
                      <w:rFonts w:hint="eastAsia" w:ascii="Times New Roman" w:hAnsi="Times New Roman" w:eastAsia="宋体" w:cs="Arial"/>
                      <w:color w:val="000000"/>
                      <w:sz w:val="21"/>
                      <w:szCs w:val="21"/>
                    </w:rPr>
                  </w:pPr>
                  <w:r>
                    <w:rPr>
                      <w:rFonts w:hint="eastAsia" w:ascii="宋体" w:hAnsi="宋体"/>
                      <w:sz w:val="21"/>
                      <w:szCs w:val="21"/>
                      <w:lang w:val="en-US" w:eastAsia="zh-CN"/>
                    </w:rPr>
                    <w:t>生产完成数</w:t>
                  </w:r>
                  <w:r>
                    <w:rPr>
                      <w:rFonts w:hint="eastAsia" w:ascii="宋体" w:hAnsi="宋体"/>
                      <w:sz w:val="21"/>
                      <w:szCs w:val="21"/>
                      <w:lang w:eastAsia="zh-CN"/>
                    </w:rPr>
                    <w:t>/</w:t>
                  </w:r>
                  <w:r>
                    <w:rPr>
                      <w:rFonts w:hint="eastAsia" w:ascii="宋体" w:hAnsi="宋体"/>
                      <w:sz w:val="21"/>
                      <w:szCs w:val="21"/>
                      <w:lang w:val="en-US" w:eastAsia="zh-CN"/>
                    </w:rPr>
                    <w:t>生产计划数</w:t>
                  </w:r>
                  <w:r>
                    <w:rPr>
                      <w:rFonts w:hint="eastAsia" w:ascii="宋体" w:hAnsi="宋体"/>
                      <w:sz w:val="21"/>
                      <w:szCs w:val="21"/>
                      <w:lang w:eastAsia="zh-CN"/>
                    </w:rPr>
                    <w:t>*100%</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生技</w:t>
                  </w:r>
                  <w:r>
                    <w:rPr>
                      <w:rFonts w:hint="eastAsia" w:ascii="Times New Roman" w:hAnsi="Times New Roman" w:eastAsia="宋体" w:cs="Arial"/>
                      <w:color w:val="000000"/>
                      <w:sz w:val="21"/>
                      <w:szCs w:val="21"/>
                    </w:rPr>
                    <w:t>部</w:t>
                  </w:r>
                </w:p>
              </w:tc>
              <w:tc>
                <w:tcPr>
                  <w:tcW w:w="1682" w:type="dxa"/>
                  <w:shd w:val="clear" w:color="auto" w:fill="auto"/>
                  <w:vAlign w:val="center"/>
                </w:tcPr>
                <w:p>
                  <w:pPr>
                    <w:widowControl/>
                    <w:spacing w:before="40"/>
                    <w:jc w:val="left"/>
                    <w:rPr>
                      <w:rFonts w:hint="eastAsia" w:ascii="Times New Roman" w:hAnsi="Times New Roman" w:eastAsia="宋体" w:cs="Arial"/>
                      <w:color w:val="000000"/>
                      <w:sz w:val="21"/>
                      <w:szCs w:val="21"/>
                    </w:rPr>
                  </w:pPr>
                  <w:r>
                    <w:rPr>
                      <w:rFonts w:hint="eastAsia" w:ascii="Times New Roman" w:hAnsi="Times New Roman" w:eastAsia="宋体" w:cs="Times New Roman"/>
                      <w:color w:val="auto"/>
                      <w:szCs w:val="18"/>
                      <w:lang w:val="en-US" w:eastAsia="zh-CN"/>
                    </w:rPr>
                    <w:t>99</w:t>
                  </w:r>
                  <w:r>
                    <w:rPr>
                      <w:rFonts w:hint="eastAsia" w:ascii="Times New Roman" w:hAnsi="Times New Roman" w:eastAsia="宋体" w:cs="Times New Roman"/>
                      <w:color w:val="auto"/>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widowControl/>
                    <w:spacing w:before="40"/>
                    <w:jc w:val="left"/>
                    <w:rPr>
                      <w:rFonts w:hint="eastAsia" w:cs="Arial"/>
                      <w:color w:val="000000"/>
                      <w:sz w:val="21"/>
                      <w:szCs w:val="21"/>
                    </w:rPr>
                  </w:pPr>
                  <w:r>
                    <w:rPr>
                      <w:rFonts w:hint="eastAsia" w:ascii="Times New Roman" w:hAnsi="Times New Roman" w:eastAsia="宋体" w:cs="Times New Roman"/>
                      <w:color w:val="auto"/>
                      <w:szCs w:val="18"/>
                    </w:rPr>
                    <w:t>顾客满意度90%</w:t>
                  </w:r>
                </w:p>
              </w:tc>
              <w:tc>
                <w:tcPr>
                  <w:tcW w:w="2935" w:type="dxa"/>
                  <w:shd w:val="clear" w:color="auto" w:fill="auto"/>
                  <w:vAlign w:val="center"/>
                </w:tcPr>
                <w:p>
                  <w:pPr>
                    <w:widowControl/>
                    <w:spacing w:before="40"/>
                    <w:jc w:val="left"/>
                    <w:rPr>
                      <w:rFonts w:hint="eastAsia" w:ascii="Times New Roman" w:hAnsi="Times New Roman" w:eastAsia="宋体" w:cs="Arial"/>
                      <w:color w:val="000000"/>
                      <w:sz w:val="21"/>
                      <w:szCs w:val="21"/>
                    </w:rPr>
                  </w:pPr>
                  <w:r>
                    <w:rPr>
                      <w:rFonts w:hint="eastAsia" w:ascii="Times New Roman" w:hAnsi="Times New Roman" w:eastAsia="宋体" w:cs="Times New Roman"/>
                      <w:color w:val="000000"/>
                      <w:szCs w:val="18"/>
                    </w:rPr>
                    <w:t>满意</w:t>
                  </w:r>
                  <w:r>
                    <w:rPr>
                      <w:rFonts w:hint="eastAsia" w:ascii="Times New Roman" w:hAnsi="Times New Roman" w:eastAsia="宋体" w:cs="Times New Roman"/>
                      <w:color w:val="000000"/>
                      <w:szCs w:val="18"/>
                      <w:lang w:val="en-US" w:eastAsia="zh-CN"/>
                    </w:rPr>
                    <w:t>度</w:t>
                  </w:r>
                  <w:r>
                    <w:rPr>
                      <w:rFonts w:hint="eastAsia" w:ascii="Times New Roman" w:hAnsi="Times New Roman" w:eastAsia="宋体" w:cs="Times New Roman"/>
                      <w:color w:val="000000"/>
                      <w:szCs w:val="18"/>
                    </w:rPr>
                    <w:t>得分和/总调查数</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供销</w:t>
                  </w:r>
                  <w:r>
                    <w:rPr>
                      <w:rFonts w:hint="eastAsia" w:ascii="Times New Roman" w:hAnsi="Times New Roman" w:eastAsia="宋体" w:cs="Arial"/>
                      <w:color w:val="000000"/>
                      <w:sz w:val="21"/>
                      <w:szCs w:val="21"/>
                    </w:rPr>
                    <w:t>部</w:t>
                  </w:r>
                </w:p>
              </w:tc>
              <w:tc>
                <w:tcPr>
                  <w:tcW w:w="1682" w:type="dxa"/>
                  <w:shd w:val="clear" w:color="auto" w:fill="auto"/>
                  <w:vAlign w:val="center"/>
                </w:tcPr>
                <w:p>
                  <w:pPr>
                    <w:widowControl/>
                    <w:spacing w:before="40"/>
                    <w:jc w:val="left"/>
                    <w:rPr>
                      <w:rFonts w:hint="default" w:ascii="Times New Roman" w:hAnsi="Times New Roman" w:eastAsia="宋体" w:cs="Arial"/>
                      <w:color w:val="000000"/>
                      <w:sz w:val="21"/>
                      <w:szCs w:val="21"/>
                      <w:lang w:val="en-US" w:eastAsia="zh-CN"/>
                    </w:rPr>
                  </w:pPr>
                  <w:r>
                    <w:rPr>
                      <w:rFonts w:hint="eastAsia" w:ascii="Times New Roman" w:hAnsi="Times New Roman" w:eastAsia="宋体" w:cs="Times New Roman"/>
                      <w:color w:val="000000"/>
                      <w:szCs w:val="18"/>
                      <w:lang w:val="en-US" w:eastAsia="zh-CN"/>
                    </w:rPr>
                    <w:t>98</w:t>
                  </w:r>
                  <w:r>
                    <w:rPr>
                      <w:rFonts w:hint="eastAsia" w:ascii="Times New Roman" w:hAnsi="Times New Roman" w:eastAsia="宋体" w:cs="Times New Roman"/>
                      <w:color w:val="000000"/>
                      <w:szCs w:val="18"/>
                      <w:lang w:eastAsia="zh-CN"/>
                    </w:rPr>
                    <w:t>%</w:t>
                  </w: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color w:val="FF0000"/>
              </w:rPr>
            </w:pPr>
            <w:r>
              <w:rPr>
                <w:rFonts w:hint="eastAsia" w:asciiTheme="minorEastAsia" w:hAnsiTheme="minorEastAsia" w:eastAsiaTheme="minorEastAsia"/>
              </w:rPr>
              <w:t>□主要设备设施□主要检测设备□其他体系人数变更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asciiTheme="minorEastAsia" w:hAnsiTheme="minorEastAsia" w:eastAsiaTheme="minorEastAsia"/>
                <w:color w:val="000000" w:themeColor="text1"/>
              </w:rPr>
              <w:t>组织应确定并配备所需的</w:t>
            </w:r>
            <w:r>
              <w:rPr>
                <w:rFonts w:hint="eastAsia" w:asciiTheme="minorEastAsia" w:hAnsiTheme="minorEastAsia" w:eastAsiaTheme="minorEastAsia"/>
                <w:color w:val="000000" w:themeColor="text1"/>
              </w:rPr>
              <w:t>管理人员、技术</w:t>
            </w:r>
            <w:r>
              <w:rPr>
                <w:rFonts w:asciiTheme="minorEastAsia" w:hAnsiTheme="minorEastAsia" w:eastAsiaTheme="minorEastAsia"/>
                <w:color w:val="000000" w:themeColor="text1"/>
              </w:rPr>
              <w:t>人员</w:t>
            </w:r>
            <w:r>
              <w:rPr>
                <w:rFonts w:hint="eastAsia" w:asciiTheme="minorEastAsia" w:hAnsiTheme="minorEastAsia" w:eastAsiaTheme="minorEastAsia"/>
                <w:color w:val="000000" w:themeColor="text1"/>
              </w:rPr>
              <w:t>和生产操作/服务提供人员：</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val="en-US" w:eastAsia="zh-CN"/>
              </w:rPr>
              <w:t>厂房</w:t>
            </w:r>
            <w:r>
              <w:rPr>
                <w:rFonts w:hint="eastAsia" w:asciiTheme="minorEastAsia" w:hAnsiTheme="minorEastAsia" w:eastAsiaTheme="minorEastAsia"/>
                <w:color w:val="000000" w:themeColor="text1"/>
              </w:rPr>
              <w:t>面积</w:t>
            </w:r>
            <w:r>
              <w:rPr>
                <w:rFonts w:hint="eastAsia" w:asciiTheme="minorEastAsia" w:hAnsiTheme="minorEastAsia" w:eastAsiaTheme="minorEastAsia"/>
                <w:color w:val="000000" w:themeColor="text1"/>
                <w:lang w:val="en-US" w:eastAsia="zh-CN"/>
              </w:rPr>
              <w:t>4500</w:t>
            </w:r>
            <w:r>
              <w:rPr>
                <w:rFonts w:hint="eastAsia" w:asciiTheme="minorEastAsia" w:hAnsiTheme="minorEastAsia" w:eastAsiaTheme="minorEastAsia"/>
                <w:color w:val="000000" w:themeColor="text1"/>
                <w:lang w:eastAsia="zh-CN"/>
              </w:rPr>
              <w:t>平方米</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lang w:val="en-US" w:eastAsia="zh-CN"/>
              </w:rPr>
              <w:t>办公面积300平方米</w:t>
            </w:r>
            <w:r>
              <w:rPr>
                <w:rFonts w:hint="eastAsia" w:asciiTheme="minorEastAsia" w:hAnsiTheme="minorEastAsia" w:eastAsiaTheme="minorEastAsia"/>
                <w:color w:val="000000" w:themeColor="text1"/>
              </w:rPr>
              <w:t xml:space="preserve">；库房 </w:t>
            </w:r>
            <w:r>
              <w:rPr>
                <w:rFonts w:hint="eastAsia" w:asciiTheme="minorEastAsia" w:hAnsiTheme="minorEastAsia" w:eastAsiaTheme="minorEastAsia"/>
                <w:color w:val="000000" w:themeColor="text1"/>
                <w:lang w:val="en-US" w:eastAsia="zh-CN"/>
              </w:rPr>
              <w:t>1</w:t>
            </w:r>
            <w:r>
              <w:rPr>
                <w:rFonts w:hint="eastAsia" w:asciiTheme="minorEastAsia" w:hAnsiTheme="minorEastAsia" w:eastAsiaTheme="minorEastAsia"/>
                <w:color w:val="000000" w:themeColor="text1"/>
              </w:rPr>
              <w:t>个；实验室</w:t>
            </w:r>
            <w:r>
              <w:rPr>
                <w:rFonts w:hint="eastAsia" w:asciiTheme="minorEastAsia" w:hAnsiTheme="minorEastAsia" w:eastAsiaTheme="minorEastAsia"/>
                <w:color w:val="000000" w:themeColor="text1"/>
                <w:lang w:val="en-US" w:eastAsia="zh-CN"/>
              </w:rPr>
              <w:t>1</w:t>
            </w:r>
            <w:r>
              <w:rPr>
                <w:rFonts w:hint="eastAsia" w:asciiTheme="minorEastAsia" w:hAnsiTheme="minorEastAsia" w:eastAsiaTheme="minorEastAsia"/>
                <w:color w:val="000000" w:themeColor="text1"/>
              </w:rPr>
              <w:t>个；</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主要生产设备有</w:t>
            </w:r>
            <w:r>
              <w:rPr>
                <w:rFonts w:hint="eastAsia" w:asciiTheme="minorEastAsia" w:hAnsiTheme="minorEastAsia" w:eastAsiaTheme="minorEastAsia"/>
                <w:color w:val="000000" w:themeColor="text1"/>
                <w:u w:val="single"/>
              </w:rPr>
              <w:t>：</w:t>
            </w:r>
            <w:r>
              <w:rPr>
                <w:rFonts w:hint="eastAsia"/>
                <w:color w:val="000000"/>
                <w:szCs w:val="21"/>
                <w:highlight w:val="none"/>
                <w:u w:val="single"/>
                <w:lang w:eastAsia="zh-CN"/>
              </w:rPr>
              <w:t>交流弧焊机、气体保护焊机、</w:t>
            </w:r>
            <w:r>
              <w:rPr>
                <w:rFonts w:hint="eastAsia" w:ascii="宋体" w:hAnsi="宋体" w:eastAsia="宋体" w:cs="宋体"/>
                <w:kern w:val="2"/>
                <w:sz w:val="21"/>
                <w:szCs w:val="21"/>
                <w:highlight w:val="none"/>
                <w:u w:val="single"/>
                <w:lang w:val="en-US" w:eastAsia="zh-CN" w:bidi="ar-SA"/>
              </w:rPr>
              <w:t>混泥土配料</w:t>
            </w:r>
            <w:r>
              <w:rPr>
                <w:rFonts w:hint="eastAsia" w:ascii="宋体" w:hAnsi="宋体" w:cs="宋体"/>
                <w:kern w:val="2"/>
                <w:sz w:val="21"/>
                <w:szCs w:val="21"/>
                <w:highlight w:val="none"/>
                <w:u w:val="single"/>
                <w:lang w:val="en-US" w:eastAsia="zh-CN" w:bidi="ar-SA"/>
              </w:rPr>
              <w:t>、搅拌</w:t>
            </w:r>
            <w:r>
              <w:rPr>
                <w:rFonts w:hint="eastAsia" w:ascii="宋体" w:hAnsi="宋体" w:eastAsia="宋体" w:cs="宋体"/>
                <w:kern w:val="2"/>
                <w:sz w:val="21"/>
                <w:szCs w:val="21"/>
                <w:highlight w:val="none"/>
                <w:u w:val="single"/>
                <w:lang w:val="en-US" w:eastAsia="zh-CN" w:bidi="ar-SA"/>
              </w:rPr>
              <w:t>机、空气等离子切割机</w:t>
            </w:r>
            <w:r>
              <w:rPr>
                <w:rFonts w:hint="eastAsia" w:ascii="宋体" w:hAnsi="宋体" w:cs="宋体"/>
                <w:kern w:val="2"/>
                <w:sz w:val="21"/>
                <w:szCs w:val="21"/>
                <w:highlight w:val="none"/>
                <w:u w:val="single"/>
                <w:lang w:val="en-US" w:eastAsia="zh-CN" w:bidi="ar-SA"/>
              </w:rPr>
              <w:t>、</w:t>
            </w:r>
            <w:r>
              <w:rPr>
                <w:rFonts w:hint="eastAsia" w:ascii="宋体" w:hAnsi="宋体" w:eastAsia="宋体" w:cs="宋体"/>
                <w:kern w:val="2"/>
                <w:sz w:val="21"/>
                <w:szCs w:val="21"/>
                <w:highlight w:val="none"/>
                <w:u w:val="single"/>
                <w:lang w:val="en-US" w:eastAsia="zh-CN" w:bidi="ar-SA"/>
              </w:rPr>
              <w:t>数控钢筋校直切断机、摇臂钻床</w:t>
            </w:r>
            <w:r>
              <w:rPr>
                <w:rFonts w:hint="eastAsia" w:ascii="宋体" w:hAnsi="宋体" w:cs="宋体"/>
                <w:kern w:val="2"/>
                <w:sz w:val="21"/>
                <w:szCs w:val="21"/>
                <w:highlight w:val="none"/>
                <w:u w:val="single"/>
                <w:lang w:val="en-US" w:eastAsia="zh-CN" w:bidi="ar-SA"/>
              </w:rPr>
              <w:t>、普通车床、立式升降台铣床、振动台、封闭喷漆房、</w:t>
            </w:r>
            <w:r>
              <w:rPr>
                <w:rFonts w:hint="eastAsia" w:ascii="宋体" w:hAnsi="宋体" w:eastAsia="宋体" w:cs="宋体"/>
                <w:kern w:val="2"/>
                <w:sz w:val="21"/>
                <w:szCs w:val="21"/>
                <w:highlight w:val="none"/>
                <w:u w:val="single"/>
                <w:lang w:val="en-US" w:eastAsia="zh-CN" w:bidi="ar-SA"/>
              </w:rPr>
              <w:t>模具、行车</w:t>
            </w:r>
            <w:r>
              <w:rPr>
                <w:rFonts w:hint="eastAsia" w:ascii="宋体" w:hAnsi="宋体" w:cs="宋体"/>
                <w:kern w:val="2"/>
                <w:sz w:val="21"/>
                <w:szCs w:val="21"/>
                <w:highlight w:val="none"/>
                <w:u w:val="single"/>
                <w:lang w:val="en-US" w:eastAsia="zh-CN" w:bidi="ar-SA"/>
              </w:rPr>
              <w:t>、叉车、喷漆房、行车、叉车</w:t>
            </w:r>
            <w:r>
              <w:rPr>
                <w:rFonts w:hint="eastAsia" w:ascii="宋体" w:hAnsi="宋体" w:eastAsia="宋体" w:cs="宋体"/>
                <w:kern w:val="2"/>
                <w:sz w:val="21"/>
                <w:szCs w:val="21"/>
                <w:highlight w:val="none"/>
                <w:u w:val="single"/>
                <w:lang w:val="en-US" w:eastAsia="zh-CN" w:bidi="ar-SA"/>
              </w:rPr>
              <w:t>等设备</w:t>
            </w:r>
            <w:r>
              <w:rPr>
                <w:rFonts w:hint="eastAsia" w:asciiTheme="minorEastAsia" w:hAnsiTheme="minorEastAsia" w:eastAsiaTheme="minorEastAsia"/>
                <w:color w:val="000000" w:themeColor="text1"/>
                <w:u w:val="single"/>
              </w:rPr>
              <w:t>。</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特种设备：</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叉车</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行车</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锅炉</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电梯</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压力容器</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压力管道</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不适用</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特种设备管理：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进行了定期检验</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未进行定期检验的有：</w:t>
            </w:r>
          </w:p>
          <w:p>
            <w:pPr>
              <w:shd w:val="clear" w:color="auto" w:fill="C7DAF1" w:themeFill="text2" w:themeFillTint="32"/>
              <w:rPr>
                <w:rFonts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color w:val="000000" w:themeColor="text1"/>
                <w:szCs w:val="21"/>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rPr>
              <w:t>国家强检的计量器具有：</w:t>
            </w:r>
            <w:r>
              <w:rPr>
                <w:rFonts w:hint="eastAsia" w:asciiTheme="minorEastAsia" w:hAnsiTheme="minorEastAsia" w:eastAsiaTheme="minorEastAsia"/>
                <w:lang w:val="en-US" w:eastAsia="zh-CN"/>
              </w:rPr>
              <w:t>无</w:t>
            </w:r>
            <w:r>
              <w:rPr>
                <w:rFonts w:hint="eastAsia" w:asciiTheme="minorEastAsia" w:hAnsiTheme="minorEastAsia" w:eastAsiaTheme="minorEastAsia"/>
                <w:color w:val="000000" w:themeColor="text1"/>
              </w:rPr>
              <w:t xml:space="preserve"> </w:t>
            </w:r>
            <w:r>
              <w:rPr>
                <w:rFonts w:hint="eastAsia" w:cs="宋体" w:asciiTheme="minorEastAsia" w:hAnsiTheme="minorEastAsia" w:eastAsiaTheme="minorEastAsia"/>
                <w:color w:val="000000" w:themeColor="text1"/>
                <w:szCs w:val="21"/>
              </w:rPr>
              <w:t>。</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color w:val="000000" w:themeColor="text1"/>
              </w:rPr>
              <w:t>计量器具管理：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进行了定期校准/检定  </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hint="eastAsia" w:asciiTheme="minorEastAsia" w:hAnsiTheme="minorEastAsia" w:eastAsiaTheme="minorEastAsia"/>
                <w:lang w:eastAsia="zh-CN"/>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hint="eastAsia" w:cs="宋体"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rPr>
              <w:t>对国家规定持证</w:t>
            </w:r>
            <w:r>
              <w:rPr>
                <w:rFonts w:hint="eastAsia" w:asciiTheme="minorEastAsia" w:hAnsiTheme="minorEastAsia" w:eastAsiaTheme="minorEastAsia"/>
                <w:highlight w:val="none"/>
              </w:rPr>
              <w:t>上岗的人员资质进</w:t>
            </w:r>
            <w:r>
              <w:rPr>
                <w:rFonts w:hint="eastAsia" w:asciiTheme="minorEastAsia" w:hAnsiTheme="minorEastAsia" w:eastAsiaTheme="minorEastAsia"/>
                <w:color w:val="000000" w:themeColor="text1"/>
                <w:highlight w:val="none"/>
              </w:rPr>
              <w:t>行了有效的管理。</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特种作业人员：</w:t>
            </w:r>
            <w:r>
              <w:rPr>
                <w:rFonts w:hint="eastAsia" w:asciiTheme="minorEastAsia" w:hAnsiTheme="minorEastAsia" w:eastAsiaTheme="minorEastAsia"/>
                <w:color w:val="000000" w:themeColor="text1"/>
                <w:highlight w:val="none"/>
                <w:lang w:eastAsia="zh-CN"/>
              </w:rPr>
              <w:t>□电工</w:t>
            </w:r>
            <w:r>
              <w:rPr>
                <w:rFonts w:hint="eastAsia" w:asciiTheme="minorEastAsia" w:hAnsiTheme="minorEastAsia" w:eastAsiaTheme="minorEastAsia"/>
                <w:color w:val="000000" w:themeColor="text1"/>
                <w:highlight w:val="none"/>
              </w:rPr>
              <w:t xml:space="preserve"> </w:t>
            </w:r>
            <w:r>
              <w:rPr>
                <w:rFonts w:hint="eastAsia" w:cs="宋体" w:asciiTheme="minorEastAsia" w:hAnsiTheme="minorEastAsia" w:eastAsiaTheme="minorEastAsia"/>
                <w:color w:val="000000" w:themeColor="text1"/>
                <w:highlight w:val="none"/>
              </w:rPr>
              <w:t>■</w:t>
            </w:r>
            <w:r>
              <w:rPr>
                <w:rFonts w:asciiTheme="minorEastAsia" w:hAnsiTheme="minorEastAsia" w:eastAsiaTheme="minorEastAsia"/>
                <w:color w:val="000000" w:themeColor="text1"/>
                <w:highlight w:val="none"/>
              </w:rPr>
              <w:t>焊工</w:t>
            </w:r>
            <w:r>
              <w:rPr>
                <w:rFonts w:hint="eastAsia" w:asciiTheme="minorEastAsia" w:hAnsiTheme="minorEastAsia" w:eastAsiaTheme="minorEastAsia"/>
                <w:color w:val="000000" w:themeColor="text1"/>
                <w:highlight w:val="none"/>
              </w:rPr>
              <w:t xml:space="preserve">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危化品作业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制冷工   </w:t>
            </w:r>
            <w:r>
              <w:rPr>
                <w:rFonts w:hint="eastAsia" w:ascii="宋体" w:hAnsi="宋体" w:eastAsia="宋体" w:cs="宋体"/>
                <w:color w:val="000000" w:themeColor="text1"/>
                <w:highlight w:val="none"/>
                <w:lang w:eastAsia="zh-CN"/>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highlight w:val="none"/>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叉车工 </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行车工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锅炉工  </w:t>
            </w:r>
            <w:r>
              <w:rPr>
                <w:rFonts w:asciiTheme="minorEastAsia" w:hAnsiTheme="minorEastAsia" w:eastAsiaTheme="minorEastAsia"/>
                <w:color w:val="000000" w:themeColor="text1"/>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lang w:eastAsia="zh-CN"/>
              </w:rPr>
              <w:t>《</w:t>
            </w:r>
            <w:r>
              <w:rPr>
                <w:rFonts w:hint="eastAsia" w:ascii="宋体" w:hAnsi="宋体" w:eastAsia="宋体" w:cs="Times New Roman"/>
                <w:sz w:val="21"/>
                <w:szCs w:val="21"/>
                <w:u w:val="single"/>
                <w:lang w:val="en-US" w:eastAsia="zh-CN"/>
              </w:rPr>
              <w:t>M3剪力墙</w:t>
            </w:r>
            <w:r>
              <w:rPr>
                <w:rFonts w:hint="eastAsia" w:ascii="宋体" w:hAnsi="宋体" w:eastAsia="宋体" w:cs="Times New Roman"/>
                <w:sz w:val="21"/>
                <w:szCs w:val="21"/>
                <w:u w:val="single"/>
              </w:rPr>
              <w:t>模具</w:t>
            </w:r>
            <w:r>
              <w:rPr>
                <w:rFonts w:hint="eastAsia" w:asciiTheme="minorEastAsia" w:hAnsiTheme="minorEastAsia" w:eastAsiaTheme="minorEastAsia"/>
                <w:u w:val="single"/>
                <w:lang w:eastAsia="zh-CN"/>
              </w:rPr>
              <w:t>》、《</w:t>
            </w:r>
            <w:r>
              <w:rPr>
                <w:rFonts w:hint="eastAsia" w:ascii="宋体" w:hAnsi="宋体"/>
                <w:color w:val="auto"/>
                <w:sz w:val="21"/>
                <w:szCs w:val="21"/>
                <w:highlight w:val="none"/>
                <w:u w:val="single"/>
                <w:lang w:val="en-US" w:eastAsia="zh-CN"/>
              </w:rPr>
              <w:t>贵阳轨道交通3号线一期工程PPP项目疏散平台工程</w:t>
            </w:r>
            <w:r>
              <w:rPr>
                <w:rFonts w:hint="eastAsia" w:asciiTheme="minorEastAsia" w:hAnsiTheme="minorEastAsia" w:eastAsiaTheme="minorEastAsia"/>
                <w:u w:val="single"/>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hint="eastAsia" w:asciiTheme="minorEastAsia" w:hAnsiTheme="minorEastAsia" w:eastAsiaTheme="minorEastAsia"/>
                <w:lang w:eastAsia="zh-CN"/>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顾客要求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运输  </w:t>
            </w:r>
            <w:r>
              <w:rPr>
                <w:rFonts w:hint="eastAsia" w:cs="宋体" w:asciiTheme="minorEastAsia" w:hAnsiTheme="minorEastAsia" w:eastAsiaTheme="minorEastAsia"/>
                <w:lang w:eastAsia="zh-CN"/>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59"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64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asciiTheme="minorEastAsia" w:hAnsiTheme="minorEastAsia" w:eastAsiaTheme="minorEastAsia"/>
                    </w:rPr>
                  </w:pPr>
                  <w:r>
                    <w:rPr>
                      <w:rFonts w:hint="eastAsia" w:cs="Times New Roman" w:asciiTheme="minorEastAsia" w:hAnsiTheme="minorEastAsia" w:eastAsiaTheme="minorEastAsia"/>
                      <w:szCs w:val="21"/>
                      <w:highlight w:val="none"/>
                    </w:rPr>
                    <w:t>预制构件模具的设计、生产和销售，混凝土预制构件的设计、生产和销售</w:t>
                  </w:r>
                </w:p>
              </w:tc>
              <w:tc>
                <w:tcPr>
                  <w:tcW w:w="2259" w:type="dxa"/>
                </w:tcPr>
                <w:p>
                  <w:pPr>
                    <w:rPr>
                      <w:rFonts w:asciiTheme="minorEastAsia" w:hAnsiTheme="minorEastAsia" w:eastAsiaTheme="minorEastAsia"/>
                      <w:szCs w:val="21"/>
                      <w:u w:val="none"/>
                    </w:rPr>
                  </w:pPr>
                  <w:r>
                    <w:rPr>
                      <w:rFonts w:hint="eastAsia" w:asciiTheme="minorEastAsia" w:hAnsiTheme="minorEastAsia" w:eastAsiaTheme="minorEastAsia"/>
                      <w:szCs w:val="21"/>
                      <w:highlight w:val="none"/>
                      <w:lang w:val="en-US" w:eastAsia="zh-CN"/>
                    </w:rPr>
                    <w:t>设计、</w:t>
                  </w:r>
                  <w:r>
                    <w:rPr>
                      <w:rFonts w:hint="eastAsia" w:asciiTheme="minorEastAsia" w:hAnsiTheme="minorEastAsia" w:eastAsiaTheme="minorEastAsia"/>
                      <w:szCs w:val="21"/>
                      <w:highlight w:val="none"/>
                    </w:rPr>
                    <w:t>焊接、堆放养护</w:t>
                  </w:r>
                </w:p>
              </w:tc>
              <w:tc>
                <w:tcPr>
                  <w:tcW w:w="3640" w:type="dxa"/>
                </w:tcPr>
                <w:p>
                  <w:pPr>
                    <w:rPr>
                      <w:rFonts w:asciiTheme="minorEastAsia" w:hAnsiTheme="minorEastAsia" w:eastAsiaTheme="minorEastAsia"/>
                      <w:szCs w:val="21"/>
                      <w:u w:val="none"/>
                    </w:rPr>
                  </w:pPr>
                  <w:r>
                    <w:rPr>
                      <w:rFonts w:hint="eastAsia" w:cs="Times New Roman" w:asciiTheme="minorEastAsia" w:hAnsiTheme="minorEastAsia" w:eastAsiaTheme="minorEastAsia"/>
                      <w:szCs w:val="21"/>
                      <w:highlight w:val="none"/>
                      <w:lang w:val="en-US" w:eastAsia="zh-CN"/>
                    </w:rPr>
                    <w:t>设计方案、图纸；焊接电流、时间；养护温度、湿度、时间等</w:t>
                  </w:r>
                </w:p>
              </w:tc>
            </w:tr>
          </w:tbl>
          <w:p>
            <w:pPr>
              <w:shd w:val="clear" w:color="auto" w:fill="C7DAF1" w:themeFill="text2" w:themeFillTint="32"/>
              <w:jc w:val="left"/>
              <w:rPr>
                <w:rFonts w:asciiTheme="minorEastAsia" w:hAnsiTheme="minorEastAsia" w:eastAsiaTheme="minorEastAsia"/>
              </w:rPr>
            </w:pPr>
          </w:p>
          <w:p>
            <w:pPr>
              <w:rPr>
                <w:rFonts w:asciiTheme="minorEastAsia" w:hAnsiTheme="minorEastAsia" w:eastAsiaTheme="minorEastAsia"/>
                <w:color w:val="FF0000"/>
              </w:rPr>
            </w:pPr>
            <w:r>
              <w:rPr>
                <w:rFonts w:hint="eastAsia" w:asciiTheme="minorEastAsia" w:hAnsiTheme="minorEastAsia" w:eastAsiaTheme="minorEastAsia"/>
              </w:rPr>
              <w:t>需要确认的过程：</w:t>
            </w:r>
            <w:r>
              <w:rPr>
                <w:rFonts w:hint="eastAsia" w:asciiTheme="minorEastAsia" w:hAnsiTheme="minorEastAsia" w:eastAsiaTheme="minorEastAsia"/>
                <w:szCs w:val="21"/>
                <w:highlight w:val="none"/>
                <w:u w:val="single"/>
              </w:rPr>
              <w:t>焊接、堆放养护</w:t>
            </w:r>
            <w:r>
              <w:rPr>
                <w:rFonts w:hint="eastAsia"/>
                <w:color w:val="000000" w:themeColor="text1"/>
                <w:u w:val="single"/>
              </w:rPr>
              <w:t>过程</w:t>
            </w:r>
            <w:r>
              <w:rPr>
                <w:rFonts w:hint="eastAsia" w:asciiTheme="minorEastAsia" w:hAnsiTheme="minorEastAsia" w:eastAsiaTheme="minorEastAsia"/>
                <w:color w:val="000000" w:themeColor="text1"/>
                <w:u w:val="single"/>
              </w:rPr>
              <w:t>；</w:t>
            </w:r>
          </w:p>
          <w:p>
            <w:pPr>
              <w:shd w:val="clear" w:color="auto" w:fill="C7DAF1" w:themeFill="text2" w:themeFillTint="32"/>
              <w:jc w:val="left"/>
              <w:rPr>
                <w:rFonts w:asciiTheme="minorEastAsia" w:hAnsiTheme="minorEastAsia" w:eastAsiaTheme="minorEastAsia"/>
                <w:color w:val="000000" w:themeColor="text1"/>
              </w:rPr>
            </w:pP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进行了有效的确认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rPr>
              <w:t>对生产和服务提供过程的控制</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符合要求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hint="eastAsia" w:cs="宋体" w:asciiTheme="minorEastAsia" w:hAnsiTheme="minorEastAsia" w:eastAsiaTheme="minorEastAsia"/>
              </w:rPr>
              <w:t>■</w:t>
            </w:r>
            <w:r>
              <w:rPr>
                <w:rFonts w:hint="eastAsia" w:asciiTheme="minorEastAsia" w:hAnsiTheme="minorEastAsia" w:eastAsiaTheme="minorEastAsia"/>
              </w:rPr>
              <w:t xml:space="preserve">三包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维修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赔偿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道歉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■最终检验 □型式检验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《型式检验报告》，如：</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3</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25</w:t>
            </w:r>
            <w:r>
              <w:rPr>
                <w:rFonts w:hint="eastAsia" w:asciiTheme="minorEastAsia" w:hAnsiTheme="minorEastAsia" w:eastAsiaTheme="minorEastAsia"/>
                <w:u w:val="single"/>
              </w:rPr>
              <w:t>日</w:t>
            </w:r>
            <w:r>
              <w:rPr>
                <w:rFonts w:hint="eastAsia" w:asciiTheme="minorEastAsia" w:hAnsiTheme="minorEastAsia" w:eastAsiaTheme="minorEastAsia"/>
              </w:rPr>
              <w:t>实施了质量管理体系内部审核，对质量管理体系的符合性和有效性进行了审核。内审发现的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pStyle w:val="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u w:val="single"/>
                <w:lang w:eastAsia="zh-CN"/>
              </w:rPr>
              <w:t>202</w:t>
            </w:r>
            <w:r>
              <w:rPr>
                <w:rFonts w:hint="eastAsia" w:asciiTheme="minorEastAsia" w:hAnsiTheme="minorEastAsia" w:eastAsiaTheme="minorEastAsia"/>
                <w:u w:val="single"/>
                <w:lang w:val="en-US" w:eastAsia="zh-CN"/>
              </w:rPr>
              <w:t>3</w:t>
            </w:r>
            <w:r>
              <w:rPr>
                <w:rFonts w:hint="eastAsia" w:asciiTheme="minorEastAsia" w:hAnsiTheme="minorEastAsia" w:eastAsiaTheme="minorEastAsia"/>
                <w:u w:val="single"/>
                <w:lang w:eastAsia="zh-CN"/>
              </w:rPr>
              <w:t>年</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lang w:eastAsia="zh-CN"/>
              </w:rPr>
              <w:t>月</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lang w:eastAsia="zh-CN"/>
              </w:rPr>
              <w:t>0日</w:t>
            </w:r>
            <w:r>
              <w:rPr>
                <w:rFonts w:hint="eastAsia" w:asciiTheme="minorEastAsia" w:hAnsiTheme="minorEastAsia" w:eastAsiaTheme="minor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r>
        <w:rPr>
          <w:rFonts w:asciiTheme="minorEastAsia" w:hAnsiTheme="minorEastAsia" w:eastAsiaTheme="minorEastAsia"/>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EMS体系建立以来   </w:t>
            </w:r>
            <w:r>
              <w:rPr>
                <w:rFonts w:hint="eastAsia" w:asciiTheme="minorEastAsia" w:hAnsiTheme="minorEastAsia" w:eastAsiaTheme="minorEastAsia"/>
                <w:lang w:eastAsia="zh-CN"/>
              </w:rPr>
              <w:t>□</w:t>
            </w:r>
            <w:r>
              <w:rPr>
                <w:rFonts w:hint="eastAsia" w:asciiTheme="minorEastAsia" w:hAnsiTheme="minorEastAsia" w:eastAsiaTheme="minor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heme="minorEastAsia" w:hAnsiTheme="minorEastAsia" w:eastAsiaTheme="minorEastAsia"/>
                <w:lang w:eastAsia="zh-CN"/>
              </w:rPr>
            </w:pPr>
            <w:r>
              <w:rPr>
                <w:rFonts w:hint="eastAsia" w:asciiTheme="minorEastAsia" w:hAnsiTheme="minorEastAsia" w:eastAsiaTheme="minorEastAsia"/>
                <w:lang w:eastAsia="zh-CN"/>
              </w:rPr>
              <w:t>□</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设计和开发 ■采购 ■人力资源■营销和市场  ■生产 ■检验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■达标排放 ■消防控制 □危化品管理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r>
              <w:rPr>
                <w:rFonts w:hint="eastAsia" w:asciiTheme="minorEastAsia" w:hAnsiTheme="minorEastAsia" w:eastAsiaTheme="minorEastAsia"/>
                <w:lang w:val="en-GB"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以人为本   关爱生命  保护环境  珍惜资源  和谐发展 </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pPr>
              <w:shd w:val="clear" w:color="auto" w:fill="EBF1DE" w:themeFill="accent3" w:themeFillTint="32"/>
              <w:rPr>
                <w:rFonts w:hint="eastAsia" w:asciiTheme="minorEastAsia" w:hAnsiTheme="minorEastAsia" w:eastAsiaTheme="minorEastAsia"/>
                <w:color w:val="000000"/>
                <w:szCs w:val="18"/>
                <w:lang w:eastAsia="zh-CN"/>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color w:val="000000"/>
                      <w:szCs w:val="21"/>
                    </w:rPr>
                    <w:t>噪声排放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eastAsia="宋体" w:cs="Times New Roman"/>
                      <w:color w:val="000000"/>
                      <w:szCs w:val="21"/>
                      <w:lang w:val="en-US" w:eastAsia="zh-CN"/>
                    </w:rPr>
                    <w:t>废气</w:t>
                  </w:r>
                  <w:r>
                    <w:rPr>
                      <w:rFonts w:hint="eastAsia" w:ascii="宋体" w:hAnsi="宋体" w:eastAsia="宋体" w:cs="Times New Roman"/>
                      <w:color w:val="000000"/>
                      <w:szCs w:val="21"/>
                    </w:rPr>
                    <w:t>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cs="Times New Roman" w:asciiTheme="minorEastAsia" w:hAnsiTheme="minorEastAsia" w:eastAsiaTheme="minorEastAsia"/>
                      <w:kern w:val="2"/>
                      <w:sz w:val="21"/>
                      <w:szCs w:val="21"/>
                      <w:lang w:val="en-US" w:eastAsia="zh-CN" w:bidi="ar-SA"/>
                    </w:rPr>
                  </w:pPr>
                  <w:r>
                    <w:rPr>
                      <w:rFonts w:hint="eastAsia" w:ascii="宋体" w:hAnsi="宋体" w:eastAsia="宋体" w:cs="Times New Roman"/>
                      <w:color w:val="000000"/>
                      <w:szCs w:val="21"/>
                      <w:lang w:val="en-US" w:eastAsia="zh-CN"/>
                    </w:rPr>
                    <w:t>废水</w:t>
                  </w:r>
                  <w:r>
                    <w:rPr>
                      <w:rFonts w:hint="eastAsia" w:ascii="宋体" w:hAnsi="宋体" w:eastAsia="宋体" w:cs="Times New Roman"/>
                      <w:color w:val="000000"/>
                      <w:szCs w:val="21"/>
                    </w:rPr>
                    <w:t>排放</w:t>
                  </w:r>
                </w:p>
              </w:tc>
              <w:tc>
                <w:tcPr>
                  <w:tcW w:w="4438"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szCs w:val="21"/>
                    </w:rPr>
                    <w:t>通过管理方案进行管理</w:t>
                  </w:r>
                </w:p>
              </w:tc>
              <w:tc>
                <w:tcPr>
                  <w:tcW w:w="1717" w:type="dxa"/>
                  <w:vAlign w:val="top"/>
                </w:tcPr>
                <w:p>
                  <w:pPr>
                    <w:shd w:val="clear" w:color="auto" w:fill="EBF1DE" w:themeFill="accent3" w:themeFillTint="32"/>
                    <w:rPr>
                      <w:rFonts w:cs="Times New Roman" w:asciiTheme="minorEastAsia" w:hAnsiTheme="minorEastAsia" w:eastAsiaTheme="minorEastAsia"/>
                      <w:kern w:val="2"/>
                      <w:sz w:val="21"/>
                      <w:szCs w:val="24"/>
                      <w:lang w:val="en-US" w:eastAsia="zh-CN" w:bidi="ar-SA"/>
                    </w:rPr>
                  </w:pPr>
                  <w:r>
                    <w:rPr>
                      <w:rFonts w:hint="eastAsia" w:asciiTheme="minorEastAsia" w:hAnsiTheme="minorEastAsia" w:eastAsiaTheme="minorEastAsia"/>
                    </w:rPr>
                    <w:t>有效</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废气排放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color w:val="000000"/>
                <w:szCs w:val="18"/>
                <w:lang w:val="en-US" w:eastAsia="zh-CN"/>
              </w:rPr>
              <w:t>固定污染源排污登记回执</w:t>
            </w:r>
            <w:r>
              <w:rPr>
                <w:rFonts w:hint="eastAsia" w:asciiTheme="minorEastAsia" w:hAnsiTheme="minorEastAsia" w:eastAsiaTheme="minorEastAsia"/>
              </w:rPr>
              <w:t xml:space="preserve">编号： </w:t>
            </w:r>
            <w:r>
              <w:rPr>
                <w:color w:val="000000"/>
                <w:szCs w:val="18"/>
                <w:lang w:val="en-US" w:eastAsia="zh-CN"/>
              </w:rPr>
              <w:t>91522723MAAJQCGGXR001X</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环境影响报告书日期：</w:t>
            </w:r>
            <w:r>
              <w:rPr>
                <w:rFonts w:hint="eastAsia"/>
                <w:color w:val="auto"/>
                <w:szCs w:val="18"/>
                <w:highlight w:val="none"/>
                <w:u w:val="single"/>
                <w:lang w:val="en-US" w:eastAsia="zh-CN"/>
              </w:rPr>
              <w:t>2020</w:t>
            </w:r>
            <w:r>
              <w:rPr>
                <w:rFonts w:hint="eastAsia"/>
                <w:color w:val="auto"/>
                <w:szCs w:val="18"/>
                <w:highlight w:val="none"/>
                <w:u w:val="single"/>
              </w:rPr>
              <w:t>年</w:t>
            </w:r>
            <w:r>
              <w:rPr>
                <w:rFonts w:hint="eastAsia"/>
                <w:color w:val="auto"/>
                <w:szCs w:val="18"/>
                <w:highlight w:val="none"/>
                <w:u w:val="single"/>
                <w:lang w:val="en-US" w:eastAsia="zh-CN"/>
              </w:rPr>
              <w:t>7</w:t>
            </w:r>
            <w:r>
              <w:rPr>
                <w:rFonts w:hint="eastAsia"/>
                <w:color w:val="auto"/>
                <w:szCs w:val="18"/>
                <w:highlight w:val="none"/>
                <w:u w:val="single"/>
              </w:rPr>
              <w:t>月</w:t>
            </w:r>
            <w:r>
              <w:rPr>
                <w:rFonts w:hint="eastAsia"/>
                <w:color w:val="auto"/>
                <w:szCs w:val="18"/>
                <w:highlight w:val="none"/>
                <w:u w:val="single"/>
                <w:lang w:val="en-US" w:eastAsia="zh-CN"/>
              </w:rPr>
              <w:t>30</w:t>
            </w:r>
            <w:r>
              <w:rPr>
                <w:rFonts w:hint="eastAsia"/>
                <w:color w:val="auto"/>
                <w:szCs w:val="18"/>
                <w:highlight w:val="none"/>
                <w:u w:val="single"/>
              </w:rPr>
              <w:t>日</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rPr>
              <w:t>■</w:t>
            </w:r>
            <w:r>
              <w:rPr>
                <w:rFonts w:hint="eastAsia" w:asciiTheme="minorEastAsia" w:hAnsiTheme="minorEastAsia" w:eastAsiaTheme="minorEastAsia"/>
              </w:rPr>
              <w:t xml:space="preserve">设备降噪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auto"/>
                      <w:szCs w:val="18"/>
                    </w:rPr>
                    <w:t>无火灾事故</w:t>
                  </w:r>
                  <w:r>
                    <w:rPr>
                      <w:rFonts w:hint="eastAsia" w:ascii="Times New Roman" w:hAnsi="Times New Roman" w:eastAsia="宋体" w:cs="Times New Roman"/>
                      <w:color w:val="auto"/>
                      <w:szCs w:val="18"/>
                      <w:lang w:val="en-US" w:eastAsia="zh-CN"/>
                    </w:rPr>
                    <w:t>0</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行政</w:t>
                  </w:r>
                  <w:r>
                    <w:rPr>
                      <w:rFonts w:hint="eastAsia" w:asciiTheme="minorEastAsia" w:hAnsiTheme="minorEastAsia" w:eastAsiaTheme="minorEastAsia"/>
                    </w:rPr>
                    <w:t>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cs="Times New Roman" w:asciiTheme="minorEastAsia" w:hAnsiTheme="minorEastAsia" w:eastAsiaTheme="minorEastAsia"/>
                    </w:rPr>
                  </w:pPr>
                  <w:r>
                    <w:rPr>
                      <w:rFonts w:hint="eastAsia" w:ascii="Times New Roman" w:hAnsi="Times New Roman" w:eastAsia="宋体" w:cs="Times New Roman"/>
                      <w:color w:val="auto"/>
                      <w:szCs w:val="18"/>
                      <w:lang w:eastAsia="zh-CN"/>
                    </w:rPr>
                    <w:t xml:space="preserve">固体废弃物合理处置率达到100%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生技部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噪声、废气达标排放</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生技部</w:t>
                  </w:r>
                </w:p>
              </w:tc>
              <w:tc>
                <w:tcPr>
                  <w:tcW w:w="1774" w:type="dxa"/>
                  <w:shd w:val="clear" w:color="auto" w:fill="auto"/>
                  <w:vAlign w:val="center"/>
                </w:tcPr>
                <w:p>
                  <w:pPr>
                    <w:shd w:val="clear" w:color="auto" w:fill="EBF1DE" w:themeFill="accent3" w:themeFillTint="32"/>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厂房</w:t>
            </w:r>
            <w:r>
              <w:rPr>
                <w:rFonts w:hint="eastAsia" w:cs="Times New Roman" w:asciiTheme="minorEastAsia" w:hAnsiTheme="minorEastAsia" w:eastAsiaTheme="minorEastAsia"/>
              </w:rPr>
              <w:t>面积</w:t>
            </w:r>
            <w:r>
              <w:rPr>
                <w:rFonts w:hint="eastAsia" w:cs="Times New Roman" w:asciiTheme="minorEastAsia" w:hAnsiTheme="minorEastAsia" w:eastAsiaTheme="minorEastAsia"/>
                <w:lang w:val="en-US" w:eastAsia="zh-CN"/>
              </w:rPr>
              <w:t>4500</w:t>
            </w:r>
            <w:r>
              <w:rPr>
                <w:rFonts w:hint="eastAsia" w:cs="Times New Roman" w:asciiTheme="minorEastAsia" w:hAnsiTheme="minorEastAsia" w:eastAsiaTheme="minorEastAsia"/>
                <w:lang w:eastAsia="zh-CN"/>
              </w:rPr>
              <w:t>平方米</w:t>
            </w: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办公面积300平方米</w:t>
            </w:r>
            <w:r>
              <w:rPr>
                <w:rFonts w:hint="eastAsia" w:cs="Times New Roman" w:asciiTheme="minorEastAsia" w:hAnsiTheme="minorEastAsia" w:eastAsiaTheme="minorEastAsia"/>
              </w:rPr>
              <w:t xml:space="preserve">；库房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个；实验室</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个；</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u w:val="single"/>
                <w:lang w:eastAsia="zh-CN"/>
              </w:rPr>
              <w:t>交流弧焊机、气体保护焊机、</w:t>
            </w:r>
            <w:r>
              <w:rPr>
                <w:rFonts w:hint="eastAsia" w:cs="Times New Roman" w:asciiTheme="minorEastAsia" w:hAnsiTheme="minorEastAsia" w:eastAsiaTheme="minorEastAsia"/>
                <w:u w:val="single"/>
                <w:lang w:val="en-US" w:eastAsia="zh-CN"/>
              </w:rPr>
              <w:t>混泥土配料、搅拌机、空气等离子切割机、数控钢筋校直切断机、摇臂钻床、普通车床、立式升降台铣床、振动台、封闭喷漆房、模具、行车、叉车、喷漆房、行车、叉车等设备</w:t>
            </w:r>
            <w:r>
              <w:rPr>
                <w:rFonts w:hint="eastAsia" w:cs="Times New Roman" w:asciiTheme="minorEastAsia" w:hAnsiTheme="minorEastAsia" w:eastAsiaTheme="minorEastAsia"/>
                <w:u w:val="single"/>
              </w:rPr>
              <w:t>。</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主要环保设备有：</w:t>
            </w:r>
            <w:r>
              <w:rPr>
                <w:rFonts w:hint="eastAsia" w:cs="Times New Roman" w:asciiTheme="minorEastAsia" w:hAnsiTheme="minorEastAsia" w:eastAsiaTheme="minorEastAsia"/>
                <w:lang w:val="en-US" w:eastAsia="zh-CN"/>
              </w:rPr>
              <w:t>移动焊接烟尘净化器、活性炭光氧一体机、布袋式吸尘器</w:t>
            </w:r>
            <w:r>
              <w:rPr>
                <w:rFonts w:hint="eastAsia" w:cs="Times New Roman" w:asciiTheme="minorEastAsia" w:hAnsiTheme="minorEastAsia" w:eastAsiaTheme="minorEastAsia"/>
              </w:rPr>
              <w:t xml:space="preserve">  （列举2~4种）</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特种设备：</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叉车</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行车□锅炉□电梯□压力容器□压力管道</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不适用</w:t>
            </w:r>
          </w:p>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辅助场所：□高压配电室□低压配电室□空压站□锅炉房□食堂□危化品库</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危废库□建筑施工□污水处理站□其他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无</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asciiTheme="minorEastAsia" w:hAnsiTheme="minorEastAsia" w:eastAsiaTheme="minorEastAsia"/>
              </w:rPr>
              <w:t>焊工</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hint="eastAsia" w:ascii="宋体" w:hAnsi="宋体" w:cs="宋体"/>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叉车工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lang w:eastAsia="zh-CN"/>
              </w:rPr>
              <w:t>《</w:t>
            </w:r>
            <w:r>
              <w:rPr>
                <w:rFonts w:hint="eastAsia" w:ascii="宋体" w:hAnsi="宋体" w:eastAsia="宋体" w:cs="Times New Roman"/>
                <w:sz w:val="21"/>
                <w:szCs w:val="21"/>
                <w:u w:val="single"/>
                <w:lang w:val="en-US" w:eastAsia="zh-CN"/>
              </w:rPr>
              <w:t>M3剪力墙</w:t>
            </w:r>
            <w:r>
              <w:rPr>
                <w:rFonts w:hint="eastAsia" w:ascii="宋体" w:hAnsi="宋体" w:eastAsia="宋体" w:cs="Times New Roman"/>
                <w:sz w:val="21"/>
                <w:szCs w:val="21"/>
                <w:u w:val="single"/>
              </w:rPr>
              <w:t>模具</w:t>
            </w:r>
            <w:r>
              <w:rPr>
                <w:rFonts w:hint="eastAsia" w:asciiTheme="minorEastAsia" w:hAnsiTheme="minorEastAsia" w:eastAsiaTheme="minorEastAsia"/>
                <w:u w:val="single"/>
                <w:lang w:eastAsia="zh-CN"/>
              </w:rPr>
              <w:t>》、《</w:t>
            </w:r>
            <w:r>
              <w:rPr>
                <w:rFonts w:hint="eastAsia" w:ascii="宋体" w:hAnsi="宋体"/>
                <w:color w:val="auto"/>
                <w:sz w:val="21"/>
                <w:szCs w:val="21"/>
                <w:highlight w:val="none"/>
                <w:u w:val="single"/>
                <w:lang w:val="en-US" w:eastAsia="zh-CN"/>
              </w:rPr>
              <w:t>贵阳轨道交通3号线一期工程PPP项目疏散平台工程</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red"/>
                    </w:rPr>
                  </w:pPr>
                  <w:r>
                    <w:rPr>
                      <w:rFonts w:hint="eastAsia" w:ascii="宋体" w:hAnsi="宋体"/>
                      <w:color w:val="000000"/>
                      <w:szCs w:val="21"/>
                    </w:rPr>
                    <w:t>噪声</w:t>
                  </w:r>
                  <w:r>
                    <w:rPr>
                      <w:rFonts w:hint="eastAsia" w:ascii="宋体" w:hAnsi="宋体"/>
                      <w:color w:val="000000"/>
                      <w:szCs w:val="21"/>
                      <w:lang w:eastAsia="zh-CN"/>
                    </w:rPr>
                    <w:t>、</w:t>
                  </w:r>
                  <w:r>
                    <w:rPr>
                      <w:rFonts w:hint="eastAsia" w:ascii="宋体" w:hAnsi="宋体"/>
                      <w:color w:val="000000"/>
                      <w:szCs w:val="21"/>
                      <w:lang w:val="en-US" w:eastAsia="zh-CN"/>
                    </w:rPr>
                    <w:t>废气</w:t>
                  </w:r>
                  <w:r>
                    <w:rPr>
                      <w:rFonts w:hint="eastAsia" w:ascii="宋体" w:hAnsi="宋体"/>
                      <w:color w:val="000000"/>
                      <w:szCs w:val="21"/>
                    </w:rPr>
                    <w:t>排放</w:t>
                  </w:r>
                </w:p>
              </w:tc>
              <w:tc>
                <w:tcPr>
                  <w:tcW w:w="4364" w:type="dxa"/>
                  <w:vAlign w:val="center"/>
                </w:tcPr>
                <w:p>
                  <w:pPr>
                    <w:spacing w:line="360" w:lineRule="exact"/>
                    <w:rPr>
                      <w:rFonts w:asciiTheme="minorEastAsia" w:hAnsiTheme="minorEastAsia" w:eastAsiaTheme="minorEastAsia"/>
                      <w:szCs w:val="21"/>
                      <w:highlight w:val="red"/>
                    </w:rPr>
                  </w:pPr>
                  <w:r>
                    <w:rPr>
                      <w:rFonts w:hint="eastAsia" w:ascii="宋体" w:hAnsi="宋体"/>
                      <w:color w:val="000000"/>
                      <w:szCs w:val="21"/>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lang w:val="en-US" w:eastAsia="zh-CN"/>
              </w:rPr>
              <w:t>行车，报告编号：JQQ-202107-JJJ-0020</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shd w:val="clear" w:color="auto" w:fill="EBF1DE" w:themeFill="accent3" w:themeFillTint="32"/>
              <w:rPr>
                <w:rFonts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u w:val="single"/>
                <w:lang w:eastAsia="zh-CN"/>
              </w:rPr>
              <w:t>2022年</w:t>
            </w:r>
            <w:r>
              <w:rPr>
                <w:rFonts w:hint="eastAsia" w:cs="Times New Roman" w:asciiTheme="minorEastAsia" w:hAnsiTheme="minorEastAsia" w:eastAsiaTheme="minorEastAsia"/>
                <w:color w:val="000000" w:themeColor="text1"/>
                <w:u w:val="single"/>
                <w:lang w:val="en-US" w:eastAsia="zh-CN"/>
              </w:rPr>
              <w:t>11</w:t>
            </w:r>
            <w:r>
              <w:rPr>
                <w:rFonts w:hint="eastAsia" w:cs="Times New Roman" w:asciiTheme="minorEastAsia" w:hAnsiTheme="minorEastAsia" w:eastAsiaTheme="minorEastAsia"/>
                <w:color w:val="000000" w:themeColor="text1"/>
                <w:u w:val="single"/>
                <w:lang w:eastAsia="zh-CN"/>
              </w:rPr>
              <w:t>月</w:t>
            </w:r>
            <w:r>
              <w:rPr>
                <w:rFonts w:hint="eastAsia" w:cs="Times New Roman" w:asciiTheme="minorEastAsia" w:hAnsiTheme="minorEastAsia" w:eastAsiaTheme="minorEastAsia"/>
                <w:color w:val="000000" w:themeColor="text1"/>
                <w:u w:val="single"/>
                <w:lang w:val="en-US" w:eastAsia="zh-CN"/>
              </w:rPr>
              <w:t>21</w:t>
            </w:r>
            <w:r>
              <w:rPr>
                <w:rFonts w:hint="eastAsia" w:cs="Times New Roman" w:asciiTheme="minorEastAsia" w:hAnsiTheme="minorEastAsia" w:eastAsiaTheme="minorEastAsia"/>
                <w:color w:val="000000" w:themeColor="text1"/>
                <w:u w:val="single"/>
                <w:lang w:eastAsia="zh-CN"/>
              </w:rPr>
              <w:t>日进行了火</w:t>
            </w:r>
            <w:r>
              <w:rPr>
                <w:rFonts w:hint="eastAsia" w:asciiTheme="minorEastAsia" w:hAnsiTheme="minorEastAsia" w:eastAsiaTheme="minorEastAsia"/>
                <w:color w:val="000000" w:themeColor="text1"/>
                <w:u w:val="single"/>
                <w:lang w:eastAsia="zh-CN"/>
              </w:rPr>
              <w:t>灾应急预案演练</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lang w:eastAsia="zh-CN"/>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20220613E1390-01号</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3</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25</w:t>
            </w:r>
            <w:r>
              <w:rPr>
                <w:rFonts w:hint="eastAsia" w:asciiTheme="minorEastAsia" w:hAnsiTheme="minorEastAsia" w:eastAsiaTheme="minorEastAsia"/>
                <w:u w:val="single"/>
              </w:rPr>
              <w:t>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w:t>
            </w:r>
            <w:r>
              <w:rPr>
                <w:rFonts w:hint="eastAsia" w:asciiTheme="minorEastAsia" w:hAnsiTheme="minorEastAsia" w:eastAsiaTheme="minorEastAsia"/>
                <w:color w:val="000000"/>
                <w:szCs w:val="18"/>
                <w:u w:val="single"/>
                <w:lang w:val="en-US" w:eastAsia="zh-CN"/>
              </w:rPr>
              <w:t>3</w:t>
            </w:r>
            <w:r>
              <w:rPr>
                <w:rFonts w:hint="eastAsia" w:asciiTheme="minorEastAsia" w:hAnsiTheme="minorEastAsia" w:eastAsiaTheme="minorEastAsia"/>
                <w:color w:val="000000"/>
                <w:szCs w:val="18"/>
                <w:u w:val="single"/>
                <w:lang w:eastAsia="zh-CN"/>
              </w:rPr>
              <w:t>年</w:t>
            </w:r>
            <w:r>
              <w:rPr>
                <w:rFonts w:hint="eastAsia" w:asciiTheme="minorEastAsia" w:hAnsiTheme="minorEastAsia" w:eastAsiaTheme="minorEastAsia"/>
                <w:color w:val="000000"/>
                <w:szCs w:val="18"/>
                <w:u w:val="single"/>
                <w:lang w:val="en-US" w:eastAsia="zh-CN"/>
              </w:rPr>
              <w:t>2</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顾客投诉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管理评审   </w:t>
            </w:r>
            <w:r>
              <w:rPr>
                <w:rFonts w:hint="eastAsia" w:cs="宋体" w:asciiTheme="minorEastAsia" w:hAnsiTheme="minorEastAsia" w:eastAsiaTheme="minorEastAsia"/>
                <w:lang w:eastAsia="zh-CN"/>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p>
    <w:p>
      <w:pPr>
        <w:autoSpaceDE w:val="0"/>
        <w:autoSpaceDN w:val="0"/>
        <w:adjustRightInd w:val="0"/>
        <w:snapToGrid w:val="0"/>
        <w:rPr>
          <w:rFonts w:asciiTheme="minorEastAsia" w:hAnsiTheme="minorEastAsia" w:eastAsiaTheme="minorEastAsia"/>
          <w:b/>
          <w:bCs/>
          <w:color w:val="0000FF"/>
          <w:sz w:val="20"/>
          <w:szCs w:val="20"/>
        </w:rPr>
      </w:pPr>
      <w:r>
        <w:rPr>
          <w:rFonts w:asciiTheme="minorEastAsia" w:hAnsiTheme="minorEastAsia" w:eastAsiaTheme="minorEastAsia"/>
          <w:b/>
          <w:bCs/>
          <w:sz w:val="20"/>
          <w:szCs w:val="20"/>
        </w:rPr>
        <w:t xml:space="preserve">附件 ISO 45001:2018 </w:t>
      </w:r>
      <w:r>
        <w:rPr>
          <w:rFonts w:asciiTheme="minorEastAsia" w:hAnsiTheme="minorEastAsia" w:eastAsiaTheme="minorEastAsia"/>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asciiTheme="minorEastAsia" w:hAnsiTheme="minorEastAsia" w:eastAsiaTheme="minorEastAsia"/>
                <w:spacing w:val="-2"/>
                <w:sz w:val="20"/>
              </w:rPr>
              <w:t>OHSMS</w:t>
            </w:r>
            <w:r>
              <w:rPr>
                <w:rFonts w:hint="eastAsia" w:asciiTheme="minorEastAsia" w:hAnsiTheme="minorEastAsia" w:eastAsiaTheme="minorEastAsia"/>
              </w:rPr>
              <w:t xml:space="preserve">体系建立以来   </w:t>
            </w:r>
            <w:r>
              <w:rPr>
                <w:rFonts w:hint="eastAsia" w:asciiTheme="minorEastAsia" w:hAnsiTheme="minorEastAsia" w:eastAsiaTheme="minorEastAsia"/>
                <w:lang w:eastAsia="zh-CN"/>
              </w:rPr>
              <w:t>□</w:t>
            </w:r>
            <w:r>
              <w:rPr>
                <w:rFonts w:hint="eastAsia" w:asciiTheme="minorEastAsia" w:hAnsiTheme="minorEastAsia" w:eastAsiaTheme="minor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 xml:space="preserve">安全作业控制  ■职业危害管理  ■消防控制 □危化品管理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hint="eastAsia" w:asciiTheme="minorEastAsia" w:hAnsiTheme="minorEastAsia" w:eastAsiaTheme="minorEastAsia"/>
                <w:lang w:val="en-GB"/>
              </w:rPr>
            </w:pPr>
            <w:r>
              <w:rPr>
                <w:rFonts w:hint="eastAsia" w:asciiTheme="minorEastAsia" w:hAnsiTheme="minorEastAsia" w:eastAsiaTheme="minorEastAsia"/>
                <w:lang w:val="en-GB"/>
              </w:rPr>
              <w:t>最高管理者制定了文件化的职业健康安全管理体系方针：</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以人为本   关爱生命  保护环境  珍惜资源  和谐发展 </w:t>
            </w:r>
            <w:r>
              <w:rPr>
                <w:rFonts w:hint="eastAsia" w:ascii="宋体" w:hAnsi="宋体" w:eastAsia="宋体" w:cs="宋体"/>
                <w:color w:val="auto"/>
                <w:szCs w:val="21"/>
                <w:lang w:eastAsia="zh-CN"/>
              </w:rPr>
              <w:t>”</w:t>
            </w:r>
            <w:r>
              <w:rPr>
                <w:rFonts w:hint="eastAsia" w:asciiTheme="minorEastAsia" w:hAnsiTheme="minorEastAsia" w:eastAsiaTheme="minorEastAsia"/>
                <w:lang w:val="en-GB"/>
              </w:rPr>
              <w:t xml:space="preserve">。 </w:t>
            </w:r>
          </w:p>
          <w:p>
            <w:pPr>
              <w:rPr>
                <w:rFonts w:asciiTheme="minorEastAsia" w:hAnsiTheme="minorEastAsia" w:eastAsiaTheme="minorEastAsia"/>
                <w:lang w:val="en-GB"/>
              </w:rPr>
            </w:pPr>
            <w:r>
              <w:rPr>
                <w:rFonts w:hint="eastAsia" w:asciiTheme="minorEastAsia" w:hAnsiTheme="minorEastAsia" w:eastAsiaTheme="minorEastAsia"/>
                <w:lang w:val="en-GB"/>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行政部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生技部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触电</w:t>
                  </w:r>
                </w:p>
              </w:tc>
              <w:tc>
                <w:tcPr>
                  <w:tcW w:w="4846" w:type="dxa"/>
                  <w:vAlign w:val="center"/>
                </w:tcPr>
                <w:p>
                  <w:pPr>
                    <w:rPr>
                      <w:rFonts w:hint="eastAsia" w:cs="Times New Roman" w:asciiTheme="minorEastAsia" w:hAnsiTheme="minorEastAsia" w:eastAsiaTheme="minorEastAsia"/>
                      <w:highlight w:val="green"/>
                    </w:rPr>
                  </w:pPr>
                  <w:r>
                    <w:rPr>
                      <w:rFonts w:hint="eastAsia" w:cs="Times New Roman" w:asciiTheme="minorEastAsia" w:hAnsiTheme="minorEastAsia" w:eastAsiaTheme="minorEastAsia"/>
                    </w:rPr>
                    <w:t>通过管理方案管理</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火灾</w:t>
                  </w:r>
                </w:p>
              </w:tc>
              <w:tc>
                <w:tcPr>
                  <w:tcW w:w="4846" w:type="dxa"/>
                  <w:vAlign w:val="center"/>
                </w:tcPr>
                <w:p>
                  <w:pPr>
                    <w:rPr>
                      <w:rFonts w:hint="eastAsia" w:cs="Times New Roman" w:asciiTheme="minorEastAsia" w:hAnsiTheme="minorEastAsia" w:eastAsiaTheme="minorEastAsia"/>
                      <w:highlight w:val="green"/>
                    </w:rPr>
                  </w:pPr>
                  <w:r>
                    <w:rPr>
                      <w:rFonts w:hint="eastAsia" w:cs="Times New Roman" w:asciiTheme="minorEastAsia" w:hAnsiTheme="minorEastAsia" w:eastAsiaTheme="minorEastAsia"/>
                    </w:rPr>
                    <w:t>通过管理方案和预案措施、应急演练进行管理</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lang w:val="en-US" w:eastAsia="zh-CN"/>
                    </w:rPr>
                    <w:t>职业病（噪声、粉尘）</w:t>
                  </w:r>
                </w:p>
              </w:tc>
              <w:tc>
                <w:tcPr>
                  <w:tcW w:w="4846" w:type="dxa"/>
                  <w:vAlign w:val="center"/>
                </w:tcPr>
                <w:p>
                  <w:pPr>
                    <w:rPr>
                      <w:rFonts w:hint="eastAsia" w:cs="Times New Roman" w:asciiTheme="minorEastAsia" w:hAnsiTheme="minorEastAsia" w:eastAsiaTheme="minorEastAsia"/>
                      <w:highlight w:val="green"/>
                    </w:rPr>
                  </w:pPr>
                  <w:r>
                    <w:rPr>
                      <w:rFonts w:hint="eastAsia" w:cs="Times New Roman" w:asciiTheme="minorEastAsia" w:hAnsiTheme="minorEastAsia" w:eastAsiaTheme="minorEastAsia"/>
                    </w:rPr>
                    <w:t>通过管理方案管理</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车辆伤害</w:t>
                  </w:r>
                </w:p>
              </w:tc>
              <w:tc>
                <w:tcPr>
                  <w:tcW w:w="4846" w:type="dxa"/>
                  <w:vAlign w:val="center"/>
                </w:tcPr>
                <w:p>
                  <w:pPr>
                    <w:rPr>
                      <w:rFonts w:hint="eastAsia" w:cs="Times New Roman" w:asciiTheme="minorEastAsia" w:hAnsiTheme="minorEastAsia" w:eastAsiaTheme="minorEastAsia"/>
                      <w:highlight w:val="green"/>
                    </w:rPr>
                  </w:pPr>
                  <w:r>
                    <w:rPr>
                      <w:rFonts w:hint="eastAsia" w:cs="Times New Roman" w:asciiTheme="minorEastAsia" w:hAnsiTheme="minorEastAsia" w:eastAsiaTheme="minorEastAsia"/>
                    </w:rPr>
                    <w:t>通过管理方案管理</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机械伤害</w:t>
                  </w:r>
                </w:p>
              </w:tc>
              <w:tc>
                <w:tcPr>
                  <w:tcW w:w="4846" w:type="dxa"/>
                  <w:vAlign w:val="center"/>
                </w:tcPr>
                <w:p>
                  <w:pPr>
                    <w:rPr>
                      <w:rFonts w:hint="eastAsia" w:cs="Times New Roman" w:asciiTheme="minorEastAsia" w:hAnsiTheme="minorEastAsia" w:eastAsiaTheme="minorEastAsia"/>
                      <w:highlight w:val="green"/>
                    </w:rPr>
                  </w:pPr>
                  <w:r>
                    <w:rPr>
                      <w:rFonts w:hint="eastAsia" w:cs="Times New Roman" w:asciiTheme="minorEastAsia" w:hAnsiTheme="minorEastAsia" w:eastAsiaTheme="minorEastAsia"/>
                    </w:rPr>
                    <w:t>通过管理方案管理</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rPr>
              <w:t>■</w:t>
            </w:r>
            <w:r>
              <w:rPr>
                <w:rFonts w:hint="eastAsia" w:asciiTheme="minorEastAsia" w:hAnsiTheme="minorEastAsia" w:eastAsiaTheme="minorEastAsia"/>
              </w:rPr>
              <w:t xml:space="preserve">噪声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  □危险作业 </w:t>
            </w:r>
            <w:r>
              <w:rPr>
                <w:rFonts w:hint="eastAsia" w:asciiTheme="minorEastAsia" w:hAnsiTheme="minorEastAsia" w:eastAsiaTheme="minorEastAsia"/>
                <w:lang w:eastAsia="zh-CN"/>
              </w:rPr>
              <w:t>□</w:t>
            </w:r>
            <w:r>
              <w:rPr>
                <w:rFonts w:hint="eastAsia" w:asciiTheme="minorEastAsia" w:hAnsiTheme="minorEastAsia" w:eastAsiaTheme="minorEastAsia"/>
              </w:rPr>
              <w:t>高低温  □危化品泄露 □压力容器爆炸  ■火灾  ■其他：</w:t>
            </w:r>
            <w:r>
              <w:rPr>
                <w:rFonts w:hint="eastAsia" w:cs="Times New Roman" w:asciiTheme="minorEastAsia" w:hAnsiTheme="minorEastAsia" w:eastAsiaTheme="minorEastAsia"/>
              </w:rPr>
              <w:t>车辆伤害</w:t>
            </w:r>
            <w:r>
              <w:rPr>
                <w:rFonts w:hint="eastAsia" w:asciiTheme="minorEastAsia" w:hAnsiTheme="minorEastAsia" w:eastAsiaTheme="minorEastAsia"/>
                <w:color w:val="000000" w:themeColor="text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职业病体检报告书日期：</w:t>
            </w:r>
            <w:r>
              <w:rPr>
                <w:rFonts w:hint="eastAsia"/>
                <w:color w:val="000000"/>
                <w:sz w:val="21"/>
                <w:szCs w:val="21"/>
                <w:highlight w:val="none"/>
                <w:u w:val="none"/>
                <w:lang w:val="en-US" w:eastAsia="zh-CN"/>
              </w:rPr>
              <w:t>未提供一线员工职业病健康检查证实，已开具不符合项报告，需整改</w:t>
            </w:r>
            <w:r>
              <w:rPr>
                <w:rFonts w:hint="eastAsia" w:asciiTheme="minorEastAsia" w:hAnsiTheme="minorEastAsia" w:eastAsiaTheme="minorEastAsia"/>
                <w:color w:val="000000" w:themeColor="text1"/>
                <w:lang w:val="en-US" w:eastAsia="zh-CN"/>
              </w:rPr>
              <w:t>。</w:t>
            </w:r>
            <w:r>
              <w:rPr>
                <w:rFonts w:hint="eastAsia" w:asciiTheme="minorEastAsia" w:hAnsiTheme="minorEastAsia" w:eastAsiaTheme="minorEastAsia"/>
                <w:color w:val="000000" w:themeColor="text1"/>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 xml:space="preserve">■安全装置  </w:t>
            </w:r>
            <w:r>
              <w:rPr>
                <w:rFonts w:hint="eastAsia" w:asciiTheme="minorEastAsia" w:hAnsiTheme="minorEastAsia" w:eastAsiaTheme="minorEastAsia"/>
                <w:lang w:eastAsia="zh-CN"/>
              </w:rPr>
              <w:t>■</w:t>
            </w:r>
            <w:r>
              <w:rPr>
                <w:rFonts w:hint="eastAsia" w:asciiTheme="minorEastAsia" w:hAnsiTheme="minorEastAsia" w:eastAsiaTheme="minorEastAsia"/>
              </w:rPr>
              <w:t>除尘设备 ■漏电保护  ■穿戴劳保用品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ascii="Times New Roman" w:hAnsi="Times New Roman" w:eastAsia="宋体" w:cs="Times New Roman"/>
                      <w:color w:val="auto"/>
                      <w:szCs w:val="18"/>
                    </w:rPr>
                    <w:t>无火灾事故</w:t>
                  </w:r>
                  <w:r>
                    <w:rPr>
                      <w:rFonts w:hint="eastAsia" w:ascii="Times New Roman" w:hAnsi="Times New Roman" w:eastAsia="宋体" w:cs="Times New Roman"/>
                      <w:color w:val="auto"/>
                      <w:szCs w:val="18"/>
                      <w:lang w:val="en-US" w:eastAsia="zh-CN"/>
                    </w:rPr>
                    <w:t>0</w:t>
                  </w:r>
                </w:p>
              </w:tc>
              <w:tc>
                <w:tcPr>
                  <w:tcW w:w="3464" w:type="dxa"/>
                  <w:shd w:val="clear" w:color="auto" w:fill="auto"/>
                  <w:vAlign w:val="center"/>
                </w:tcPr>
                <w:p>
                  <w:pPr>
                    <w:rPr>
                      <w:rFonts w:hint="eastAsia" w:cs="Times New Roman" w:asciiTheme="minorEastAsia" w:hAnsiTheme="minorEastAsia" w:eastAsiaTheme="minorEastAsia"/>
                      <w:lang w:val="en-GB"/>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各部门</w:t>
                  </w:r>
                </w:p>
              </w:tc>
              <w:tc>
                <w:tcPr>
                  <w:tcW w:w="1547" w:type="dxa"/>
                  <w:shd w:val="clear" w:color="auto" w:fill="auto"/>
                  <w:vAlign w:val="center"/>
                </w:tcPr>
                <w:p>
                  <w:pPr>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ascii="Times New Roman" w:hAnsi="Times New Roman" w:eastAsia="宋体" w:cs="Times New Roman"/>
                      <w:color w:val="auto"/>
                      <w:szCs w:val="18"/>
                    </w:rPr>
                    <w:t>无安全事故</w:t>
                  </w:r>
                  <w:r>
                    <w:rPr>
                      <w:rFonts w:hint="eastAsia" w:ascii="Times New Roman" w:hAnsi="Times New Roman" w:eastAsia="宋体" w:cs="Times New Roman"/>
                      <w:color w:val="auto"/>
                      <w:szCs w:val="18"/>
                      <w:lang w:val="en-US" w:eastAsia="zh-CN"/>
                    </w:rPr>
                    <w:t>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各部门</w:t>
                  </w:r>
                </w:p>
              </w:tc>
              <w:tc>
                <w:tcPr>
                  <w:tcW w:w="1547"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未发生安全事故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杜绝职业病的发生</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通过管理方案进行管理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行政部</w:t>
                  </w:r>
                </w:p>
              </w:tc>
              <w:tc>
                <w:tcPr>
                  <w:tcW w:w="1547" w:type="dxa"/>
                  <w:shd w:val="clear" w:color="auto" w:fill="auto"/>
                  <w:vAlign w:val="center"/>
                </w:tcPr>
                <w:p>
                  <w:pPr>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未有职业病例发生。</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厂房</w:t>
            </w:r>
            <w:r>
              <w:rPr>
                <w:rFonts w:hint="eastAsia" w:cs="Times New Roman" w:asciiTheme="minorEastAsia" w:hAnsiTheme="minorEastAsia" w:eastAsiaTheme="minorEastAsia"/>
              </w:rPr>
              <w:t>面积</w:t>
            </w:r>
            <w:r>
              <w:rPr>
                <w:rFonts w:hint="eastAsia" w:cs="Times New Roman" w:asciiTheme="minorEastAsia" w:hAnsiTheme="minorEastAsia" w:eastAsiaTheme="minorEastAsia"/>
                <w:lang w:val="en-US" w:eastAsia="zh-CN"/>
              </w:rPr>
              <w:t>4500</w:t>
            </w:r>
            <w:r>
              <w:rPr>
                <w:rFonts w:hint="eastAsia" w:cs="Times New Roman" w:asciiTheme="minorEastAsia" w:hAnsiTheme="minorEastAsia" w:eastAsiaTheme="minorEastAsia"/>
                <w:lang w:eastAsia="zh-CN"/>
              </w:rPr>
              <w:t>平方米</w:t>
            </w: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办公面积300平方米</w:t>
            </w:r>
            <w:r>
              <w:rPr>
                <w:rFonts w:hint="eastAsia" w:cs="Times New Roman" w:asciiTheme="minorEastAsia" w:hAnsiTheme="minorEastAsia" w:eastAsiaTheme="minorEastAsia"/>
              </w:rPr>
              <w:t xml:space="preserve">；库房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个；实验室</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个；</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lang w:eastAsia="zh-CN"/>
              </w:rPr>
              <w:t>交流弧焊机、气体保护焊机、</w:t>
            </w:r>
            <w:r>
              <w:rPr>
                <w:rFonts w:hint="eastAsia" w:cs="Times New Roman" w:asciiTheme="minorEastAsia" w:hAnsiTheme="minorEastAsia" w:eastAsiaTheme="minorEastAsia"/>
                <w:lang w:val="en-US" w:eastAsia="zh-CN"/>
              </w:rPr>
              <w:t>混泥土配料、搅拌机、空气等离子切割机、数控钢筋校直切断机、摇臂钻床、普通车床、立式升降台铣床、振动台、封闭喷漆房、模具、行车、叉车、喷漆房、行车、叉车等设备</w:t>
            </w:r>
            <w:r>
              <w:rPr>
                <w:rFonts w:hint="eastAsia" w:cs="Times New Roman" w:asciiTheme="minorEastAsia" w:hAnsiTheme="minorEastAsia" w:eastAsiaTheme="minorEastAsia"/>
              </w:rPr>
              <w:t>。</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hint="eastAsia" w:asciiTheme="minorEastAsia" w:hAnsiTheme="minorEastAsia" w:eastAsiaTheme="minorEastAsia"/>
                <w:lang w:eastAsia="zh-CN"/>
              </w:rPr>
              <w:t>■</w:t>
            </w:r>
            <w:r>
              <w:rPr>
                <w:rFonts w:hint="eastAsia" w:asciiTheme="minorEastAsia" w:hAnsiTheme="minorEastAsia" w:eastAsiaTheme="minorEastAsia"/>
              </w:rPr>
              <w:t>叉车</w:t>
            </w:r>
            <w:r>
              <w:rPr>
                <w:rFonts w:hint="eastAsia" w:asciiTheme="minorEastAsia" w:hAnsiTheme="minorEastAsia" w:eastAsiaTheme="minorEastAsia"/>
                <w:lang w:eastAsia="zh-CN"/>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lang w:val="en-US" w:eastAsia="zh-CN"/>
              </w:rPr>
              <w:t>无</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hint="eastAsia" w:asciiTheme="minorEastAsia" w:hAnsiTheme="minorEastAsia" w:eastAsiaTheme="minorEastAsia"/>
              </w:rPr>
              <w:t xml:space="preserve">焊工  □危化品作业  □制冷工   </w:t>
            </w:r>
            <w:r>
              <w:rPr>
                <w:rFonts w:hint="eastAsia" w:ascii="宋体" w:hAnsi="宋体" w:cs="宋体"/>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特种设备作业人员：</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叉车工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lang w:eastAsia="zh-CN"/>
              </w:rPr>
              <w:t>《</w:t>
            </w:r>
            <w:r>
              <w:rPr>
                <w:rFonts w:hint="eastAsia" w:ascii="宋体" w:hAnsi="宋体" w:eastAsia="宋体" w:cs="Times New Roman"/>
                <w:sz w:val="21"/>
                <w:szCs w:val="21"/>
                <w:u w:val="single"/>
                <w:lang w:val="en-US" w:eastAsia="zh-CN"/>
              </w:rPr>
              <w:t>M3剪力墙</w:t>
            </w:r>
            <w:r>
              <w:rPr>
                <w:rFonts w:hint="eastAsia" w:ascii="宋体" w:hAnsi="宋体" w:eastAsia="宋体" w:cs="Times New Roman"/>
                <w:sz w:val="21"/>
                <w:szCs w:val="21"/>
                <w:u w:val="single"/>
              </w:rPr>
              <w:t>模具</w:t>
            </w:r>
            <w:r>
              <w:rPr>
                <w:rFonts w:hint="eastAsia" w:asciiTheme="minorEastAsia" w:hAnsiTheme="minorEastAsia" w:eastAsiaTheme="minorEastAsia"/>
                <w:u w:val="single"/>
                <w:lang w:eastAsia="zh-CN"/>
              </w:rPr>
              <w:t>》、《</w:t>
            </w:r>
            <w:r>
              <w:rPr>
                <w:rFonts w:hint="eastAsia" w:ascii="宋体" w:hAnsi="宋体"/>
                <w:color w:val="auto"/>
                <w:sz w:val="21"/>
                <w:szCs w:val="21"/>
                <w:highlight w:val="none"/>
                <w:u w:val="single"/>
                <w:lang w:val="en-US" w:eastAsia="zh-CN"/>
              </w:rPr>
              <w:t>贵阳轨道交通3号线一期工程PPP项目疏散平台工程</w:t>
            </w:r>
            <w:r>
              <w:rPr>
                <w:rFonts w:hint="eastAsia" w:asciiTheme="minorEastAsia" w:hAnsiTheme="minorEastAsia" w:eastAsiaTheme="minorEastAsia"/>
                <w:u w:val="single"/>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□空间隔离  ■穿戴劳保用品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□减少作业时间  □空间隔离  </w:t>
                  </w:r>
                  <w:r>
                    <w:rPr>
                      <w:rFonts w:hint="eastAsia" w:asciiTheme="minorEastAsia" w:hAnsiTheme="minorEastAsia" w:eastAsiaTheme="minorEastAsia"/>
                      <w:lang w:eastAsia="zh-CN"/>
                    </w:rPr>
                    <w:t>□</w:t>
                  </w:r>
                  <w:r>
                    <w:rPr>
                      <w:rFonts w:hint="eastAsia" w:asciiTheme="minorEastAsia" w:hAnsiTheme="minorEastAsia" w:eastAsiaTheme="minorEastAsia"/>
                    </w:rPr>
                    <w:t>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特种设备管理：</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lang w:val="en-US" w:eastAsia="zh-CN"/>
              </w:rPr>
              <w:t>行车，报告编号：JQQ-202107-JJJ-0020</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11</w:t>
            </w:r>
            <w:r>
              <w:rPr>
                <w:rFonts w:hint="eastAsia" w:asciiTheme="minorEastAsia" w:hAnsiTheme="minorEastAsia" w:eastAsiaTheme="minorEastAsia"/>
                <w:color w:val="000000" w:themeColor="text1"/>
                <w:u w:val="single"/>
                <w:lang w:eastAsia="zh-CN"/>
              </w:rPr>
              <w:t>月2</w:t>
            </w:r>
            <w:r>
              <w:rPr>
                <w:rFonts w:hint="eastAsia" w:asciiTheme="minorEastAsia" w:hAnsiTheme="minorEastAsia" w:eastAsiaTheme="minorEastAsia"/>
                <w:color w:val="000000" w:themeColor="text1"/>
                <w:u w:val="single"/>
                <w:lang w:val="en-US" w:eastAsia="zh-CN"/>
              </w:rPr>
              <w:t>1</w:t>
            </w:r>
            <w:r>
              <w:rPr>
                <w:rFonts w:hint="eastAsia" w:asciiTheme="minorEastAsia" w:hAnsiTheme="minorEastAsia" w:eastAsiaTheme="minorEastAsia"/>
                <w:color w:val="000000" w:themeColor="text1"/>
                <w:u w:val="single"/>
                <w:lang w:eastAsia="zh-CN"/>
              </w:rPr>
              <w:t>进行了火灾应急预案演练</w:t>
            </w:r>
            <w:r>
              <w:rPr>
                <w:rFonts w:hint="eastAsia" w:asciiTheme="minorEastAsia" w:hAnsiTheme="minorEastAsia" w:eastAsiaTheme="minorEastAsia"/>
                <w:color w:val="000000" w:themeColor="text1"/>
              </w:rPr>
              <w:t>；</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11</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24</w:t>
            </w:r>
            <w:r>
              <w:rPr>
                <w:rFonts w:hint="eastAsia" w:asciiTheme="minorEastAsia" w:hAnsiTheme="minorEastAsia" w:eastAsiaTheme="minorEastAsia"/>
                <w:color w:val="000000" w:themeColor="text1"/>
                <w:u w:val="single"/>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lang w:eastAsia="zh-CN"/>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color w:val="000000"/>
                <w:szCs w:val="18"/>
                <w:highlight w:val="none"/>
                <w:u w:val="single"/>
                <w:lang w:val="en-US" w:eastAsia="zh-CN"/>
              </w:rPr>
              <w:t>AYDS（检）字2022第1360号</w:t>
            </w:r>
            <w:r>
              <w:rPr>
                <w:rFonts w:hint="eastAsia" w:asciiTheme="minorEastAsia" w:hAnsiTheme="minorEastAsia" w:eastAsiaTheme="minorEastAsia"/>
                <w:color w:val="000000" w:themeColor="text1"/>
                <w:u w:val="single"/>
                <w:lang w:val="en-US" w:eastAsia="zh-CN"/>
              </w:rPr>
              <w:t>。</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p>
            <w:pPr>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rPr>
              <w:t>职业病体检：</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在职（定期</w:t>
            </w:r>
            <w:r>
              <w:rPr>
                <w:rFonts w:hint="eastAsia" w:asciiTheme="minorEastAsia" w:hAnsiTheme="minorEastAsia" w:eastAsiaTheme="minorEastAsia"/>
                <w:color w:val="000000" w:themeColor="text1"/>
                <w:highlight w:val="none"/>
                <w:lang w:eastAsia="zh-CN"/>
              </w:rPr>
              <w:t>）：</w:t>
            </w:r>
            <w:r>
              <w:rPr>
                <w:rFonts w:hint="eastAsia" w:cs="Times New Roman" w:asciiTheme="minorEastAsia" w:hAnsiTheme="minorEastAsia" w:eastAsiaTheme="minorEastAsia"/>
                <w:color w:val="000000" w:themeColor="text1"/>
                <w:u w:val="single"/>
                <w:lang w:val="en-US" w:eastAsia="zh-CN"/>
              </w:rPr>
              <w:t>未提供焊接、配料工序员工健康检查证实。</w:t>
            </w:r>
          </w:p>
          <w:p>
            <w:pPr>
              <w:rPr>
                <w:rFonts w:asciiTheme="minorEastAsia" w:hAnsiTheme="minorEastAsia" w:eastAsiaTheme="minorEastAsia"/>
              </w:rPr>
            </w:pPr>
            <w:r>
              <w:rPr>
                <w:rFonts w:hint="eastAsia" w:asciiTheme="minorEastAsia" w:hAnsiTheme="minorEastAsia" w:eastAsiaTheme="minorEastAsia"/>
                <w:highlight w:val="none"/>
              </w:rPr>
              <w:t>《职业病体检》编号：</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bookmarkStart w:id="34" w:name="_GoBack"/>
            <w:bookmarkEnd w:id="34"/>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hint="eastAsia" w:asciiTheme="minorEastAsia" w:hAnsiTheme="minorEastAsia" w:eastAsiaTheme="minorEastAsia"/>
                <w:lang w:eastAsia="zh-CN"/>
              </w:rPr>
              <w:t>■</w:t>
            </w:r>
            <w:r>
              <w:rPr>
                <w:rFonts w:hint="eastAsia" w:asciiTheme="minorEastAsia" w:hAnsiTheme="minorEastAsia" w:eastAsiaTheme="minorEastAsia"/>
              </w:rPr>
              <w:t>存在不足</w:t>
            </w:r>
            <w:r>
              <w:rPr>
                <w:rFonts w:hint="eastAsia" w:asciiTheme="minorEastAsia" w:hAnsiTheme="minorEastAsia" w:eastAsiaTheme="minorEastAsia"/>
                <w:lang w:eastAsia="zh-CN"/>
              </w:rPr>
              <w:t>：</w:t>
            </w:r>
            <w:r>
              <w:rPr>
                <w:rFonts w:hint="eastAsia" w:cs="Times New Roman" w:asciiTheme="minorEastAsia" w:hAnsiTheme="minorEastAsia" w:eastAsiaTheme="minorEastAsia"/>
                <w:color w:val="000000" w:themeColor="text1"/>
                <w:u w:val="single"/>
                <w:lang w:val="en-US" w:eastAsia="zh-CN"/>
              </w:rPr>
              <w:t>未提供焊接、配料工序员工健康检查证实，已开具不符合项报告，需整改</w:t>
            </w:r>
            <w:r>
              <w:rPr>
                <w:rFonts w:hint="eastAsia" w:asciiTheme="minorEastAsia" w:hAnsiTheme="minorEastAsia" w:eastAsiaTheme="minor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3</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25</w:t>
            </w:r>
            <w:r>
              <w:rPr>
                <w:rFonts w:hint="eastAsia" w:asciiTheme="minorEastAsia" w:hAnsiTheme="minorEastAsia" w:eastAsiaTheme="minorEastAsia"/>
                <w:u w:val="single"/>
              </w:rPr>
              <w:t>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w:t>
            </w:r>
            <w:r>
              <w:rPr>
                <w:rFonts w:hint="eastAsia" w:asciiTheme="minorEastAsia" w:hAnsiTheme="minorEastAsia" w:eastAsiaTheme="minorEastAsia"/>
                <w:color w:val="000000"/>
                <w:szCs w:val="18"/>
                <w:u w:val="single"/>
                <w:lang w:val="en-US" w:eastAsia="zh-CN"/>
              </w:rPr>
              <w:t>3</w:t>
            </w:r>
            <w:r>
              <w:rPr>
                <w:rFonts w:hint="eastAsia" w:asciiTheme="minorEastAsia" w:hAnsiTheme="minorEastAsia" w:eastAsiaTheme="minorEastAsia"/>
                <w:color w:val="000000"/>
                <w:szCs w:val="18"/>
                <w:u w:val="single"/>
                <w:lang w:eastAsia="zh-CN"/>
              </w:rPr>
              <w:t>年</w:t>
            </w:r>
            <w:r>
              <w:rPr>
                <w:rFonts w:hint="eastAsia" w:asciiTheme="minorEastAsia" w:hAnsiTheme="minorEastAsia" w:eastAsiaTheme="minorEastAsia"/>
                <w:color w:val="000000"/>
                <w:szCs w:val="18"/>
                <w:u w:val="single"/>
                <w:lang w:val="en-US" w:eastAsia="zh-CN"/>
              </w:rPr>
              <w:t>2</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未遂事件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工伤事件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管理评审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asciiTheme="minorEastAsia" w:hAnsiTheme="minorEastAsia" w:eastAsiaTheme="minorEastAsia"/>
          <w:sz w:val="20"/>
          <w:szCs w:val="20"/>
        </w:rPr>
      </w:pPr>
    </w:p>
    <w:p>
      <w:pPr>
        <w:pStyle w:val="2"/>
        <w:rPr>
          <w:rFonts w:asciiTheme="minorEastAsia" w:hAnsiTheme="minorEastAsia" w:eastAsiaTheme="minorEastAsia"/>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val="en-US" w:eastAsia="zh-CN"/>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bl>
    <w:p>
      <w:pPr>
        <w:spacing w:before="40" w:after="40"/>
        <w:rPr>
          <w:rFonts w:asciiTheme="minorEastAsia" w:hAnsiTheme="minorEastAsia" w:eastAsiaTheme="minorEastAsia"/>
          <w:sz w:val="20"/>
          <w:szCs w:val="20"/>
        </w:rPr>
      </w:pP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pacing w:before="40" w:after="40"/>
        <w:rPr>
          <w:rFonts w:asciiTheme="minorEastAsia" w:hAnsiTheme="minorEastAsia" w:eastAsiaTheme="minorEastAsia"/>
          <w:sz w:val="20"/>
          <w:szCs w:val="20"/>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00B798D"/>
    <w:rsid w:val="1EE47F71"/>
    <w:rsid w:val="2F120B2A"/>
    <w:rsid w:val="3D4A5933"/>
    <w:rsid w:val="437E00E5"/>
    <w:rsid w:val="44A55A8C"/>
    <w:rsid w:val="56FB3ACE"/>
    <w:rsid w:val="5C053504"/>
    <w:rsid w:val="6211064A"/>
    <w:rsid w:val="62C236F2"/>
    <w:rsid w:val="6B4B624F"/>
    <w:rsid w:val="72AC7F1B"/>
    <w:rsid w:val="753C37D8"/>
    <w:rsid w:val="79B71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20876</Words>
  <Characters>22089</Characters>
  <Lines>150</Lines>
  <Paragraphs>42</Paragraphs>
  <TotalTime>1</TotalTime>
  <ScaleCrop>false</ScaleCrop>
  <LinksUpToDate>false</LinksUpToDate>
  <CharactersWithSpaces>24658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2023-03-07T10:33:10Z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