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西安古汉信息科技有限公司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0047-2023-Q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2023.3.2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2023.3.2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b/>
                <w:sz w:val="22"/>
                <w:szCs w:val="22"/>
                <w:lang w:val="en-US" w:eastAsia="zh-CN"/>
              </w:rPr>
              <w:t>:</w:t>
            </w:r>
            <w:r>
              <w:rPr>
                <w:rFonts w:hint="eastAsia"/>
                <w:sz w:val="22"/>
                <w:szCs w:val="22"/>
              </w:rPr>
              <w:t>）</w:t>
            </w:r>
            <w:bookmarkStart w:id="12" w:name="_GoBack"/>
            <w:bookmarkEnd w:id="12"/>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2023.3.2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6C1067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2023-02-28T12:26:21Z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2052-11.1.0.12980</vt:lpwstr>
  </property>
</Properties>
</file>