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重庆华铭源行科技有限公司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重庆市渝北区仙桃街道百果路33号附17号华辰财富广场2幢14-20-0157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重庆市渝北区金山路18号中渝都会首站1栋20-9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0049-2023-QEO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何美英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023-63657802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315042477@qq.com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rFonts w:hint="eastAsia" w:ascii="Times New Roman" w:hAnsi="Times New Roman" w:eastAsia="宋体" w:cs="Times New Roman"/>
                <w:lang w:eastAsia="zh-CN"/>
              </w:rPr>
              <w:t>秦福益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Q：计算机应用软件开发、IT系统运维及技术服务</w:t>
            </w:r>
          </w:p>
          <w:p>
            <w:r>
              <w:t>E：计算机应用软件开发、IT系统运维及技术服务所涉及场所相关的环境管理活动</w:t>
            </w:r>
          </w:p>
          <w:p>
            <w:r>
              <w:t>O：计算机应用软件开发、IT系统运维及技术服务所涉及场所相关的职业健康安全管理活动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</w:t>
            </w:r>
            <w:bookmarkStart w:id="31" w:name="_GoBack"/>
            <w:r>
              <w:t>33.02.02;33.02.04</w:t>
            </w:r>
            <w:bookmarkEnd w:id="31"/>
          </w:p>
          <w:p>
            <w:r>
              <w:t>E：33.02.02;33.02.04</w:t>
            </w:r>
          </w:p>
          <w:p>
            <w:r>
              <w:t>O：33.02.02;33.02.04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2023年02月23日 上午至2023年02月23日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O:33.02.02,33.02.04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Q:33.02.02,33.02.04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杨珍全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60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3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05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72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05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72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0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372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05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72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72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0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37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4963E9E"/>
    <w:rsid w:val="75A53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2406</Words>
  <Characters>2950</Characters>
  <Lines>26</Lines>
  <Paragraphs>7</Paragraphs>
  <TotalTime>3</TotalTime>
  <ScaleCrop>false</ScaleCrop>
  <LinksUpToDate>false</LinksUpToDate>
  <CharactersWithSpaces>3013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2023-02-19T02:51:22Z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