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杭州鼎香餐饮管理服务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赵立琦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任国平，任泽华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11日 上午至2023年03月1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