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0049-2021-QEO-2023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河北博景路桥工程有限公司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河北博景路桥工程有限公司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河北省衡水滨湖新区彭社乡半壁店村</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053030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河北省衡水滨湖新区彭社乡半壁店村</w:t>
            </w:r>
            <w:bookmarkEnd w:id="8"/>
          </w:p>
        </w:tc>
        <w:tc>
          <w:tcPr>
            <w:tcW w:w="1242" w:type="dxa"/>
            <w:vMerge/>
            <w:vAlign w:val="center"/>
          </w:tcPr>
          <w:p w:rsidR="00190ED2"/>
        </w:tc>
        <w:tc>
          <w:tcPr>
            <w:tcW w:w="1771" w:type="dxa"/>
          </w:tcPr>
          <w:p w:rsidR="00190ED2">
            <w:bookmarkStart w:id="9" w:name="办公邮编"/>
            <w:r>
              <w:t>053030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侯玉建</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18732815678</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孙春暖</w:t>
            </w:r>
            <w:bookmarkEnd w:id="13"/>
          </w:p>
        </w:tc>
        <w:tc>
          <w:tcPr>
            <w:tcW w:w="1313" w:type="dxa"/>
            <w:vAlign w:val="center"/>
          </w:tcPr>
          <w:p w:rsidR="00190ED2">
            <w:r>
              <w:rPr>
                <w:rFonts w:hint="eastAsia"/>
              </w:rPr>
              <w:t>管理者代表</w:t>
            </w:r>
          </w:p>
        </w:tc>
        <w:tc>
          <w:tcPr>
            <w:tcW w:w="2180" w:type="dxa"/>
          </w:tcPr>
          <w:p w:rsidR="00190ED2">
            <w:bookmarkStart w:id="14" w:name="管理者代表"/>
            <w:r>
              <w:t>侯玉建</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2023年04月08日 上午至2023年04月08日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Q：未认可：橡胶支座、盆式橡胶支座、球形支座、伸缩缝、止水带、橡胶垫的生产</w:t>
            </w:r>
          </w:p>
          <w:p w:rsidR="004130A1" w:rsidP="0009161C">
            <w:r>
              <w:t>认可：聚乙烯泡沫板、密封胶（止水胶）、土工材料、防水材料的销售</w:t>
            </w:r>
          </w:p>
          <w:p w:rsidR="004130A1" w:rsidP="0009161C">
            <w:r>
              <w:t>E：橡胶支座、盆式橡胶支座、球形支座、伸缩缝、止水带、橡胶垫的生产，聚乙烯泡沫板、密封胶（止水胶）、土工材料、防水材料的销售所涉及场所的相关环境管理活动</w:t>
            </w:r>
          </w:p>
          <w:p w:rsidR="004130A1" w:rsidP="0009161C">
            <w:r>
              <w:t>O：橡胶支座、盆式橡胶支座、球形支座、伸缩缝、止水带、橡胶垫的生产，聚乙烯泡沫板、密封胶（止水胶）、土工材料、防水材料的销售所涉及场所的相关职业健康安全管理活动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Q：14.01.02;29.12.00</w:t>
            </w:r>
          </w:p>
          <w:p w:rsidR="004130A1">
            <w:r>
              <w:t>E：14.01.02;29.12.00</w:t>
            </w:r>
          </w:p>
          <w:p w:rsidR="004130A1">
            <w:r>
              <w:t>O：14.01.02;29.12.00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朱晓丽</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2021-N1QMS-3205805</w:t>
            </w:r>
          </w:p>
          <w:p w:rsidR="00190ED2">
            <w:r>
              <w:t>2021-N1EMS-3205805</w:t>
            </w:r>
          </w:p>
          <w:p w:rsidR="00190ED2">
            <w:r>
              <w:t>2022-N1OHSMS-1205805</w:t>
            </w:r>
          </w:p>
        </w:tc>
        <w:tc>
          <w:tcPr>
            <w:tcW w:w="2179" w:type="dxa"/>
            <w:vAlign w:val="center"/>
          </w:tcPr>
          <w:p w:rsidR="00190ED2">
            <w:r>
              <w:t>Q:14.01.02,29.12.00</w:t>
            </w:r>
          </w:p>
          <w:p w:rsidR="00190ED2">
            <w:r>
              <w:t>E:14.01.02,29.12.00</w:t>
            </w:r>
          </w:p>
          <w:p w:rsidR="00190ED2">
            <w:r>
              <w:t>O:29.12.00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范玲玲</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2021-N1QMS-4024421</w:t>
            </w:r>
          </w:p>
          <w:p w:rsidR="00190ED2">
            <w:r>
              <w:t>2021-N1EMS-3024421</w:t>
            </w:r>
          </w:p>
          <w:p w:rsidR="00190ED2">
            <w:r>
              <w:t>2021-N1OHSMS-3024421</w:t>
            </w:r>
          </w:p>
        </w:tc>
        <w:tc>
          <w:tcPr>
            <w:tcW w:w="2179" w:type="dxa"/>
            <w:vAlign w:val="center"/>
          </w:tcPr>
          <w:p w:rsidR="00190ED2">
            <w:r>
              <w:t>Q:14.01.02,29.12.00</w:t>
            </w:r>
          </w:p>
          <w:p w:rsidR="00190ED2">
            <w:r>
              <w:t>E:14.01.02,29.12.00</w:t>
            </w:r>
          </w:p>
          <w:p w:rsidR="00190ED2">
            <w:r>
              <w:t>O:14.01.02,29.12.00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