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服务认证资料清单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0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>
            <w:bookmarkStart w:id="0" w:name="组织名称"/>
            <w:r>
              <w:rPr>
                <w:rFonts w:hint="eastAsia"/>
              </w:rPr>
              <w:t>山西互感器电测设备有限公司</w:t>
            </w:r>
            <w:bookmarkEnd w:id="0"/>
          </w:p>
        </w:tc>
        <w:tc>
          <w:tcPr>
            <w:tcW w:w="1134" w:type="dxa"/>
            <w:vAlign w:val="center"/>
          </w:tcPr>
          <w:p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>
            <w:bookmarkStart w:id="2" w:name="合同编号"/>
            <w:r>
              <w:t>0264-2022-SA-2023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0" w:type="dxa"/>
            <w:gridSpan w:val="2"/>
            <w:vAlign w:val="center"/>
          </w:tcPr>
          <w:p>
            <w:r>
              <w:rPr>
                <w:rFonts w:hint="eastAsia"/>
              </w:rPr>
              <w:t>审查时间：</w:t>
            </w:r>
          </w:p>
        </w:tc>
        <w:tc>
          <w:tcPr>
            <w:tcW w:w="9196" w:type="dxa"/>
            <w:gridSpan w:val="9"/>
            <w:vAlign w:val="center"/>
          </w:tcPr>
          <w:p>
            <w:bookmarkStart w:id="3" w:name="审核日期安排"/>
            <w:r>
              <w:rPr>
                <w:rFonts w:hint="eastAsia"/>
              </w:rPr>
              <w:t>2023年02月27日 上午至2023年02月27日 下午 (共1.0天)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11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企业资质证明和要求（涉及变更时）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文件编号</w:t>
            </w:r>
          </w:p>
        </w:tc>
        <w:tc>
          <w:tcPr>
            <w:tcW w:w="3791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>
            <w:r>
              <w:rPr>
                <w:rFonts w:hint="eastAsia"/>
              </w:rPr>
              <w:t>注册商标（</w:t>
            </w:r>
            <w:r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品牌认证</w:t>
            </w: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11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文件编号</w:t>
            </w:r>
          </w:p>
        </w:tc>
        <w:tc>
          <w:tcPr>
            <w:tcW w:w="377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/</w:t>
            </w:r>
            <w:r>
              <w:rPr>
                <w:rFonts w:ascii="Times New Roman" w:hAnsi="Times New Roman" w:cs="Times New Roman"/>
                <w:szCs w:val="21"/>
              </w:rPr>
              <w:t xml:space="preserve"> ISC-S-0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审查信息传递表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01</w:t>
            </w:r>
          </w:p>
        </w:tc>
        <w:tc>
          <w:tcPr>
            <w:tcW w:w="3773" w:type="dxa"/>
            <w:gridSpan w:val="3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监督审查任务书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监督审查通知书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监督审查计划书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首末次会议签到表和会议记录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审查组现场照片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监督审查报告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认证证书内容确认单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  <w:rPr>
          <w:rFonts w:hint="eastAsia" w:eastAsiaTheme="minorEastAsia"/>
          <w:lang w:val="en-US" w:eastAsia="zh-CN"/>
        </w:rPr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</w:t>
      </w:r>
      <w:r>
        <w:rPr>
          <w:rFonts w:ascii="Times New Roman" w:hAnsi="Times New Roman" w:cs="Times New Roman"/>
          <w:szCs w:val="21"/>
        </w:rPr>
        <w:t>ISC-S-I-0</w:t>
      </w:r>
      <w:r>
        <w:rPr>
          <w:rFonts w:hint="eastAsia" w:ascii="Times New Roman" w:hAnsi="Times New Roman" w:cs="Times New Roman"/>
          <w:szCs w:val="21"/>
        </w:rPr>
        <w:t>3/</w:t>
      </w:r>
      <w:r>
        <w:rPr>
          <w:rFonts w:ascii="Times New Roman" w:hAnsi="Times New Roman" w:cs="Times New Roman"/>
          <w:szCs w:val="21"/>
        </w:rPr>
        <w:t xml:space="preserve"> ISC-S-0</w:t>
      </w:r>
      <w:r>
        <w:rPr>
          <w:rFonts w:hint="eastAsia" w:ascii="Times New Roman" w:hAnsi="Times New Roman" w:cs="Times New Roman"/>
          <w:szCs w:val="21"/>
        </w:rPr>
        <w:t>3</w:t>
      </w:r>
      <w:r>
        <w:rPr>
          <w:rFonts w:ascii="Times New Roman" w:hAnsi="Times New Roman" w:cs="Times New Roman"/>
          <w:szCs w:val="21"/>
        </w:rPr>
        <w:t>《</w:t>
      </w:r>
      <w:r>
        <w:rPr>
          <w:rFonts w:hint="eastAsia"/>
        </w:rPr>
        <w:t>审查信息传递表</w:t>
      </w:r>
      <w:r>
        <w:rPr>
          <w:rFonts w:ascii="Times New Roman" w:hAnsi="Times New Roman" w:cs="Times New Roman"/>
          <w:szCs w:val="21"/>
        </w:rPr>
        <w:t>》为固定传递的信息</w:t>
      </w:r>
      <w:r>
        <w:rPr>
          <w:rFonts w:hint="eastAsia"/>
        </w:rPr>
        <w:t>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如资料清单中未有文件，审查组长可在资料清单中自行添加在最后方。</w:t>
      </w:r>
      <w:r>
        <w:rPr>
          <w:rFonts w:hint="eastAsia" w:asciiTheme="minorEastAsia" w:hAnsiTheme="minorEastAsia"/>
        </w:rPr>
        <w:t>③凡企业提供的资质均需企业盖章，</w:t>
      </w:r>
      <w:r>
        <w:rPr>
          <w:rFonts w:hint="eastAsia"/>
        </w:rPr>
        <w:t>纸质</w:t>
      </w:r>
      <w:r>
        <w:rPr>
          <w:rFonts w:hint="eastAsia" w:asciiTheme="minorEastAsia" w:hAnsiTheme="minorEastAsia"/>
        </w:rPr>
        <w:t>邮寄材料只需邮寄签字页和盖章页，其他文件不需要邮寄。</w:t>
      </w:r>
      <w:r>
        <w:rPr>
          <w:rFonts w:hint="eastAsia" w:asciiTheme="minorEastAsia" w:hAnsiTheme="minorEastAsia"/>
          <w:lang w:val="en-US" w:eastAsia="zh-CN"/>
        </w:rPr>
        <w:t xml:space="preserve"> </w:t>
      </w:r>
      <w:bookmarkStart w:id="4" w:name="_GoBack"/>
      <w:bookmarkEnd w:id="4"/>
    </w:p>
    <w:sectPr>
      <w:headerReference r:id="rId3" w:type="default"/>
      <w:pgSz w:w="11906" w:h="16838"/>
      <w:pgMar w:top="567" w:right="851" w:bottom="567" w:left="851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413.15pt;margin-top:13.3pt;height:20.6pt;width:92.8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t>ISC-S-II-01</w:t>
                </w:r>
                <w:r>
                  <w:rPr>
                    <w:rFonts w:hint="eastAsia"/>
                  </w:rPr>
                  <w:t xml:space="preserve">（A/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2050" o:spid="_x0000_s2050" o:spt="32" type="#_x0000_t32" style="position:absolute;left:0pt;margin-left:0pt;margin-top:6.9pt;height:0pt;width:515.1pt;z-index:251661312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dhOGY5MzIwYjM5OWFmZGI4MTBhODVhYjUzMzlkOTUifQ=="/>
  </w:docVars>
  <w:rsids>
    <w:rsidRoot w:val="00000000"/>
    <w:rsid w:val="762035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728</Words>
  <Characters>923</Characters>
  <Lines>7</Lines>
  <Paragraphs>2</Paragraphs>
  <TotalTime>722</TotalTime>
  <ScaleCrop>false</ScaleCrop>
  <LinksUpToDate>false</LinksUpToDate>
  <CharactersWithSpaces>928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Lenovo</cp:lastModifiedBy>
  <cp:lastPrinted>2018-07-23T06:08:00Z</cp:lastPrinted>
  <dcterms:modified xsi:type="dcterms:W3CDTF">2023-02-24T08:07:10Z</dcterms:modified>
  <cp:revision>271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2052-11.1.0.13703</vt:lpwstr>
  </property>
</Properties>
</file>