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湖北嘉砼商品混凝土有限公司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0061-2021-QEO-2023</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sz w:val="20"/>
                <w:lang w:val="de-DE"/>
              </w:rPr>
            </w:pPr>
            <w:r>
              <w:rPr>
                <w:sz w:val="20"/>
                <w:lang w:val="de-DE"/>
              </w:rPr>
              <w:t>2020-N1QMS-2219448</w:t>
            </w:r>
          </w:p>
          <w:p>
            <w:pPr>
              <w:jc w:val="center"/>
              <w:rPr>
                <w:sz w:val="20"/>
                <w:lang w:val="de-DE"/>
              </w:rPr>
            </w:pPr>
            <w:r>
              <w:rPr>
                <w:sz w:val="20"/>
                <w:lang w:val="de-DE"/>
              </w:rPr>
              <w:t>2020-N1EMS-2219448</w:t>
            </w:r>
          </w:p>
          <w:p>
            <w:pPr>
              <w:jc w:val="center"/>
              <w:rPr>
                <w:sz w:val="22"/>
                <w:szCs w:val="22"/>
                <w:highlight w:val="yellow"/>
              </w:rPr>
            </w:pPr>
            <w:r>
              <w:rPr>
                <w:sz w:val="20"/>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sz w:val="22"/>
                <w:szCs w:val="22"/>
                <w:highlight w:val="none"/>
                <w:lang w:val="en-US" w:eastAsia="zh-CN"/>
              </w:rPr>
            </w:pPr>
            <w:r>
              <w:rPr>
                <w:rFonts w:hint="eastAsia"/>
                <w:b/>
                <w:sz w:val="22"/>
                <w:szCs w:val="22"/>
                <w:highlight w:val="none"/>
                <w:lang w:val="en-US" w:eastAsia="zh-CN"/>
              </w:rPr>
              <w:t>周文</w:t>
            </w:r>
          </w:p>
        </w:tc>
        <w:tc>
          <w:tcPr>
            <w:tcW w:w="1184" w:type="dxa"/>
            <w:vAlign w:val="center"/>
          </w:tcPr>
          <w:p>
            <w:pPr>
              <w:snapToGrid w:val="0"/>
              <w:spacing w:line="320" w:lineRule="exact"/>
              <w:ind w:left="572"/>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center"/>
              <w:rPr>
                <w:sz w:val="20"/>
                <w:lang w:val="de-DE"/>
              </w:rPr>
            </w:pPr>
            <w:r>
              <w:rPr>
                <w:sz w:val="20"/>
                <w:lang w:val="de-DE"/>
              </w:rPr>
              <w:t>2020-N1QMS-2226478</w:t>
            </w:r>
          </w:p>
          <w:p>
            <w:pPr>
              <w:jc w:val="center"/>
              <w:rPr>
                <w:sz w:val="20"/>
                <w:lang w:val="de-DE"/>
              </w:rPr>
            </w:pPr>
            <w:r>
              <w:rPr>
                <w:sz w:val="20"/>
                <w:lang w:val="de-DE"/>
              </w:rPr>
              <w:t>2020-N1EMS-2226478</w:t>
            </w:r>
          </w:p>
          <w:p>
            <w:pPr>
              <w:jc w:val="center"/>
              <w:rPr>
                <w:b/>
                <w:sz w:val="22"/>
                <w:szCs w:val="22"/>
                <w:highlight w:val="yellow"/>
              </w:rPr>
            </w:pPr>
            <w:r>
              <w:rPr>
                <w:sz w:val="20"/>
                <w:lang w:val="de-DE"/>
              </w:rPr>
              <w:t>2020-N1OHSMS-2226478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2023.02.24上午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2023.02.25下午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2023.02.25</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6DCF66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519</Words>
  <Characters>653</Characters>
  <Lines>5</Lines>
  <Paragraphs>1</Paragraphs>
  <TotalTime>1</TotalTime>
  <ScaleCrop>false</ScaleCrop>
  <LinksUpToDate>false</LinksUpToDate>
  <CharactersWithSpaces>678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2023-02-23T14:51:45Z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