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31-2018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扬州石化有限责任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6月27日 上午至2023年06月27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