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成都翼诚电子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17日 上午至2023年02月17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