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0038-2023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Arial" w:hAnsi="Arial" w:cs="Arial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8.1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eastAsia="宋体"/>
          <w:b/>
          <w:bCs/>
          <w:color w:val="000000"/>
          <w:szCs w:val="21"/>
          <w:lang w:eastAsia="zh-CN"/>
        </w:rPr>
        <w:drawing>
          <wp:inline distT="0" distB="0" distL="114300" distR="114300">
            <wp:extent cx="871855" cy="511175"/>
            <wp:effectExtent l="0" t="0" r="4445" b="9525"/>
            <wp:docPr id="1" name="图片 1" descr="微信图片_20230213141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2131417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1855" cy="5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 xml:space="preserve">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2023.02.21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Y5YmRmMWQ4MDA3MWUzNWI3YTE5MWM2MzlhMmI0ODcifQ=="/>
  </w:docVars>
  <w:rsids>
    <w:rsidRoot w:val="00000000"/>
    <w:rsid w:val="775A29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271</Words>
  <Characters>404</Characters>
  <Lines>5</Lines>
  <Paragraphs>1</Paragraphs>
  <TotalTime>0</TotalTime>
  <ScaleCrop>false</ScaleCrop>
  <LinksUpToDate>false</LinksUpToDate>
  <CharactersWithSpaces>447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于养奇</cp:lastModifiedBy>
  <dcterms:modified xsi:type="dcterms:W3CDTF">2023-02-20T08:41:23Z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FA535DFF551A4F9CA3AC2B23D9405279</vt:lpwstr>
  </property>
</Properties>
</file>