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无锡市恒通电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80-2022-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