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0188-2022-EO-2023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杭州瑞霖化工有限公司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杭州瑞霖化工有限公司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浙江省杭州市桐庐县城洋塘路279号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311500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浙江省杭州市桐庐县城洋塘路279号</w:t>
            </w:r>
            <w:bookmarkEnd w:id="8"/>
          </w:p>
        </w:tc>
        <w:tc>
          <w:tcPr>
            <w:tcW w:w="1242" w:type="dxa"/>
            <w:vMerge/>
            <w:vAlign w:val="center"/>
          </w:tcPr>
          <w:p w:rsidR="00190ED2"/>
        </w:tc>
        <w:tc>
          <w:tcPr>
            <w:tcW w:w="1771" w:type="dxa"/>
          </w:tcPr>
          <w:p w:rsidR="00190ED2">
            <w:bookmarkStart w:id="9" w:name="办公邮编"/>
            <w:r>
              <w:t>311500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陈永富</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0571-64611770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袁长贵</w:t>
            </w:r>
            <w:bookmarkEnd w:id="13"/>
          </w:p>
        </w:tc>
        <w:tc>
          <w:tcPr>
            <w:tcW w:w="1313" w:type="dxa"/>
            <w:vAlign w:val="center"/>
          </w:tcPr>
          <w:p w:rsidR="00190ED2">
            <w:r>
              <w:rPr>
                <w:rFonts w:hint="eastAsia"/>
              </w:rPr>
              <w:t>管理者代表</w:t>
            </w:r>
          </w:p>
        </w:tc>
        <w:tc>
          <w:tcPr>
            <w:tcW w:w="2180" w:type="dxa"/>
          </w:tcPr>
          <w:p w:rsidR="00190ED2">
            <w:bookmarkStart w:id="14" w:name="管理者代表"/>
            <w:r>
              <w:t>陈永富</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2023年03月29日 上午至2023年03月31日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E：SE系列蔗糖脂肪酸酯、辛烯基琥珀酸淀粉钠（纯胶）产品的研发、生产所涉及场所的相关环境管理活动</w:t>
            </w:r>
          </w:p>
          <w:p w:rsidR="004130A1" w:rsidP="0009161C">
            <w:r>
              <w:t>O：SE系列蔗糖脂肪酸酯、辛烯基琥珀酸淀粉钠（纯胶）产品的研发、生产所涉及场所的相关职业健康安全管理活动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E：12.01.04</w:t>
            </w:r>
          </w:p>
          <w:p w:rsidR="004130A1">
            <w:r>
              <w:t>O：12.01.04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伍光华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2020-N1EMS-2219448</w:t>
            </w:r>
          </w:p>
          <w:p w:rsidR="00190ED2">
            <w:r>
              <w:t>2020-N1OHSMS-2219448</w:t>
            </w:r>
          </w:p>
        </w:tc>
        <w:tc>
          <w:tcPr>
            <w:tcW w:w="2179" w:type="dxa"/>
            <w:vAlign w:val="center"/>
          </w:tcPr>
          <w:p w:rsidR="00190ED2">
            <w:r>
              <w:t>E:12.01.04</w:t>
            </w:r>
          </w:p>
          <w:p w:rsidR="00190ED2">
            <w:r>
              <w:t>O:12.01.04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