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重庆琼池科技有限公司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0031-2023-Q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重庆市北碚区童家溪镇同兴北路128号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秦海英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重庆市北碚区童家溪镇同兴北路128号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秦海英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18166467373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18166467373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金属结构件加工（需资质的除外）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8.3条款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17.06.01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12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12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 xml:space="preserve">杨珍全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不符合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 项    分布部门：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生技部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           </w:t>
            </w:r>
          </w:p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不符合标准及条款：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GB/T 19001:2016 idt ISO 9001:2015标准7.1.5条款</w:t>
            </w:r>
          </w:p>
          <w:p>
            <w:pPr>
              <w:spacing w:line="400" w:lineRule="exact"/>
              <w:rPr>
                <w:bCs/>
                <w:color w:val="auto"/>
                <w:sz w:val="24"/>
                <w:highlight w:val="none"/>
              </w:rPr>
            </w:pPr>
            <w:r>
              <w:rPr>
                <w:bCs/>
                <w:color w:val="auto"/>
                <w:sz w:val="24"/>
                <w:highlight w:val="none"/>
              </w:rPr>
              <w:t>不符合性质</w:t>
            </w:r>
            <w:r>
              <w:rPr>
                <w:rFonts w:hint="eastAsia"/>
                <w:bCs/>
                <w:color w:val="auto"/>
                <w:sz w:val="24"/>
                <w:highlight w:val="none"/>
              </w:rPr>
              <w:t>：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■</w:t>
            </w:r>
            <w:r>
              <w:rPr>
                <w:rFonts w:hint="eastAsia"/>
                <w:bCs/>
                <w:color w:val="auto"/>
                <w:sz w:val="24"/>
                <w:highlight w:val="none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关注检测设备按期校准，关键设备维护保养，供应商业绩评价等。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推荐认证注册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color w:val="auto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杨珍全</w:t>
            </w:r>
            <w:bookmarkStart w:id="17" w:name="_GoBack"/>
            <w:bookmarkEnd w:id="17"/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日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0A1E2275"/>
    <w:rsid w:val="4CAF3F67"/>
    <w:rsid w:val="6C4543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1729</Words>
  <Characters>1862</Characters>
  <Lines>16</Lines>
  <Paragraphs>4</Paragraphs>
  <TotalTime>0</TotalTime>
  <ScaleCrop>false</ScaleCrop>
  <LinksUpToDate>false</LinksUpToDate>
  <CharactersWithSpaces>2399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2023-02-14T06:22:01Z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