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159"/>
        <w:tblW w:w="11232" w:type="dxa"/>
        <w:tblLayout w:type="fixed"/>
        <w:tblLook w:val="04A0" w:firstRow="1" w:lastRow="0" w:firstColumn="1" w:lastColumn="0" w:noHBand="0" w:noVBand="1"/>
      </w:tblPr>
      <w:tblGrid>
        <w:gridCol w:w="839"/>
        <w:gridCol w:w="1254"/>
        <w:gridCol w:w="833"/>
        <w:gridCol w:w="925"/>
        <w:gridCol w:w="1988"/>
        <w:gridCol w:w="2262"/>
        <w:gridCol w:w="1168"/>
        <w:gridCol w:w="1187"/>
        <w:gridCol w:w="776"/>
      </w:tblGrid>
      <w:tr w:rsidR="00A56FDE" w14:paraId="16F6618D" w14:textId="77777777" w:rsidTr="007143D2">
        <w:trPr>
          <w:trHeight w:val="551"/>
        </w:trPr>
        <w:tc>
          <w:tcPr>
            <w:tcW w:w="839" w:type="dxa"/>
            <w:vAlign w:val="center"/>
          </w:tcPr>
          <w:p w14:paraId="52586859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24A7F5ED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7262" w:type="dxa"/>
            <w:gridSpan w:val="5"/>
            <w:vAlign w:val="center"/>
          </w:tcPr>
          <w:p w14:paraId="5A924589" w14:textId="77777777" w:rsidR="00A56FDE" w:rsidRDefault="00825726" w:rsidP="007143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江苏林洋能源股份有限公司</w:t>
            </w:r>
          </w:p>
        </w:tc>
        <w:tc>
          <w:tcPr>
            <w:tcW w:w="1168" w:type="dxa"/>
            <w:vAlign w:val="center"/>
          </w:tcPr>
          <w:p w14:paraId="38827AB4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1963" w:type="dxa"/>
            <w:gridSpan w:val="2"/>
            <w:vAlign w:val="center"/>
          </w:tcPr>
          <w:p w14:paraId="00AA0E61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陈秉桦</w:t>
            </w:r>
          </w:p>
        </w:tc>
      </w:tr>
      <w:tr w:rsidR="00A56FDE" w14:paraId="6AEB53D4" w14:textId="77777777" w:rsidTr="007143D2">
        <w:trPr>
          <w:trHeight w:val="1447"/>
        </w:trPr>
        <w:tc>
          <w:tcPr>
            <w:tcW w:w="839" w:type="dxa"/>
            <w:vAlign w:val="center"/>
          </w:tcPr>
          <w:p w14:paraId="05092E8D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254" w:type="dxa"/>
            <w:vAlign w:val="center"/>
          </w:tcPr>
          <w:p w14:paraId="4C4B8B69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833" w:type="dxa"/>
            <w:vAlign w:val="center"/>
          </w:tcPr>
          <w:p w14:paraId="09301579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925" w:type="dxa"/>
            <w:vAlign w:val="center"/>
          </w:tcPr>
          <w:p w14:paraId="14B48858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6CDF5316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988" w:type="dxa"/>
            <w:vAlign w:val="center"/>
          </w:tcPr>
          <w:p w14:paraId="4E8358E5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1FF6243B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2262" w:type="dxa"/>
            <w:vAlign w:val="center"/>
          </w:tcPr>
          <w:p w14:paraId="40D8B982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55519468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68" w:type="dxa"/>
            <w:vAlign w:val="center"/>
          </w:tcPr>
          <w:p w14:paraId="35B72E00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187" w:type="dxa"/>
            <w:vAlign w:val="center"/>
          </w:tcPr>
          <w:p w14:paraId="4F6C9622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76" w:type="dxa"/>
            <w:vAlign w:val="center"/>
          </w:tcPr>
          <w:p w14:paraId="13C871EB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0BC6F680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56FDE" w:rsidRPr="00120EF2" w14:paraId="2B2D43C3" w14:textId="77777777" w:rsidTr="007143D2">
        <w:trPr>
          <w:trHeight w:val="566"/>
        </w:trPr>
        <w:tc>
          <w:tcPr>
            <w:tcW w:w="839" w:type="dxa"/>
            <w:vAlign w:val="center"/>
          </w:tcPr>
          <w:p w14:paraId="60FBE938" w14:textId="77777777" w:rsidR="00A1269E" w:rsidRDefault="00825726" w:rsidP="007143D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</w:t>
            </w:r>
          </w:p>
          <w:p w14:paraId="3B2EF744" w14:textId="77777777" w:rsidR="00A56FDE" w:rsidRPr="00E5351F" w:rsidRDefault="00825726" w:rsidP="007143D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254" w:type="dxa"/>
            <w:vAlign w:val="center"/>
          </w:tcPr>
          <w:p w14:paraId="13D0B117" w14:textId="77777777" w:rsidR="00A56FDE" w:rsidRPr="00E5351F" w:rsidRDefault="00120EF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标准时钟</w:t>
            </w:r>
          </w:p>
        </w:tc>
        <w:tc>
          <w:tcPr>
            <w:tcW w:w="833" w:type="dxa"/>
            <w:vAlign w:val="center"/>
          </w:tcPr>
          <w:p w14:paraId="48267A79" w14:textId="77777777" w:rsidR="00A56FDE" w:rsidRPr="00E5351F" w:rsidRDefault="00120EF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17290302013</w:t>
            </w:r>
          </w:p>
        </w:tc>
        <w:tc>
          <w:tcPr>
            <w:tcW w:w="925" w:type="dxa"/>
            <w:vAlign w:val="center"/>
          </w:tcPr>
          <w:p w14:paraId="073559DD" w14:textId="77777777" w:rsidR="00A56FDE" w:rsidRPr="00E5351F" w:rsidRDefault="00120EF2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NZ2903</w:t>
            </w:r>
          </w:p>
        </w:tc>
        <w:tc>
          <w:tcPr>
            <w:tcW w:w="1988" w:type="dxa"/>
            <w:vAlign w:val="center"/>
          </w:tcPr>
          <w:p w14:paraId="24C527F6" w14:textId="77777777" w:rsidR="00A1269E" w:rsidRDefault="00825726" w:rsidP="00A1269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频率准确度：</w:t>
            </w:r>
          </w:p>
          <w:p w14:paraId="3A9AD671" w14:textId="77777777" w:rsidR="00A56FDE" w:rsidRPr="00E5351F" w:rsidRDefault="00120EF2" w:rsidP="00A1269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hint="eastAsia"/>
                <w:i/>
                <w:color w:val="000000" w:themeColor="text1"/>
                <w:szCs w:val="21"/>
              </w:rPr>
              <w:t>U</w:t>
            </w:r>
            <w:r w:rsidRPr="00E5351F">
              <w:rPr>
                <w:rFonts w:hint="eastAsia"/>
                <w:color w:val="000000" w:themeColor="text1"/>
                <w:szCs w:val="21"/>
              </w:rPr>
              <w:t>：</w:t>
            </w:r>
            <w:r w:rsidRPr="00E5351F">
              <w:rPr>
                <w:rFonts w:hint="eastAsia"/>
                <w:color w:val="000000" w:themeColor="text1"/>
                <w:szCs w:val="21"/>
              </w:rPr>
              <w:t>3.0</w:t>
            </w:r>
            <w:r w:rsidRPr="00E5351F">
              <w:rPr>
                <w:rFonts w:ascii="Arial" w:hAnsi="Arial" w:cs="Arial"/>
                <w:color w:val="000000" w:themeColor="text1"/>
                <w:szCs w:val="21"/>
              </w:rPr>
              <w:t>×</w:t>
            </w:r>
            <w:r w:rsidRPr="00E5351F">
              <w:rPr>
                <w:rFonts w:hint="eastAsia"/>
                <w:color w:val="000000" w:themeColor="text1"/>
                <w:szCs w:val="21"/>
              </w:rPr>
              <w:t>10</w:t>
            </w:r>
            <w:r w:rsidRPr="00E5351F">
              <w:rPr>
                <w:rFonts w:hint="eastAsia"/>
                <w:color w:val="000000" w:themeColor="text1"/>
                <w:szCs w:val="21"/>
                <w:vertAlign w:val="superscript"/>
              </w:rPr>
              <w:t>-12</w:t>
            </w:r>
            <w:r w:rsidR="00A1269E"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k=2</w:t>
            </w:r>
          </w:p>
        </w:tc>
        <w:tc>
          <w:tcPr>
            <w:tcW w:w="2262" w:type="dxa"/>
            <w:vAlign w:val="center"/>
          </w:tcPr>
          <w:p w14:paraId="6121913A" w14:textId="77777777" w:rsidR="00A56FDE" w:rsidRPr="00E5351F" w:rsidRDefault="00120EF2" w:rsidP="007143D2">
            <w:pPr>
              <w:jc w:val="center"/>
              <w:rPr>
                <w:color w:val="000000" w:themeColor="text1"/>
                <w:szCs w:val="21"/>
                <w:vertAlign w:val="superscript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通用频率</w:t>
            </w:r>
            <w:r w:rsidR="00825726" w:rsidRPr="00E5351F">
              <w:rPr>
                <w:rFonts w:hint="eastAsia"/>
                <w:color w:val="000000" w:themeColor="text1"/>
                <w:szCs w:val="21"/>
              </w:rPr>
              <w:t>计数器</w:t>
            </w:r>
            <w:r w:rsidRPr="00E5351F">
              <w:rPr>
                <w:rFonts w:hint="eastAsia"/>
                <w:color w:val="000000" w:themeColor="text1"/>
                <w:szCs w:val="21"/>
              </w:rPr>
              <w:t>/</w:t>
            </w:r>
            <w:r w:rsidRPr="00E5351F">
              <w:rPr>
                <w:rFonts w:hint="eastAsia"/>
                <w:color w:val="000000" w:themeColor="text1"/>
                <w:szCs w:val="21"/>
              </w:rPr>
              <w:t>计时器</w:t>
            </w:r>
            <w:r w:rsidR="00825726" w:rsidRPr="00E5351F">
              <w:rPr>
                <w:rFonts w:hint="eastAsia"/>
                <w:color w:val="000000" w:themeColor="text1"/>
                <w:szCs w:val="21"/>
              </w:rPr>
              <w:t>：</w:t>
            </w:r>
            <w:r w:rsidRPr="00E5351F">
              <w:rPr>
                <w:rFonts w:hint="eastAsia"/>
                <w:color w:val="000000" w:themeColor="text1"/>
                <w:szCs w:val="21"/>
              </w:rPr>
              <w:t xml:space="preserve"> 4.</w:t>
            </w:r>
            <w:r w:rsidR="00825726" w:rsidRPr="00E5351F">
              <w:rPr>
                <w:rFonts w:hint="eastAsia"/>
                <w:color w:val="000000" w:themeColor="text1"/>
                <w:szCs w:val="21"/>
              </w:rPr>
              <w:t>5</w:t>
            </w:r>
            <w:r w:rsidR="00825726" w:rsidRPr="00E5351F">
              <w:rPr>
                <w:rFonts w:ascii="Arial" w:hAnsi="Arial" w:cs="Arial"/>
                <w:color w:val="000000" w:themeColor="text1"/>
                <w:szCs w:val="21"/>
              </w:rPr>
              <w:t>×</w:t>
            </w:r>
            <w:r w:rsidR="00825726" w:rsidRPr="00E5351F">
              <w:rPr>
                <w:rFonts w:hint="eastAsia"/>
                <w:color w:val="000000" w:themeColor="text1"/>
                <w:szCs w:val="21"/>
              </w:rPr>
              <w:t>10</w:t>
            </w:r>
            <w:r w:rsidR="00825726" w:rsidRPr="00E5351F">
              <w:rPr>
                <w:rFonts w:hint="eastAsia"/>
                <w:color w:val="000000" w:themeColor="text1"/>
                <w:szCs w:val="21"/>
                <w:vertAlign w:val="superscript"/>
              </w:rPr>
              <w:t>-</w:t>
            </w:r>
            <w:r w:rsidRPr="00E5351F">
              <w:rPr>
                <w:rFonts w:hint="eastAsia"/>
                <w:color w:val="000000" w:themeColor="text1"/>
                <w:szCs w:val="21"/>
                <w:vertAlign w:val="superscript"/>
              </w:rPr>
              <w:t>9</w:t>
            </w:r>
          </w:p>
        </w:tc>
        <w:tc>
          <w:tcPr>
            <w:tcW w:w="1168" w:type="dxa"/>
            <w:vAlign w:val="center"/>
          </w:tcPr>
          <w:p w14:paraId="5FCD58A7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</w:t>
            </w:r>
          </w:p>
        </w:tc>
        <w:tc>
          <w:tcPr>
            <w:tcW w:w="1187" w:type="dxa"/>
            <w:vAlign w:val="center"/>
          </w:tcPr>
          <w:p w14:paraId="63CEDECD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120EF2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3 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120EF2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76" w:type="dxa"/>
            <w:vAlign w:val="center"/>
          </w:tcPr>
          <w:p w14:paraId="12463A0A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:rsidRPr="0013527A" w14:paraId="2038925F" w14:textId="77777777" w:rsidTr="007143D2">
        <w:trPr>
          <w:trHeight w:val="566"/>
        </w:trPr>
        <w:tc>
          <w:tcPr>
            <w:tcW w:w="839" w:type="dxa"/>
            <w:vAlign w:val="center"/>
          </w:tcPr>
          <w:p w14:paraId="028D572D" w14:textId="77777777" w:rsidR="00A56FDE" w:rsidRPr="00E5351F" w:rsidRDefault="00D73F99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总检部</w:t>
            </w:r>
            <w:proofErr w:type="gramEnd"/>
          </w:p>
        </w:tc>
        <w:tc>
          <w:tcPr>
            <w:tcW w:w="1254" w:type="dxa"/>
            <w:vAlign w:val="center"/>
          </w:tcPr>
          <w:p w14:paraId="035609D5" w14:textId="77777777" w:rsidR="00A56FDE" w:rsidRPr="00E5351F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扭力扳手</w:t>
            </w:r>
          </w:p>
        </w:tc>
        <w:tc>
          <w:tcPr>
            <w:tcW w:w="833" w:type="dxa"/>
            <w:vAlign w:val="center"/>
          </w:tcPr>
          <w:p w14:paraId="16C3D181" w14:textId="77777777" w:rsidR="00A56FDE" w:rsidRPr="00E5351F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311578Y</w:t>
            </w:r>
          </w:p>
        </w:tc>
        <w:tc>
          <w:tcPr>
            <w:tcW w:w="925" w:type="dxa"/>
            <w:vAlign w:val="center"/>
          </w:tcPr>
          <w:p w14:paraId="7148F0E9" w14:textId="77777777" w:rsidR="00A56FDE" w:rsidRPr="00E5351F" w:rsidRDefault="0013527A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DB6N4-S</w:t>
            </w:r>
          </w:p>
        </w:tc>
        <w:tc>
          <w:tcPr>
            <w:tcW w:w="1988" w:type="dxa"/>
            <w:vAlign w:val="center"/>
          </w:tcPr>
          <w:p w14:paraId="164F15EC" w14:textId="77777777" w:rsidR="0013527A" w:rsidRPr="00E5351F" w:rsidRDefault="0013527A" w:rsidP="007143D2">
            <w:pPr>
              <w:ind w:firstLineChars="100" w:firstLine="21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2262" w:type="dxa"/>
            <w:vAlign w:val="center"/>
          </w:tcPr>
          <w:p w14:paraId="7308C923" w14:textId="77777777" w:rsidR="0013527A" w:rsidRPr="00E5351F" w:rsidRDefault="0013527A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扭矩扳子检定仪</w:t>
            </w:r>
          </w:p>
          <w:p w14:paraId="33192BB7" w14:textId="77777777" w:rsidR="00A56FDE" w:rsidRPr="00E5351F" w:rsidRDefault="00825726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3527A" w:rsidRPr="00E5351F">
              <w:rPr>
                <w:rFonts w:hint="eastAsia"/>
                <w:color w:val="000000" w:themeColor="text1"/>
                <w:szCs w:val="21"/>
              </w:rPr>
              <w:t>0.3</w:t>
            </w:r>
            <w:r w:rsidR="0013527A" w:rsidRPr="00E5351F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168" w:type="dxa"/>
            <w:vAlign w:val="center"/>
          </w:tcPr>
          <w:p w14:paraId="67AEE9D0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</w:t>
            </w:r>
          </w:p>
        </w:tc>
        <w:tc>
          <w:tcPr>
            <w:tcW w:w="1187" w:type="dxa"/>
            <w:vAlign w:val="center"/>
          </w:tcPr>
          <w:p w14:paraId="3C4CC4B4" w14:textId="77777777" w:rsidR="00A56FDE" w:rsidRPr="00E5351F" w:rsidRDefault="00117BC0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.3 .</w:t>
            </w:r>
            <w:r w:rsidR="0013527A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776" w:type="dxa"/>
            <w:vAlign w:val="center"/>
          </w:tcPr>
          <w:p w14:paraId="6822F5B2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:rsidRPr="00AA031C" w14:paraId="7EBA6D1F" w14:textId="77777777" w:rsidTr="007143D2">
        <w:trPr>
          <w:trHeight w:val="566"/>
        </w:trPr>
        <w:tc>
          <w:tcPr>
            <w:tcW w:w="839" w:type="dxa"/>
            <w:vAlign w:val="center"/>
          </w:tcPr>
          <w:p w14:paraId="3553FEC9" w14:textId="77777777" w:rsidR="00A56FDE" w:rsidRPr="00E5351F" w:rsidRDefault="00480E5E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总检部</w:t>
            </w:r>
            <w:proofErr w:type="gramEnd"/>
          </w:p>
        </w:tc>
        <w:tc>
          <w:tcPr>
            <w:tcW w:w="1254" w:type="dxa"/>
            <w:vAlign w:val="center"/>
          </w:tcPr>
          <w:p w14:paraId="35337F61" w14:textId="77777777" w:rsidR="00DF6FF7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温湿度</w:t>
            </w:r>
          </w:p>
          <w:p w14:paraId="7262284D" w14:textId="7BD854A0" w:rsidR="00A56FDE" w:rsidRPr="00E5351F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记录仪</w:t>
            </w:r>
          </w:p>
        </w:tc>
        <w:tc>
          <w:tcPr>
            <w:tcW w:w="833" w:type="dxa"/>
            <w:vAlign w:val="center"/>
          </w:tcPr>
          <w:p w14:paraId="3AB11685" w14:textId="77777777" w:rsidR="00A56FDE" w:rsidRPr="00E5351F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80308033</w:t>
            </w:r>
          </w:p>
        </w:tc>
        <w:tc>
          <w:tcPr>
            <w:tcW w:w="925" w:type="dxa"/>
            <w:vAlign w:val="center"/>
          </w:tcPr>
          <w:p w14:paraId="36B9D298" w14:textId="77777777" w:rsidR="00A56FDE" w:rsidRPr="00E5351F" w:rsidRDefault="0013527A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L92-1+</w:t>
            </w:r>
          </w:p>
        </w:tc>
        <w:tc>
          <w:tcPr>
            <w:tcW w:w="1988" w:type="dxa"/>
            <w:vAlign w:val="center"/>
          </w:tcPr>
          <w:p w14:paraId="11D0E8BD" w14:textId="77777777" w:rsidR="00A56FDE" w:rsidRPr="00E5351F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温度：</w:t>
            </w:r>
            <w:r w:rsidR="007143D2"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</w:t>
            </w:r>
            <w:r w:rsidR="007143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7143D2"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℃</w:t>
            </w:r>
            <w:r w:rsidR="007143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67D5422" w14:textId="77777777" w:rsidR="0013527A" w:rsidRPr="00E5351F" w:rsidRDefault="0013527A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相对湿度：：</w:t>
            </w:r>
            <w:r w:rsidR="007143D2"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</w:t>
            </w:r>
            <w:r w:rsidR="007143D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2%RH</w:t>
            </w:r>
            <w:r w:rsidR="007143D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61115C0A" w14:textId="77777777" w:rsidR="007143D2" w:rsidRDefault="0013527A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露点仪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露点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</w:t>
            </w: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±0.1℃</w:t>
            </w:r>
          </w:p>
          <w:p w14:paraId="7204D49B" w14:textId="77777777" w:rsidR="007143D2" w:rsidRDefault="0013527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温湿度检定箱：</w:t>
            </w:r>
          </w:p>
          <w:p w14:paraId="3E5D2A81" w14:textId="77777777" w:rsidR="00A56FDE" w:rsidRPr="00E5351F" w:rsidRDefault="0013527A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±0.3℃；</w:t>
            </w:r>
            <w:r w:rsidR="007143D2" w:rsidRPr="00E5351F">
              <w:rPr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7347BCB" w14:textId="77777777" w:rsidR="00A56FDE" w:rsidRPr="00E5351F" w:rsidRDefault="00AA031C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</w:t>
            </w:r>
          </w:p>
        </w:tc>
        <w:tc>
          <w:tcPr>
            <w:tcW w:w="1187" w:type="dxa"/>
            <w:vAlign w:val="center"/>
          </w:tcPr>
          <w:p w14:paraId="537DE7EC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776" w:type="dxa"/>
            <w:vAlign w:val="center"/>
          </w:tcPr>
          <w:p w14:paraId="20372606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:rsidRPr="00AA031C" w14:paraId="217D0345" w14:textId="77777777" w:rsidTr="007143D2">
        <w:trPr>
          <w:trHeight w:val="546"/>
        </w:trPr>
        <w:tc>
          <w:tcPr>
            <w:tcW w:w="839" w:type="dxa"/>
            <w:vAlign w:val="center"/>
          </w:tcPr>
          <w:p w14:paraId="50F94043" w14:textId="77777777" w:rsidR="00A56FDE" w:rsidRPr="00E5351F" w:rsidRDefault="00E5351F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254" w:type="dxa"/>
            <w:vAlign w:val="center"/>
          </w:tcPr>
          <w:p w14:paraId="052329E1" w14:textId="77777777" w:rsidR="00A56FDE" w:rsidRPr="00E5351F" w:rsidRDefault="00AA031C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三相标准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电能表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检定装置（等电位）</w:t>
            </w:r>
          </w:p>
        </w:tc>
        <w:tc>
          <w:tcPr>
            <w:tcW w:w="833" w:type="dxa"/>
            <w:vAlign w:val="center"/>
          </w:tcPr>
          <w:p w14:paraId="310A408E" w14:textId="77777777" w:rsidR="00A56FDE" w:rsidRPr="00E5351F" w:rsidRDefault="00AA031C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1631042</w:t>
            </w:r>
          </w:p>
        </w:tc>
        <w:tc>
          <w:tcPr>
            <w:tcW w:w="925" w:type="dxa"/>
            <w:vAlign w:val="center"/>
          </w:tcPr>
          <w:p w14:paraId="715B5AAE" w14:textId="77777777" w:rsidR="00A56FDE" w:rsidRPr="00E5351F" w:rsidRDefault="00AA031C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SJJ-1</w:t>
            </w:r>
          </w:p>
        </w:tc>
        <w:tc>
          <w:tcPr>
            <w:tcW w:w="1988" w:type="dxa"/>
            <w:vAlign w:val="center"/>
          </w:tcPr>
          <w:p w14:paraId="58B2AFE8" w14:textId="77777777" w:rsidR="00AA031C" w:rsidRPr="00E5351F" w:rsidRDefault="007143D2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0.05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2262" w:type="dxa"/>
            <w:vAlign w:val="center"/>
          </w:tcPr>
          <w:p w14:paraId="5A134A4B" w14:textId="77777777" w:rsidR="00A56FDE" w:rsidRPr="00E5351F" w:rsidRDefault="00AA031C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三相标准功率电能表</w:t>
            </w:r>
          </w:p>
          <w:p w14:paraId="3116187B" w14:textId="7743B735" w:rsidR="00AA031C" w:rsidRPr="00E5351F" w:rsidRDefault="00DF6FF7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0.01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168" w:type="dxa"/>
            <w:vAlign w:val="center"/>
          </w:tcPr>
          <w:p w14:paraId="37B5FC7A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中国计量科学研究院</w:t>
            </w:r>
          </w:p>
        </w:tc>
        <w:tc>
          <w:tcPr>
            <w:tcW w:w="1187" w:type="dxa"/>
            <w:vAlign w:val="center"/>
          </w:tcPr>
          <w:p w14:paraId="5BA3AD55" w14:textId="77777777" w:rsidR="00A56FDE" w:rsidRPr="00E5351F" w:rsidRDefault="00117BC0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A031C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776" w:type="dxa"/>
            <w:vAlign w:val="center"/>
          </w:tcPr>
          <w:p w14:paraId="313D8DFD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67E54C7D" w14:textId="77777777" w:rsidTr="007143D2">
        <w:trPr>
          <w:trHeight w:val="568"/>
        </w:trPr>
        <w:tc>
          <w:tcPr>
            <w:tcW w:w="839" w:type="dxa"/>
            <w:vAlign w:val="center"/>
          </w:tcPr>
          <w:p w14:paraId="53F3382B" w14:textId="77777777" w:rsidR="00A56FDE" w:rsidRPr="00E5351F" w:rsidRDefault="00D73F99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总检部</w:t>
            </w:r>
            <w:proofErr w:type="gramEnd"/>
          </w:p>
        </w:tc>
        <w:tc>
          <w:tcPr>
            <w:tcW w:w="1254" w:type="dxa"/>
            <w:vAlign w:val="center"/>
          </w:tcPr>
          <w:p w14:paraId="0C0F6B2C" w14:textId="77777777" w:rsidR="00DF6FF7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单相电能表检定</w:t>
            </w:r>
          </w:p>
          <w:p w14:paraId="34BEBC1D" w14:textId="13AA6C74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装置</w:t>
            </w:r>
          </w:p>
        </w:tc>
        <w:tc>
          <w:tcPr>
            <w:tcW w:w="833" w:type="dxa"/>
            <w:vAlign w:val="center"/>
          </w:tcPr>
          <w:p w14:paraId="14436CFE" w14:textId="77777777" w:rsidR="00A56FDE" w:rsidRPr="00E5351F" w:rsidRDefault="00D73F99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2050</w:t>
            </w:r>
          </w:p>
        </w:tc>
        <w:tc>
          <w:tcPr>
            <w:tcW w:w="925" w:type="dxa"/>
            <w:vAlign w:val="center"/>
          </w:tcPr>
          <w:p w14:paraId="79B9188C" w14:textId="77777777" w:rsidR="00A56FDE" w:rsidRPr="00E5351F" w:rsidRDefault="00D73F99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DJ-101</w:t>
            </w:r>
          </w:p>
        </w:tc>
        <w:tc>
          <w:tcPr>
            <w:tcW w:w="1988" w:type="dxa"/>
            <w:vAlign w:val="center"/>
          </w:tcPr>
          <w:p w14:paraId="4CEFAF9D" w14:textId="77777777" w:rsidR="00A56FDE" w:rsidRPr="00E5351F" w:rsidRDefault="00825726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0.1级</w:t>
            </w:r>
          </w:p>
        </w:tc>
        <w:tc>
          <w:tcPr>
            <w:tcW w:w="2262" w:type="dxa"/>
            <w:vAlign w:val="center"/>
          </w:tcPr>
          <w:p w14:paraId="22310483" w14:textId="77777777" w:rsidR="00A56FDE" w:rsidRPr="00E5351F" w:rsidRDefault="005F5AA2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三相电能</w:t>
            </w:r>
            <w:proofErr w:type="gramStart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表标准</w:t>
            </w:r>
            <w:proofErr w:type="gramEnd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检定装置：</w:t>
            </w:r>
            <w:r w:rsidR="00825726" w:rsidRPr="00E5351F">
              <w:rPr>
                <w:rFonts w:hint="eastAsia"/>
                <w:color w:val="000000" w:themeColor="text1"/>
                <w:szCs w:val="21"/>
              </w:rPr>
              <w:t>0.0</w:t>
            </w:r>
            <w:r w:rsidR="00D73F99" w:rsidRPr="00E5351F">
              <w:rPr>
                <w:rFonts w:hint="eastAsia"/>
                <w:color w:val="000000" w:themeColor="text1"/>
                <w:szCs w:val="21"/>
              </w:rPr>
              <w:t>1</w:t>
            </w:r>
            <w:r w:rsidR="00825726" w:rsidRPr="00E5351F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168" w:type="dxa"/>
            <w:vAlign w:val="center"/>
          </w:tcPr>
          <w:p w14:paraId="4D86CD56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14:paraId="47803B7A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D73F99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D73F99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776" w:type="dxa"/>
            <w:vAlign w:val="center"/>
          </w:tcPr>
          <w:p w14:paraId="1D768BFE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4569846C" w14:textId="77777777" w:rsidTr="007143D2">
        <w:trPr>
          <w:trHeight w:val="717"/>
        </w:trPr>
        <w:tc>
          <w:tcPr>
            <w:tcW w:w="839" w:type="dxa"/>
            <w:vAlign w:val="center"/>
          </w:tcPr>
          <w:p w14:paraId="62B4409C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</w:t>
            </w:r>
          </w:p>
          <w:p w14:paraId="381F7B69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254" w:type="dxa"/>
            <w:vAlign w:val="center"/>
          </w:tcPr>
          <w:p w14:paraId="7BCA54A4" w14:textId="77777777" w:rsidR="00DF6FF7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三相电能表检定</w:t>
            </w:r>
          </w:p>
          <w:p w14:paraId="2ACE43B6" w14:textId="468F1FF8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装置</w:t>
            </w:r>
          </w:p>
        </w:tc>
        <w:tc>
          <w:tcPr>
            <w:tcW w:w="833" w:type="dxa"/>
            <w:vAlign w:val="center"/>
          </w:tcPr>
          <w:p w14:paraId="46086B6B" w14:textId="77777777" w:rsidR="00A56FDE" w:rsidRPr="00E5351F" w:rsidRDefault="00D73F99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1131041</w:t>
            </w:r>
          </w:p>
        </w:tc>
        <w:tc>
          <w:tcPr>
            <w:tcW w:w="925" w:type="dxa"/>
            <w:vAlign w:val="center"/>
          </w:tcPr>
          <w:p w14:paraId="4C0DBA97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SJJ-1</w:t>
            </w:r>
          </w:p>
        </w:tc>
        <w:tc>
          <w:tcPr>
            <w:tcW w:w="1988" w:type="dxa"/>
            <w:vAlign w:val="center"/>
          </w:tcPr>
          <w:p w14:paraId="45BC2113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0.05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2262" w:type="dxa"/>
            <w:vAlign w:val="center"/>
          </w:tcPr>
          <w:p w14:paraId="5D4DB728" w14:textId="77777777" w:rsidR="00A56FDE" w:rsidRPr="00E5351F" w:rsidRDefault="005F5AA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三相电能</w:t>
            </w:r>
            <w:proofErr w:type="gramStart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表标准</w:t>
            </w:r>
            <w:proofErr w:type="gramEnd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检定装置：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0.01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168" w:type="dxa"/>
            <w:vAlign w:val="center"/>
          </w:tcPr>
          <w:p w14:paraId="097870E5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14:paraId="6C8FC23A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9C04B5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D73F99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776" w:type="dxa"/>
            <w:vAlign w:val="center"/>
          </w:tcPr>
          <w:p w14:paraId="621B1E62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06FB49D5" w14:textId="77777777" w:rsidTr="007143D2">
        <w:trPr>
          <w:trHeight w:val="568"/>
        </w:trPr>
        <w:tc>
          <w:tcPr>
            <w:tcW w:w="839" w:type="dxa"/>
            <w:vAlign w:val="center"/>
          </w:tcPr>
          <w:p w14:paraId="7C09EF82" w14:textId="77777777" w:rsidR="00A56FDE" w:rsidRPr="00E5351F" w:rsidRDefault="009C04B5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总检部</w:t>
            </w:r>
            <w:proofErr w:type="gramEnd"/>
          </w:p>
        </w:tc>
        <w:tc>
          <w:tcPr>
            <w:tcW w:w="1254" w:type="dxa"/>
            <w:vAlign w:val="center"/>
          </w:tcPr>
          <w:p w14:paraId="49AB6398" w14:textId="77777777" w:rsidR="00DF6FF7" w:rsidRDefault="009C04B5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单相电能表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耐压</w:t>
            </w:r>
          </w:p>
          <w:p w14:paraId="24364AFC" w14:textId="1C1E18D5" w:rsidR="00A56FDE" w:rsidRPr="00E5351F" w:rsidRDefault="009C04B5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0" w:name="_GoBack"/>
            <w:bookmarkEnd w:id="0"/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试验装置</w:t>
            </w:r>
          </w:p>
        </w:tc>
        <w:tc>
          <w:tcPr>
            <w:tcW w:w="833" w:type="dxa"/>
            <w:vAlign w:val="center"/>
          </w:tcPr>
          <w:p w14:paraId="51E769A8" w14:textId="77777777" w:rsidR="00A56FDE" w:rsidRPr="00E5351F" w:rsidRDefault="009C04B5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100603</w:t>
            </w:r>
          </w:p>
        </w:tc>
        <w:tc>
          <w:tcPr>
            <w:tcW w:w="925" w:type="dxa"/>
            <w:vAlign w:val="center"/>
          </w:tcPr>
          <w:p w14:paraId="35CD3024" w14:textId="77777777" w:rsidR="00A56FDE" w:rsidRPr="00E5351F" w:rsidRDefault="009C04B5" w:rsidP="007143D2">
            <w:pPr>
              <w:jc w:val="center"/>
              <w:rPr>
                <w:color w:val="000000" w:themeColor="text1"/>
                <w:szCs w:val="21"/>
              </w:rPr>
            </w:pPr>
            <w:r w:rsidRPr="00E5351F">
              <w:rPr>
                <w:rFonts w:hint="eastAsia"/>
                <w:color w:val="000000" w:themeColor="text1"/>
                <w:szCs w:val="21"/>
              </w:rPr>
              <w:t>IS15AW-12A</w:t>
            </w:r>
          </w:p>
        </w:tc>
        <w:tc>
          <w:tcPr>
            <w:tcW w:w="1988" w:type="dxa"/>
            <w:vAlign w:val="center"/>
          </w:tcPr>
          <w:p w14:paraId="1BBCB451" w14:textId="77777777" w:rsidR="00A56FDE" w:rsidRPr="00E5351F" w:rsidRDefault="00825726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5级</w:t>
            </w:r>
          </w:p>
        </w:tc>
        <w:tc>
          <w:tcPr>
            <w:tcW w:w="2262" w:type="dxa"/>
            <w:vAlign w:val="center"/>
          </w:tcPr>
          <w:p w14:paraId="315E35BC" w14:textId="77777777" w:rsidR="00A56FDE" w:rsidRPr="007143D2" w:rsidRDefault="009C04B5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耐电压测试仪检定装置：</w:t>
            </w:r>
            <w:r w:rsidR="00825726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电压</w:t>
            </w:r>
            <w:r w:rsidR="00825726" w:rsidRPr="00E5351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±0.5%；</w:t>
            </w:r>
          </w:p>
        </w:tc>
        <w:tc>
          <w:tcPr>
            <w:tcW w:w="1168" w:type="dxa"/>
            <w:vAlign w:val="center"/>
          </w:tcPr>
          <w:p w14:paraId="06402A84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南通市计量检定测试所</w:t>
            </w:r>
          </w:p>
        </w:tc>
        <w:tc>
          <w:tcPr>
            <w:tcW w:w="1187" w:type="dxa"/>
            <w:vAlign w:val="center"/>
          </w:tcPr>
          <w:p w14:paraId="66ABCCCA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9C04B5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9C04B5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776" w:type="dxa"/>
            <w:vAlign w:val="center"/>
          </w:tcPr>
          <w:p w14:paraId="67DC3C1E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:rsidRPr="00EB7E3B" w14:paraId="5D0E3596" w14:textId="77777777" w:rsidTr="007143D2">
        <w:trPr>
          <w:trHeight w:val="568"/>
        </w:trPr>
        <w:tc>
          <w:tcPr>
            <w:tcW w:w="839" w:type="dxa"/>
            <w:vAlign w:val="center"/>
          </w:tcPr>
          <w:p w14:paraId="714C1850" w14:textId="77777777" w:rsidR="00A56FDE" w:rsidRPr="00E5351F" w:rsidRDefault="00480E5E" w:rsidP="00A126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模块部</w:t>
            </w:r>
          </w:p>
        </w:tc>
        <w:tc>
          <w:tcPr>
            <w:tcW w:w="1254" w:type="dxa"/>
            <w:vAlign w:val="center"/>
          </w:tcPr>
          <w:p w14:paraId="0F4DAE26" w14:textId="77777777" w:rsidR="00A1269E" w:rsidRDefault="007143D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涂层</w:t>
            </w:r>
          </w:p>
          <w:p w14:paraId="321EAFA9" w14:textId="77777777" w:rsidR="00A56FDE" w:rsidRPr="00E5351F" w:rsidRDefault="007143D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测厚仪</w:t>
            </w:r>
          </w:p>
        </w:tc>
        <w:tc>
          <w:tcPr>
            <w:tcW w:w="833" w:type="dxa"/>
            <w:vAlign w:val="center"/>
          </w:tcPr>
          <w:p w14:paraId="5E45C7A6" w14:textId="77777777" w:rsidR="00A56FDE" w:rsidRPr="00E5351F" w:rsidRDefault="007143D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100003327-H</w:t>
            </w:r>
          </w:p>
        </w:tc>
        <w:tc>
          <w:tcPr>
            <w:tcW w:w="925" w:type="dxa"/>
            <w:vAlign w:val="center"/>
          </w:tcPr>
          <w:p w14:paraId="360922AB" w14:textId="77777777" w:rsidR="00A56FDE" w:rsidRPr="00E5351F" w:rsidRDefault="007143D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DUALSCOPE MPO</w:t>
            </w:r>
          </w:p>
        </w:tc>
        <w:tc>
          <w:tcPr>
            <w:tcW w:w="1988" w:type="dxa"/>
            <w:vAlign w:val="center"/>
          </w:tcPr>
          <w:p w14:paraId="1783BB29" w14:textId="77777777" w:rsidR="00A56FDE" w:rsidRPr="00E5351F" w:rsidRDefault="007143D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C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2262" w:type="dxa"/>
            <w:vAlign w:val="center"/>
          </w:tcPr>
          <w:p w14:paraId="33AFE0D9" w14:textId="77777777" w:rsidR="00A56FDE" w:rsidRPr="00E5351F" w:rsidRDefault="007143D2" w:rsidP="007143D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测厚片</w:t>
            </w:r>
            <w:r w:rsidRPr="007143D2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=3.3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68" w:type="dxa"/>
            <w:vAlign w:val="center"/>
          </w:tcPr>
          <w:p w14:paraId="7D51AD36" w14:textId="77777777" w:rsidR="00A56FDE" w:rsidRPr="00E5351F" w:rsidRDefault="007143D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</w:t>
            </w:r>
          </w:p>
        </w:tc>
        <w:tc>
          <w:tcPr>
            <w:tcW w:w="1187" w:type="dxa"/>
            <w:vAlign w:val="center"/>
          </w:tcPr>
          <w:p w14:paraId="416EDC4A" w14:textId="77777777" w:rsidR="00A56FDE" w:rsidRPr="00E5351F" w:rsidRDefault="00825726" w:rsidP="00480E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EB7E3B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="00117BC0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480E5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776" w:type="dxa"/>
            <w:vAlign w:val="center"/>
          </w:tcPr>
          <w:p w14:paraId="5505DD78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4D31353E" w14:textId="77777777" w:rsidTr="007143D2">
        <w:trPr>
          <w:trHeight w:val="953"/>
        </w:trPr>
        <w:tc>
          <w:tcPr>
            <w:tcW w:w="11232" w:type="dxa"/>
            <w:gridSpan w:val="9"/>
            <w:vAlign w:val="center"/>
          </w:tcPr>
          <w:p w14:paraId="052A920A" w14:textId="77777777" w:rsidR="00A56FDE" w:rsidRPr="00991415" w:rsidRDefault="00825726" w:rsidP="00991415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>
              <w:rPr>
                <w:rFonts w:ascii="宋体" w:hAnsi="宋体" w:hint="eastAsia"/>
                <w:color w:val="000000"/>
                <w:szCs w:val="21"/>
              </w:rPr>
              <w:t>中国计量科学研究院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江苏省计量科学研究院，</w:t>
            </w:r>
            <w:r>
              <w:rPr>
                <w:rFonts w:ascii="Times New Roman" w:hAnsi="Times New Roman" w:cs="Times New Roman" w:hint="eastAsia"/>
                <w:szCs w:val="21"/>
              </w:rPr>
              <w:t>计量授权证书号：（国）法计（</w:t>
            </w:r>
            <w:r>
              <w:rPr>
                <w:rFonts w:ascii="Times New Roman" w:hAnsi="Times New Roman" w:cs="Times New Roman" w:hint="eastAsia"/>
                <w:szCs w:val="21"/>
              </w:rPr>
              <w:t>2017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01022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、南通市计量检定测试所，</w:t>
            </w:r>
            <w:r>
              <w:rPr>
                <w:rFonts w:ascii="Times New Roman" w:hAnsi="Times New Roman" w:cs="Times New Roman" w:hint="eastAsia"/>
                <w:szCs w:val="21"/>
              </w:rPr>
              <w:t>计量授权证书号：（苏）法计（</w:t>
            </w:r>
            <w:r>
              <w:rPr>
                <w:rFonts w:ascii="Times New Roman" w:hAnsi="Times New Roman" w:cs="Times New Roman" w:hint="eastAsia"/>
                <w:szCs w:val="21"/>
              </w:rPr>
              <w:t>2013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1006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、中国赛宝实验室，</w:t>
            </w:r>
            <w:r>
              <w:rPr>
                <w:rFonts w:ascii="Times New Roman" w:hAnsi="Times New Roman" w:cs="Times New Roman" w:hint="eastAsia"/>
                <w:szCs w:val="21"/>
              </w:rPr>
              <w:t>计量授权证书号：</w:t>
            </w:r>
            <w:r>
              <w:rPr>
                <w:rFonts w:ascii="Times New Roman" w:hAnsi="Times New Roman" w:cs="Times New Roman" w:hint="eastAsia"/>
                <w:szCs w:val="21"/>
              </w:rPr>
              <w:t>CALIBRATION CNAS L0462</w:t>
            </w:r>
            <w:r>
              <w:rPr>
                <w:rFonts w:ascii="Times New Roman" w:hAnsi="Times New Roman" w:cs="Times New Roman" w:hint="eastAsia"/>
                <w:szCs w:val="21"/>
              </w:rPr>
              <w:t>，检定或校准。都是国家法定计量检定机构，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>
              <w:rPr>
                <w:rFonts w:ascii="宋体" w:hAnsi="宋体" w:hint="eastAsia"/>
                <w:szCs w:val="21"/>
              </w:rPr>
              <w:t>企业建立了二个最高计量标准，1. [2014]</w:t>
            </w:r>
            <w:proofErr w:type="gramStart"/>
            <w:r>
              <w:rPr>
                <w:rFonts w:ascii="宋体" w:hAnsi="宋体" w:hint="eastAsia"/>
                <w:szCs w:val="21"/>
              </w:rPr>
              <w:t>市量标通企证</w:t>
            </w:r>
            <w:proofErr w:type="gramEnd"/>
            <w:r>
              <w:rPr>
                <w:rFonts w:ascii="宋体" w:hAnsi="宋体" w:hint="eastAsia"/>
                <w:szCs w:val="21"/>
              </w:rPr>
              <w:t>字第090102号《三相电能表标准装置》,有效期至2022.06.20；2.[2014]</w:t>
            </w:r>
            <w:proofErr w:type="gramStart"/>
            <w:r>
              <w:rPr>
                <w:rFonts w:ascii="宋体" w:hAnsi="宋体" w:hint="eastAsia"/>
                <w:szCs w:val="21"/>
              </w:rPr>
              <w:t>市量标通企证</w:t>
            </w:r>
            <w:proofErr w:type="gramEnd"/>
            <w:r>
              <w:rPr>
                <w:rFonts w:ascii="宋体" w:hAnsi="宋体" w:hint="eastAsia"/>
                <w:szCs w:val="21"/>
              </w:rPr>
              <w:t>字第090101号《三相电能表校验仪检定装置》，有效期至2022年09月29日。</w:t>
            </w:r>
          </w:p>
        </w:tc>
      </w:tr>
      <w:tr w:rsidR="00A56FDE" w14:paraId="0EA520D1" w14:textId="77777777" w:rsidTr="007143D2">
        <w:trPr>
          <w:trHeight w:val="1387"/>
        </w:trPr>
        <w:tc>
          <w:tcPr>
            <w:tcW w:w="11232" w:type="dxa"/>
            <w:gridSpan w:val="9"/>
            <w:vAlign w:val="center"/>
          </w:tcPr>
          <w:p w14:paraId="73D45A6C" w14:textId="77777777" w:rsidR="00A56FDE" w:rsidRDefault="00825726" w:rsidP="007143D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 w:rsidR="00592F4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592F4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349DC557" w14:textId="77777777" w:rsidR="00A56FDE" w:rsidRDefault="00A56FDE" w:rsidP="007143D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23A867DC" w14:textId="77777777" w:rsidR="00A56FDE" w:rsidRDefault="00825726" w:rsidP="007143D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592F4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14:paraId="6FE8A6BF" w14:textId="77777777" w:rsidR="00A56FDE" w:rsidRDefault="00A56FDE" w:rsidP="00F463F6">
      <w:pPr>
        <w:ind w:firstLineChars="1200" w:firstLine="2400"/>
        <w:jc w:val="left"/>
        <w:rPr>
          <w:rFonts w:ascii="Times New Roman" w:hAnsi="Times New Roman" w:cs="Times New Roman"/>
          <w:sz w:val="20"/>
          <w:szCs w:val="28"/>
        </w:rPr>
      </w:pPr>
    </w:p>
    <w:sectPr w:rsidR="00A56FDE" w:rsidSect="007879D9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751AD" w14:textId="77777777" w:rsidR="008C503B" w:rsidRDefault="008C503B">
      <w:r>
        <w:separator/>
      </w:r>
    </w:p>
  </w:endnote>
  <w:endnote w:type="continuationSeparator" w:id="0">
    <w:p w14:paraId="28A50D81" w14:textId="77777777" w:rsidR="008C503B" w:rsidRDefault="008C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1772" w14:textId="77777777" w:rsidR="008C503B" w:rsidRDefault="008C503B">
      <w:r>
        <w:separator/>
      </w:r>
    </w:p>
  </w:footnote>
  <w:footnote w:type="continuationSeparator" w:id="0">
    <w:p w14:paraId="6C5DB4A5" w14:textId="77777777" w:rsidR="008C503B" w:rsidRDefault="008C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0A6C" w14:textId="77777777" w:rsidR="00A56FDE" w:rsidRDefault="0082572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D31148" wp14:editId="444ACD5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463F6">
      <w:rPr>
        <w:rFonts w:hint="eastAsia"/>
      </w:rPr>
      <w:t xml:space="preserve">  </w:t>
    </w:r>
    <w:r>
      <w:tab/>
    </w:r>
  </w:p>
  <w:p w14:paraId="33207966" w14:textId="77777777" w:rsidR="00A56FDE" w:rsidRDefault="008C503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pict w14:anchorId="04B3BE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64pt;margin-top:7.5pt;width:218.35pt;height:20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" stroked="f">
          <v:textbox>
            <w:txbxContent>
              <w:p w14:paraId="337C2EA5" w14:textId="77777777" w:rsidR="00A56FDE" w:rsidRDefault="0082572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572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DDFF51" w14:textId="77777777" w:rsidR="00A56FDE" w:rsidRDefault="00825726" w:rsidP="00F463F6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298B6AC" w14:textId="77777777" w:rsidR="00F463F6" w:rsidRDefault="008C503B" w:rsidP="00F463F6">
    <w:pPr>
      <w:ind w:right="640"/>
      <w:jc w:val="center"/>
    </w:pPr>
    <w:r>
      <w:rPr>
        <w:noProof/>
      </w:rPr>
      <w:pict w14:anchorId="7EA5A37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style="position:absolute;left:0;text-align:left;margin-left:-.45pt;margin-top:2pt;width:478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"/>
      </w:pict>
    </w:r>
    <w:r w:rsidR="00F463F6">
      <w:rPr>
        <w:rFonts w:hint="eastAsia"/>
      </w:rPr>
      <w:t xml:space="preserve">                                                              </w:t>
    </w:r>
  </w:p>
  <w:p w14:paraId="37A49BDB" w14:textId="77777777" w:rsidR="00F463F6" w:rsidRDefault="00F463F6" w:rsidP="00F463F6">
    <w:pPr>
      <w:ind w:right="640"/>
      <w:jc w:val="right"/>
      <w:rPr>
        <w:rFonts w:ascii="Times New Roman" w:hAnsi="Times New Roman" w:cs="Times New Roman"/>
        <w:sz w:val="20"/>
        <w:szCs w:val="28"/>
        <w:u w:val="single"/>
      </w:rPr>
    </w:pPr>
    <w:r>
      <w:rPr>
        <w:rFonts w:ascii="Times New Roman" w:hAnsi="Times New Roman" w:cs="Times New Roman"/>
        <w:sz w:val="20"/>
        <w:szCs w:val="28"/>
      </w:rPr>
      <w:t>编号：</w:t>
    </w:r>
    <w:r>
      <w:rPr>
        <w:rFonts w:ascii="Times New Roman" w:hAnsi="Times New Roman" w:cs="Times New Roman"/>
        <w:sz w:val="20"/>
        <w:szCs w:val="28"/>
        <w:u w:val="single"/>
      </w:rPr>
      <w:t>00</w:t>
    </w:r>
    <w:r>
      <w:rPr>
        <w:rFonts w:ascii="Times New Roman" w:hAnsi="Times New Roman" w:cs="Times New Roman" w:hint="eastAsia"/>
        <w:color w:val="000000" w:themeColor="text1"/>
        <w:sz w:val="20"/>
        <w:szCs w:val="28"/>
        <w:u w:val="single"/>
      </w:rPr>
      <w:t>14-</w:t>
    </w:r>
    <w:r>
      <w:rPr>
        <w:rFonts w:ascii="Times New Roman" w:hAnsi="Times New Roman" w:cs="Times New Roman" w:hint="eastAsia"/>
        <w:sz w:val="20"/>
        <w:szCs w:val="28"/>
        <w:u w:val="single"/>
      </w:rPr>
      <w:t>2018</w:t>
    </w:r>
    <w:r>
      <w:rPr>
        <w:rFonts w:ascii="Times New Roman" w:hAnsi="Times New Roman" w:cs="Times New Roman"/>
        <w:sz w:val="20"/>
        <w:szCs w:val="28"/>
        <w:u w:val="single"/>
      </w:rPr>
      <w:t>-20</w:t>
    </w:r>
    <w:r>
      <w:rPr>
        <w:rFonts w:ascii="Times New Roman" w:hAnsi="Times New Roman" w:cs="Times New Roman" w:hint="eastAsia"/>
        <w:sz w:val="20"/>
        <w:szCs w:val="28"/>
        <w:u w:val="single"/>
      </w:rPr>
      <w:t>20</w:t>
    </w:r>
  </w:p>
  <w:p w14:paraId="40FC0351" w14:textId="77777777" w:rsidR="00F463F6" w:rsidRPr="00F463F6" w:rsidRDefault="00F463F6" w:rsidP="00F463F6">
    <w:pPr>
      <w:spacing w:line="240" w:lineRule="atLeast"/>
      <w:ind w:right="641"/>
      <w:jc w:val="right"/>
      <w:rPr>
        <w:rFonts w:ascii="Times New Roman" w:hAnsi="Times New Roman" w:cs="Times New Roman"/>
        <w:sz w:val="20"/>
        <w:szCs w:val="28"/>
        <w:u w:val="single"/>
      </w:rPr>
    </w:pPr>
  </w:p>
  <w:p w14:paraId="1F181458" w14:textId="77777777" w:rsidR="00A56FDE" w:rsidRPr="00F463F6" w:rsidRDefault="00F463F6" w:rsidP="00F463F6">
    <w:pPr>
      <w:ind w:right="640"/>
      <w:jc w:val="center"/>
      <w:rPr>
        <w:rFonts w:ascii="Times New Roman" w:hAnsi="Times New Roman" w:cs="Times New Roman"/>
        <w:sz w:val="20"/>
        <w:szCs w:val="28"/>
      </w:rPr>
    </w:pPr>
    <w:r>
      <w:rPr>
        <w:rFonts w:ascii="Times New Roman" w:hAnsi="Times New Roman" w:cs="Times New Roman" w:hint="eastAsia"/>
        <w:sz w:val="32"/>
        <w:szCs w:val="32"/>
      </w:rPr>
      <w:t xml:space="preserve">         </w:t>
    </w:r>
    <w:r>
      <w:rPr>
        <w:rFonts w:ascii="Times New Roman" w:hAnsi="Times New Roman" w:cs="Times New Roman"/>
        <w:sz w:val="32"/>
        <w:szCs w:val="32"/>
      </w:rPr>
      <w:t>测量设备溯源抽查表</w:t>
    </w:r>
    <w:r>
      <w:rPr>
        <w:rFonts w:ascii="Times New Roman" w:hAnsi="Times New Roman" w:cs="Times New Roman" w:hint="eastAsia"/>
        <w:sz w:val="32"/>
        <w:szCs w:val="32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299C"/>
    <w:rsid w:val="00043D3D"/>
    <w:rsid w:val="0006379E"/>
    <w:rsid w:val="000869B6"/>
    <w:rsid w:val="000941BB"/>
    <w:rsid w:val="00096DBE"/>
    <w:rsid w:val="000A236E"/>
    <w:rsid w:val="000A2CDE"/>
    <w:rsid w:val="000F7BC9"/>
    <w:rsid w:val="00117BC0"/>
    <w:rsid w:val="00120EF2"/>
    <w:rsid w:val="001210C5"/>
    <w:rsid w:val="00131B8D"/>
    <w:rsid w:val="0013527A"/>
    <w:rsid w:val="00141F79"/>
    <w:rsid w:val="001473CD"/>
    <w:rsid w:val="00163E02"/>
    <w:rsid w:val="00167364"/>
    <w:rsid w:val="0019567F"/>
    <w:rsid w:val="001A787C"/>
    <w:rsid w:val="001B4F3D"/>
    <w:rsid w:val="001C0853"/>
    <w:rsid w:val="001D2673"/>
    <w:rsid w:val="001D5B7F"/>
    <w:rsid w:val="001E695C"/>
    <w:rsid w:val="001E7B9C"/>
    <w:rsid w:val="001F35BD"/>
    <w:rsid w:val="0021570A"/>
    <w:rsid w:val="00221834"/>
    <w:rsid w:val="00225FEF"/>
    <w:rsid w:val="00233B32"/>
    <w:rsid w:val="00236404"/>
    <w:rsid w:val="00236E0E"/>
    <w:rsid w:val="0024057A"/>
    <w:rsid w:val="00244C31"/>
    <w:rsid w:val="002954E0"/>
    <w:rsid w:val="002A3CBC"/>
    <w:rsid w:val="002D3C05"/>
    <w:rsid w:val="002E7FC9"/>
    <w:rsid w:val="002F160C"/>
    <w:rsid w:val="003220E2"/>
    <w:rsid w:val="0033169D"/>
    <w:rsid w:val="00334509"/>
    <w:rsid w:val="00350936"/>
    <w:rsid w:val="0036244D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74F39"/>
    <w:rsid w:val="00480E5E"/>
    <w:rsid w:val="004963F8"/>
    <w:rsid w:val="004A3420"/>
    <w:rsid w:val="004D2A22"/>
    <w:rsid w:val="004F060F"/>
    <w:rsid w:val="005002C9"/>
    <w:rsid w:val="00514A85"/>
    <w:rsid w:val="005224D2"/>
    <w:rsid w:val="00522B3E"/>
    <w:rsid w:val="00563C71"/>
    <w:rsid w:val="00592F46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F5AA2"/>
    <w:rsid w:val="005F5E4D"/>
    <w:rsid w:val="005F7774"/>
    <w:rsid w:val="006057DD"/>
    <w:rsid w:val="00616CE9"/>
    <w:rsid w:val="006210E3"/>
    <w:rsid w:val="006268EA"/>
    <w:rsid w:val="00636F70"/>
    <w:rsid w:val="00657525"/>
    <w:rsid w:val="00664DC7"/>
    <w:rsid w:val="00664FDB"/>
    <w:rsid w:val="0067166C"/>
    <w:rsid w:val="0067395A"/>
    <w:rsid w:val="006957CE"/>
    <w:rsid w:val="006A1D68"/>
    <w:rsid w:val="006A2852"/>
    <w:rsid w:val="006A3FCE"/>
    <w:rsid w:val="006C7AC7"/>
    <w:rsid w:val="006D425F"/>
    <w:rsid w:val="006E01EA"/>
    <w:rsid w:val="006E5F8D"/>
    <w:rsid w:val="006F0C91"/>
    <w:rsid w:val="006F6A76"/>
    <w:rsid w:val="00711A5E"/>
    <w:rsid w:val="0071439B"/>
    <w:rsid w:val="007143D2"/>
    <w:rsid w:val="00727694"/>
    <w:rsid w:val="007548F3"/>
    <w:rsid w:val="0075683E"/>
    <w:rsid w:val="00762BBC"/>
    <w:rsid w:val="00763F5D"/>
    <w:rsid w:val="00766AFA"/>
    <w:rsid w:val="007758C7"/>
    <w:rsid w:val="007778D3"/>
    <w:rsid w:val="007879D9"/>
    <w:rsid w:val="00791665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5726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C503B"/>
    <w:rsid w:val="008D01A0"/>
    <w:rsid w:val="008E797A"/>
    <w:rsid w:val="00901F02"/>
    <w:rsid w:val="00910F61"/>
    <w:rsid w:val="009110CA"/>
    <w:rsid w:val="00933CD7"/>
    <w:rsid w:val="009363A0"/>
    <w:rsid w:val="00943D20"/>
    <w:rsid w:val="00957382"/>
    <w:rsid w:val="00960D97"/>
    <w:rsid w:val="0096451C"/>
    <w:rsid w:val="00982CED"/>
    <w:rsid w:val="009876F5"/>
    <w:rsid w:val="00991415"/>
    <w:rsid w:val="009B6A45"/>
    <w:rsid w:val="009C04B5"/>
    <w:rsid w:val="009C6468"/>
    <w:rsid w:val="009E059D"/>
    <w:rsid w:val="009E2905"/>
    <w:rsid w:val="009F652A"/>
    <w:rsid w:val="00A011AB"/>
    <w:rsid w:val="00A10BE3"/>
    <w:rsid w:val="00A1269E"/>
    <w:rsid w:val="00A13FE4"/>
    <w:rsid w:val="00A35855"/>
    <w:rsid w:val="00A54D8F"/>
    <w:rsid w:val="00A56FDE"/>
    <w:rsid w:val="00A60DEA"/>
    <w:rsid w:val="00A65995"/>
    <w:rsid w:val="00A65D1F"/>
    <w:rsid w:val="00A81065"/>
    <w:rsid w:val="00A95D08"/>
    <w:rsid w:val="00AA031C"/>
    <w:rsid w:val="00AA297B"/>
    <w:rsid w:val="00AA5D94"/>
    <w:rsid w:val="00AB3CF0"/>
    <w:rsid w:val="00AF1461"/>
    <w:rsid w:val="00B00041"/>
    <w:rsid w:val="00B01161"/>
    <w:rsid w:val="00B1431A"/>
    <w:rsid w:val="00B34DCD"/>
    <w:rsid w:val="00B40D68"/>
    <w:rsid w:val="00B433D3"/>
    <w:rsid w:val="00B57A38"/>
    <w:rsid w:val="00B7349B"/>
    <w:rsid w:val="00B83EE9"/>
    <w:rsid w:val="00BC0644"/>
    <w:rsid w:val="00BD3740"/>
    <w:rsid w:val="00BE2C2B"/>
    <w:rsid w:val="00BF6B2B"/>
    <w:rsid w:val="00C0452F"/>
    <w:rsid w:val="00C11B1C"/>
    <w:rsid w:val="00C164D4"/>
    <w:rsid w:val="00C42F1A"/>
    <w:rsid w:val="00C449C5"/>
    <w:rsid w:val="00C45CDC"/>
    <w:rsid w:val="00C60CDF"/>
    <w:rsid w:val="00C72FA7"/>
    <w:rsid w:val="00C74DF2"/>
    <w:rsid w:val="00CA4673"/>
    <w:rsid w:val="00CC7828"/>
    <w:rsid w:val="00CF03AA"/>
    <w:rsid w:val="00D01668"/>
    <w:rsid w:val="00D053B3"/>
    <w:rsid w:val="00D119FF"/>
    <w:rsid w:val="00D429BF"/>
    <w:rsid w:val="00D42CA9"/>
    <w:rsid w:val="00D4722A"/>
    <w:rsid w:val="00D5445C"/>
    <w:rsid w:val="00D5515E"/>
    <w:rsid w:val="00D57C29"/>
    <w:rsid w:val="00D73F99"/>
    <w:rsid w:val="00D82B51"/>
    <w:rsid w:val="00D87B53"/>
    <w:rsid w:val="00D95455"/>
    <w:rsid w:val="00DD3B11"/>
    <w:rsid w:val="00DD4C9F"/>
    <w:rsid w:val="00DF6FF7"/>
    <w:rsid w:val="00E3638A"/>
    <w:rsid w:val="00E5351F"/>
    <w:rsid w:val="00E66D8F"/>
    <w:rsid w:val="00E8739A"/>
    <w:rsid w:val="00EA2C18"/>
    <w:rsid w:val="00EB7E3B"/>
    <w:rsid w:val="00EC239C"/>
    <w:rsid w:val="00EF775C"/>
    <w:rsid w:val="00F070B5"/>
    <w:rsid w:val="00F20B5C"/>
    <w:rsid w:val="00F262C5"/>
    <w:rsid w:val="00F4421C"/>
    <w:rsid w:val="00F463F6"/>
    <w:rsid w:val="00F51D7A"/>
    <w:rsid w:val="00F63DFB"/>
    <w:rsid w:val="00F76861"/>
    <w:rsid w:val="00F87F50"/>
    <w:rsid w:val="00F92E9C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4952AF"/>
    <w:rsid w:val="249C7E16"/>
    <w:rsid w:val="270F50FD"/>
    <w:rsid w:val="29707ABC"/>
    <w:rsid w:val="2A6A748B"/>
    <w:rsid w:val="2EE30416"/>
    <w:rsid w:val="2F071375"/>
    <w:rsid w:val="2F7337E2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4E875C1"/>
    <w:rsid w:val="46BC0050"/>
    <w:rsid w:val="494533F8"/>
    <w:rsid w:val="4D021CBB"/>
    <w:rsid w:val="4FEE6B35"/>
    <w:rsid w:val="51A31114"/>
    <w:rsid w:val="51B80815"/>
    <w:rsid w:val="51C70B7B"/>
    <w:rsid w:val="51FF2A51"/>
    <w:rsid w:val="52C230F9"/>
    <w:rsid w:val="54954B72"/>
    <w:rsid w:val="58E836FB"/>
    <w:rsid w:val="5D5A2EF7"/>
    <w:rsid w:val="6050691A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CD22A03"/>
    <w:rsid w:val="7D5D41B9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5E3A60"/>
  <w15:docId w15:val="{A314A268-A29C-4508-888E-1600C306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7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7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79D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79D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79D9"/>
    <w:pPr>
      <w:ind w:firstLineChars="200" w:firstLine="420"/>
    </w:pPr>
  </w:style>
  <w:style w:type="character" w:customStyle="1" w:styleId="CharChar1">
    <w:name w:val="Char Char1"/>
    <w:qFormat/>
    <w:locked/>
    <w:rsid w:val="007879D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879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</cp:revision>
  <dcterms:created xsi:type="dcterms:W3CDTF">2020-01-14T01:37:00Z</dcterms:created>
  <dcterms:modified xsi:type="dcterms:W3CDTF">2020-01-14T09:57:00Z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