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jc w:val="left"/>
              <w:rPr>
                <w:rFonts w:hint="default" w:eastAsia="宋体"/>
                <w:sz w:val="21"/>
                <w:szCs w:val="21"/>
                <w:lang w:val="en-US" w:eastAsia="zh-CN"/>
              </w:rPr>
            </w:pPr>
            <w:r>
              <w:rPr>
                <w:rFonts w:hint="eastAsia"/>
                <w:sz w:val="21"/>
                <w:szCs w:val="21"/>
                <w:lang w:val="en-US" w:eastAsia="zh-CN"/>
              </w:rPr>
              <w:t>肖新龙    任泽华</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2023-02-16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 w:name="KSO_WPS_MARK_KEY" w:val="3ec93d1b-b7e8-4cc3-9265-b6e15eec20d2"/>
  </w:docVars>
  <w:rsids>
    <w:rsidRoot w:val="00000000"/>
    <w:rsid w:val="1E551E39"/>
    <w:rsid w:val="44F22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2023-02-18T01:27:19Z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2052-11.1.0.12970</vt:lpwstr>
  </property>
</Properties>
</file>