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0131-2023-QEO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河北哈通丝网制品有限公司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2023年02月16日 上午至2023年02月16日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E勾选Add2"/>
            <w:r>
              <w:rPr>
                <w:rFonts w:hint="eastAsia" w:ascii="宋体" w:hAnsi="宋体"/>
                <w:b/>
                <w:color w:val="000000"/>
                <w:szCs w:val="21"/>
                <w:lang w:val="en-US" w:eastAsia="zh-CN"/>
              </w:rPr>
              <w:t xml:space="preserve"> </w:t>
            </w:r>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ascii="宋体" w:hAnsi="宋体"/>
                <w:b/>
                <w:color w:val="000000"/>
                <w:szCs w:val="21"/>
                <w:lang w:val="de-DE"/>
              </w:rPr>
            </w:pP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color w:val="000000"/>
              </w:rPr>
              <w:t>安平县工业园东区纬一路5号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p>
            <w:pPr>
              <w:spacing w:line="240" w:lineRule="exact"/>
              <w:jc w:val="center"/>
              <w:rPr>
                <w:b/>
                <w:color w:val="000000"/>
                <w:szCs w:val="21"/>
              </w:rPr>
            </w:pPr>
            <w:r>
              <w:rPr>
                <w:b/>
                <w:color w:val="000000"/>
                <w:szCs w:val="21"/>
              </w:rPr>
              <w:t>2022-N1OHSMS-1244880</w:t>
            </w:r>
          </w:p>
        </w:tc>
        <w:tc>
          <w:tcPr>
            <w:tcW w:w="1140" w:type="dxa"/>
            <w:vAlign w:val="center"/>
          </w:tcPr>
          <w:p>
            <w:pPr>
              <w:spacing w:line="240" w:lineRule="exact"/>
              <w:jc w:val="center"/>
              <w:rPr>
                <w:b/>
                <w:color w:val="000000"/>
                <w:szCs w:val="21"/>
              </w:rPr>
            </w:pPr>
            <w:r>
              <w:rPr>
                <w:b/>
                <w:color w:val="000000"/>
                <w:szCs w:val="21"/>
              </w:rPr>
              <w:t>Q:17.12.03</w:t>
            </w:r>
          </w:p>
          <w:p>
            <w:pPr>
              <w:spacing w:line="240" w:lineRule="exact"/>
              <w:jc w:val="center"/>
              <w:rPr>
                <w:b/>
                <w:color w:val="000000"/>
                <w:szCs w:val="21"/>
              </w:rPr>
            </w:pPr>
            <w:r>
              <w:rPr>
                <w:b/>
                <w:color w:val="000000"/>
                <w:szCs w:val="21"/>
              </w:rPr>
              <w:t>E:17.12.03</w:t>
            </w:r>
          </w:p>
          <w:p>
            <w:pPr>
              <w:spacing w:line="240" w:lineRule="exact"/>
              <w:jc w:val="center"/>
              <w:rPr>
                <w:b/>
                <w:color w:val="000000"/>
                <w:szCs w:val="21"/>
              </w:rPr>
            </w:pPr>
            <w:r>
              <w:rPr>
                <w:b/>
                <w:color w:val="000000"/>
                <w:szCs w:val="21"/>
              </w:rPr>
              <w:t>O:17.12.03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140" w:type="dxa"/>
            <w:vAlign w:val="center"/>
          </w:tcPr>
          <w:p>
            <w:pPr>
              <w:spacing w:line="240" w:lineRule="exact"/>
              <w:jc w:val="center"/>
              <w:rPr>
                <w:b/>
                <w:color w:val="000000"/>
                <w:szCs w:val="21"/>
              </w:rPr>
            </w:pPr>
            <w:r>
              <w:rPr>
                <w:b/>
                <w:color w:val="000000"/>
                <w:szCs w:val="21"/>
              </w:rPr>
              <w:t>Q:17.12.03</w:t>
            </w:r>
          </w:p>
          <w:p>
            <w:pPr>
              <w:spacing w:line="240" w:lineRule="exact"/>
              <w:jc w:val="center"/>
              <w:rPr>
                <w:b/>
                <w:color w:val="000000"/>
                <w:szCs w:val="21"/>
              </w:rPr>
            </w:pPr>
            <w:r>
              <w:rPr>
                <w:b/>
                <w:color w:val="000000"/>
                <w:szCs w:val="21"/>
              </w:rPr>
              <w:t>E:17.12.03</w:t>
            </w:r>
          </w:p>
          <w:p>
            <w:pPr>
              <w:spacing w:line="240" w:lineRule="exact"/>
              <w:jc w:val="center"/>
              <w:rPr>
                <w:b/>
                <w:color w:val="000000"/>
                <w:szCs w:val="21"/>
              </w:rPr>
            </w:pPr>
            <w:r>
              <w:rPr>
                <w:b/>
                <w:color w:val="000000"/>
                <w:szCs w:val="21"/>
              </w:rPr>
              <w:t>O:17.12.03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0" w:name="组织名称Add1"/>
            <w:r>
              <w:rPr>
                <w:rFonts w:ascii="宋体"/>
                <w:b/>
                <w:color w:val="000000"/>
                <w:szCs w:val="21"/>
              </w:rPr>
              <w:t>河北哈通丝网制品有限公司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1" w:name="注册地址"/>
            <w:r>
              <w:rPr>
                <w:rFonts w:ascii="宋体"/>
                <w:b/>
                <w:color w:val="000000"/>
                <w:szCs w:val="21"/>
              </w:rPr>
              <w:t>安平县工业园东区纬一路5号</w:t>
            </w:r>
            <w:bookmarkEnd w:id="21"/>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2" w:name="注册邮编"/>
            <w:r>
              <w:rPr>
                <w:rFonts w:ascii="宋体"/>
                <w:b/>
                <w:color w:val="000000"/>
                <w:szCs w:val="21"/>
              </w:rPr>
              <w:t>053600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3" w:name="办公地址"/>
            <w:bookmarkStart w:id="24" w:name="生产地址"/>
            <w:r>
              <w:rPr>
                <w:rFonts w:ascii="宋体"/>
                <w:b/>
                <w:color w:val="000000"/>
                <w:szCs w:val="21"/>
              </w:rPr>
              <w:t>安平县工业园东区纬一路5号</w:t>
            </w:r>
            <w:bookmarkEnd w:id="23"/>
            <w:bookmarkEnd w:id="2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053600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刘茂</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7" w:name="联系人手机"/>
            <w:r>
              <w:rPr>
                <w:rFonts w:ascii="宋体"/>
                <w:b/>
                <w:color w:val="000000"/>
                <w:szCs w:val="21"/>
              </w:rPr>
              <w:t>13031835388</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王学腾</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刘茂</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color w:val="000000"/>
                <w:szCs w:val="21"/>
              </w:rPr>
              <w:t>不锈钢网、丝网深加工产品（金属滤芯）的生产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rPr>
            </w:pPr>
            <w:r>
              <w:rPr>
                <w:rFonts w:hint="eastAsia"/>
                <w:color w:val="000000"/>
                <w:lang w:val="en-US" w:eastAsia="zh-CN"/>
              </w:rPr>
              <w:t>1、</w:t>
            </w:r>
            <w:r>
              <w:rPr>
                <w:rFonts w:hint="eastAsia"/>
                <w:color w:val="000000"/>
              </w:rPr>
              <w:t>生产/服务流程图：</w:t>
            </w:r>
          </w:p>
          <w:p>
            <w:pPr>
              <w:spacing w:line="360" w:lineRule="auto"/>
              <w:rPr>
                <w:rFonts w:hint="eastAsia"/>
              </w:rPr>
            </w:pPr>
            <w:r>
              <w:rPr>
                <w:rFonts w:hint="eastAsia"/>
              </w:rPr>
              <w:t xml:space="preserve">不锈钢网的生产流程：不锈钢围—整径—编织成网—剪网—打卷—包装—入库—交付   </w:t>
            </w:r>
          </w:p>
          <w:p>
            <w:pPr>
              <w:spacing w:line="360" w:lineRule="auto"/>
              <w:textAlignment w:val="baseline"/>
              <w:rPr>
                <w:rFonts w:hint="eastAsia"/>
              </w:rPr>
            </w:pPr>
            <w:r>
              <w:rPr>
                <w:rFonts w:hint="eastAsia"/>
              </w:rPr>
              <w:t>注：货物运输为外包过程，无需要确认的过程。</w:t>
            </w:r>
          </w:p>
          <w:p>
            <w:pPr>
              <w:spacing w:line="360" w:lineRule="auto"/>
              <w:textAlignment w:val="baseline"/>
              <w:rPr>
                <w:rFonts w:hint="eastAsia"/>
              </w:rPr>
            </w:pPr>
            <w:r>
              <w:rPr>
                <w:rFonts w:hint="eastAsia"/>
                <w:lang w:val="en-US" w:eastAsia="zh-CN"/>
              </w:rPr>
              <w:t>2、</w:t>
            </w:r>
            <w:r>
              <w:rPr>
                <w:rFonts w:hint="eastAsia"/>
              </w:rPr>
              <w:t>金属滤芯的生产流程：裁网下料-卷圆-焊接-清洗-包装-入库</w:t>
            </w:r>
          </w:p>
          <w:p>
            <w:pPr>
              <w:tabs>
                <w:tab w:val="left" w:pos="2414"/>
              </w:tabs>
              <w:snapToGrid w:val="0"/>
              <w:spacing w:line="360" w:lineRule="auto"/>
              <w:rPr>
                <w:rFonts w:hint="eastAsia"/>
              </w:rPr>
            </w:pPr>
            <w:r>
              <w:rPr>
                <w:rFonts w:hint="eastAsia"/>
              </w:rPr>
              <w:t>注：焊接为需要确认的过程。</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color w:val="000000"/>
                <w:szCs w:val="21"/>
              </w:rPr>
              <w:t>Q：不锈钢网、丝网深加工产品（金属滤芯）的生产</w:t>
            </w:r>
          </w:p>
        </w:tc>
        <w:tc>
          <w:tcPr>
            <w:tcW w:w="2006" w:type="dxa"/>
            <w:gridSpan w:val="3"/>
            <w:vAlign w:val="center"/>
          </w:tcPr>
          <w:p>
            <w:pPr>
              <w:rPr>
                <w:rFonts w:ascii="宋体" w:hAnsi="宋体"/>
                <w:b/>
                <w:color w:val="000000"/>
                <w:szCs w:val="21"/>
              </w:rPr>
            </w:pPr>
            <w:bookmarkStart w:id="31" w:name="专业代码"/>
            <w:r>
              <w:t>Q：17.12.03</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color w:val="000000"/>
                <w:szCs w:val="21"/>
              </w:rPr>
              <w:t>E：不锈钢网、丝网深加工产品（金属滤芯）的生产所涉及场所的相关环境管理活动</w:t>
            </w:r>
          </w:p>
        </w:tc>
        <w:tc>
          <w:tcPr>
            <w:tcW w:w="2006" w:type="dxa"/>
            <w:gridSpan w:val="3"/>
            <w:vAlign w:val="center"/>
          </w:tcPr>
          <w:p>
            <w:pPr>
              <w:rPr>
                <w:rFonts w:ascii="宋体" w:hAnsi="宋体"/>
                <w:b/>
                <w:color w:val="000000"/>
                <w:szCs w:val="21"/>
              </w:rPr>
            </w:pPr>
            <w:r>
              <w:t>E：17.12.03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color w:val="000000"/>
                <w:szCs w:val="21"/>
              </w:rPr>
              <w:t>O：不锈钢网、丝网深加工产品（金属滤芯）的生产所涉及场所的相关职业健康安全管理活动</w:t>
            </w:r>
          </w:p>
        </w:tc>
        <w:tc>
          <w:tcPr>
            <w:tcW w:w="2006" w:type="dxa"/>
            <w:gridSpan w:val="3"/>
            <w:vAlign w:val="center"/>
          </w:tcPr>
          <w:p>
            <w:pPr>
              <w:spacing w:line="400" w:lineRule="exact"/>
              <w:rPr>
                <w:rFonts w:ascii="宋体" w:hAnsi="宋体"/>
                <w:b/>
                <w:color w:val="000000"/>
                <w:szCs w:val="21"/>
              </w:rPr>
            </w:pPr>
            <w:r>
              <w:t>O：17.12.03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河北哈通丝网制品有限公司</w:t>
            </w:r>
          </w:p>
          <w:p>
            <w:pPr>
              <w:spacing w:before="40" w:after="40"/>
              <w:rPr>
                <w:rFonts w:eastAsia="黑体"/>
                <w:szCs w:val="21"/>
                <w:lang w:val="de-DE" w:eastAsia="ja-JP"/>
              </w:rPr>
            </w:pPr>
            <w:r>
              <w:rPr>
                <w:rFonts w:hint="eastAsia" w:eastAsia="黑体"/>
                <w:szCs w:val="21"/>
                <w:lang w:val="de-DE" w:eastAsia="ja-JP"/>
              </w:rPr>
              <w:t>安平县工业园东区纬一路5号</w:t>
            </w:r>
          </w:p>
        </w:tc>
        <w:tc>
          <w:tcPr>
            <w:tcW w:w="2267" w:type="dxa"/>
          </w:tcPr>
          <w:p>
            <w:pPr>
              <w:spacing w:before="40" w:after="40"/>
              <w:rPr>
                <w:rFonts w:eastAsia="黑体"/>
                <w:szCs w:val="21"/>
                <w:lang w:val="de-DE" w:eastAsia="ja-JP"/>
              </w:rPr>
            </w:pPr>
            <w:r>
              <w:rPr>
                <w:rFonts w:hint="eastAsia" w:eastAsia="黑体"/>
                <w:szCs w:val="21"/>
                <w:lang w:val="de-DE" w:eastAsia="ja-JP"/>
              </w:rPr>
              <w:t>安平县工业园东区纬一路5号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bookmarkStart w:id="32" w:name="审核范围"/>
            <w:r>
              <w:t>Q：不锈钢网、丝网深加工产品（金属滤芯）的生产</w:t>
            </w:r>
          </w:p>
          <w:p>
            <w:r>
              <w:t>E：不锈钢网、丝网深加工产品（金属滤芯）的生产所涉及场所的相关环境管理活动</w:t>
            </w:r>
          </w:p>
          <w:p>
            <w:pPr>
              <w:pStyle w:val="20"/>
              <w:rPr>
                <w:rFonts w:eastAsia="黑体" w:cs="Arial"/>
                <w:sz w:val="21"/>
                <w:szCs w:val="21"/>
                <w:lang w:val="en-US" w:eastAsia="ja-JP"/>
              </w:rPr>
            </w:pPr>
            <w:r>
              <w:t>O：不锈钢网、丝网深加工产品（金属滤芯）的生产所涉及场所的相关职业健康安全管理活动</w:t>
            </w:r>
            <w:bookmarkEnd w:id="32"/>
          </w:p>
        </w:tc>
        <w:tc>
          <w:tcPr>
            <w:tcW w:w="669" w:type="dxa"/>
            <w:vAlign w:val="center"/>
          </w:tcPr>
          <w:p>
            <w:pPr>
              <w:rPr>
                <w:rFonts w:hint="eastAsia" w:ascii="宋体" w:hAnsi="宋体"/>
                <w:b/>
                <w:sz w:val="21"/>
                <w:szCs w:val="21"/>
              </w:rPr>
            </w:pPr>
            <w:r>
              <w:rPr>
                <w:rFonts w:hint="eastAsia" w:ascii="宋体" w:hAnsi="宋体"/>
                <w:b/>
                <w:sz w:val="21"/>
                <w:szCs w:val="21"/>
              </w:rPr>
              <w:t>GB/T19001-2016</w:t>
            </w:r>
            <w:r>
              <w:rPr>
                <w:rFonts w:hint="eastAsia" w:ascii="宋体" w:hAnsi="宋体"/>
                <w:b/>
                <w:sz w:val="21"/>
                <w:szCs w:val="21"/>
                <w:lang w:val="en-US" w:eastAsia="zh-CN"/>
              </w:rPr>
              <w:t xml:space="preserve"> </w:t>
            </w:r>
            <w:r>
              <w:rPr>
                <w:rFonts w:hint="eastAsia" w:ascii="宋体" w:hAnsi="宋体"/>
                <w:b/>
                <w:sz w:val="21"/>
                <w:szCs w:val="21"/>
              </w:rPr>
              <w:t>GB/T24001-2016</w:t>
            </w:r>
          </w:p>
          <w:p>
            <w:pPr>
              <w:rPr>
                <w:rFonts w:ascii="宋体" w:hAnsi="宋体"/>
                <w:b/>
                <w:sz w:val="21"/>
                <w:szCs w:val="21"/>
              </w:rPr>
            </w:pPr>
            <w:r>
              <w:rPr>
                <w:rFonts w:hint="eastAsia" w:ascii="宋体" w:hAnsi="宋体"/>
                <w:b/>
                <w:sz w:val="21"/>
                <w:szCs w:val="21"/>
              </w:rPr>
              <w:t>GB/T 45001-2020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年12月19日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auto"/>
                <w:lang w:val="en-US" w:eastAsia="zh-CN"/>
              </w:rPr>
              <w:t>拔丝、织网、焊接、</w:t>
            </w:r>
            <w:r>
              <w:rPr>
                <w:rFonts w:hint="eastAsia"/>
                <w:color w:val="auto"/>
                <w:highlight w:val="none"/>
                <w:lang w:val="en-US" w:eastAsia="zh-CN"/>
              </w:rPr>
              <w:t>过滤器滤芯的清洗（电解、抛光）</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color w:val="000000"/>
                <w:lang w:val="en-US" w:eastAsia="zh-CN"/>
              </w:rPr>
              <w:t>产品运输</w:t>
            </w:r>
            <w:r>
              <w:rPr>
                <w:rFonts w:hint="eastAsia"/>
                <w:color w:val="000000"/>
                <w:highlight w:val="none"/>
              </w:rPr>
              <w:t>、</w:t>
            </w:r>
            <w:r>
              <w:rPr>
                <w:rFonts w:hint="eastAsia"/>
                <w:color w:val="000000"/>
                <w:highlight w:val="none"/>
                <w:lang w:val="en-US" w:eastAsia="zh-CN"/>
              </w:rPr>
              <w:t>过滤器滤芯的清洗（电解、抛光）</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bookmarkStart w:id="34" w:name="_GoBack"/>
            <w:bookmarkEnd w:id="34"/>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w:t>
            </w:r>
            <w:r>
              <w:rPr>
                <w:rFonts w:hint="eastAsia" w:ascii="宋体"/>
                <w:color w:val="000000"/>
                <w:spacing w:val="-10"/>
                <w:szCs w:val="21"/>
                <w:lang w:eastAsia="zh-CN"/>
              </w:rPr>
              <w:t>☑</w:t>
            </w:r>
            <w:r>
              <w:rPr>
                <w:rFonts w:hint="eastAsia" w:ascii="宋体"/>
                <w:color w:val="000000"/>
                <w:spacing w:val="-10"/>
                <w:szCs w:val="21"/>
              </w:rPr>
              <w:t>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Wingdings" w:hAnsi="Wingdings" w:eastAsia="黑体"/>
          <w:b/>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lang w:eastAsia="zh-CN"/>
              </w:rPr>
              <w:t>☑</w:t>
            </w:r>
            <w:r>
              <w:rPr>
                <w:rFonts w:hint="eastAsia" w:ascii="宋体"/>
                <w:b/>
                <w:color w:val="000000"/>
                <w:szCs w:val="21"/>
              </w:rPr>
              <w:t>调整审核方案的理由：</w:t>
            </w:r>
            <w:r>
              <w:rPr>
                <w:rFonts w:hint="eastAsia" w:ascii="宋体"/>
                <w:b/>
                <w:color w:val="000000"/>
                <w:szCs w:val="21"/>
                <w:lang w:val="en-US" w:eastAsia="zh-CN"/>
              </w:rPr>
              <w:t>管理体系涉及人数变更，见变更单</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lang w:eastAsia="zh-CN"/>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2023-02-1</w:t>
            </w:r>
            <w:bookmarkEnd w:id="33"/>
            <w:r>
              <w:rPr>
                <w:rFonts w:hint="eastAsia" w:ascii="宋体"/>
                <w:b/>
                <w:color w:val="000000"/>
                <w:szCs w:val="21"/>
                <w:lang w:val="en-US" w:eastAsia="zh-CN"/>
              </w:rPr>
              <w:t>7至</w:t>
            </w:r>
            <w:r>
              <w:rPr>
                <w:rFonts w:hint="eastAsia" w:ascii="宋体"/>
                <w:b/>
                <w:color w:val="000000"/>
                <w:szCs w:val="21"/>
              </w:rPr>
              <w:t>2023-02-1</w:t>
            </w:r>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周文廷</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杨园</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2023.2.16</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DMyZWEwNTJkZmJlNThmOGIyN2MwMTRiZTI2ODcwNWIifQ=="/>
  </w:docVars>
  <w:rsids>
    <w:rsidRoot w:val="00000000"/>
    <w:rsid w:val="198B236B"/>
    <w:rsid w:val="259C3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5305</Words>
  <Characters>5953</Characters>
  <Lines>67</Lines>
  <Paragraphs>18</Paragraphs>
  <TotalTime>5</TotalTime>
  <ScaleCrop>false</ScaleCrop>
  <LinksUpToDate>false</LinksUpToDate>
  <CharactersWithSpaces>6005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周文迋</cp:lastModifiedBy>
  <dcterms:modified xsi:type="dcterms:W3CDTF">2023-02-18T08:17:50Z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