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杭州阳鱼物资有限公司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浙江省杭州市下城区世嘉铭座1幢205室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浙江省杭州市拱墅区杭州建华市场1区225-226室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0143-2023-Q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李俊中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13732629983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1172440959@qq.com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李俊中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建筑装饰材料（金属穿线管及其配件、电缆桥架、金属盒、金属管道、金属水管、金属线、桥梁支承、金属支柱、金属管、金属护栏、金属箱等）的销售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29.12.00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2023年02月09日 上午至2023年02月09日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2022-N1QMS-2258213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17621168040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bookmarkStart w:id="31" w:name="_GoBack"/>
      <w:bookmarkEnd w:id="31"/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2023.2.9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08:00-08:30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2023.2.9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08:00-08:30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2023.2.9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08:30-09:00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2023.2.9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09:00-09:30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2023.2.9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09:30-10:00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2023.2.9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2023.2.9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2023.2.9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7C3B32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3172</Words>
  <Characters>3526</Characters>
  <Lines>26</Lines>
  <Paragraphs>7</Paragraphs>
  <TotalTime>1</TotalTime>
  <ScaleCrop>false</ScaleCrop>
  <LinksUpToDate>false</LinksUpToDate>
  <CharactersWithSpaces>3598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春华秋实</cp:lastModifiedBy>
  <cp:lastPrinted>2019-03-27T03:10:00Z</cp:lastPrinted>
  <dcterms:modified xsi:type="dcterms:W3CDTF">2023-02-09T00:54:21Z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2052-11.1.0.13012</vt:lpwstr>
  </property>
</Properties>
</file>