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18F7E9BE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D7FAD" w:rsidRPr="009F17F8">
        <w:rPr>
          <w:rFonts w:hint="eastAsia"/>
          <w:szCs w:val="21"/>
        </w:rPr>
        <w:t>0233-2020-2023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985"/>
        <w:gridCol w:w="1322"/>
        <w:gridCol w:w="1655"/>
        <w:gridCol w:w="1182"/>
        <w:gridCol w:w="1276"/>
        <w:gridCol w:w="1310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21EFD448" w:rsidR="0044252F" w:rsidRPr="00AD7FAD" w:rsidRDefault="00AD7FAD" w:rsidP="0044252F">
            <w:pPr>
              <w:jc w:val="left"/>
              <w:rPr>
                <w:szCs w:val="21"/>
              </w:rPr>
            </w:pPr>
            <w:bookmarkStart w:id="1" w:name="组织名称"/>
            <w:r w:rsidRPr="00AD7FAD">
              <w:rPr>
                <w:rFonts w:ascii="宋体" w:hAnsi="宋体" w:hint="eastAsia"/>
                <w:sz w:val="24"/>
                <w:szCs w:val="24"/>
              </w:rPr>
              <w:t>徐州徐工汽车制造有限公司</w:t>
            </w:r>
            <w:bookmarkEnd w:id="1"/>
          </w:p>
        </w:tc>
      </w:tr>
      <w:tr w:rsidR="0005234B" w14:paraId="4034F263" w14:textId="77777777" w:rsidTr="00D40A33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CCD7DCE" w14:textId="77777777" w:rsidR="00D40A33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9B64A62" w14:textId="05C334CE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1504143" w14:textId="77777777" w:rsid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85" w:type="dxa"/>
            <w:vAlign w:val="center"/>
          </w:tcPr>
          <w:p w14:paraId="16BF7528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22" w:type="dxa"/>
            <w:vAlign w:val="center"/>
          </w:tcPr>
          <w:p w14:paraId="49FE4630" w14:textId="77777777" w:rsidR="009D3F5B" w:rsidRPr="00AA60B9" w:rsidRDefault="007F79B2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D40A33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55" w:type="dxa"/>
            <w:vAlign w:val="center"/>
          </w:tcPr>
          <w:p w14:paraId="78FAF773" w14:textId="77777777" w:rsidR="0044252F" w:rsidRPr="00AA60B9" w:rsidRDefault="007F79B2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82" w:type="dxa"/>
            <w:vAlign w:val="center"/>
          </w:tcPr>
          <w:p w14:paraId="4EF3FE8C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1791FCC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EC58DE8" w14:textId="77777777" w:rsidR="0044252F" w:rsidRPr="008D0A78" w:rsidRDefault="007F79B2" w:rsidP="00D40A3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D40A3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5234B" w14:paraId="2C5ECBBF" w14:textId="77777777" w:rsidTr="00D40A33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6ACFF4BE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重型车辆公司</w:t>
            </w:r>
          </w:p>
        </w:tc>
        <w:tc>
          <w:tcPr>
            <w:tcW w:w="1176" w:type="dxa"/>
            <w:vAlign w:val="center"/>
          </w:tcPr>
          <w:p w14:paraId="73B01719" w14:textId="52E4C860" w:rsidR="0044252F" w:rsidRPr="000D7185" w:rsidRDefault="00AD5F7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焊接检验尺</w:t>
            </w:r>
          </w:p>
        </w:tc>
        <w:tc>
          <w:tcPr>
            <w:tcW w:w="1234" w:type="dxa"/>
            <w:vAlign w:val="center"/>
          </w:tcPr>
          <w:p w14:paraId="457316C3" w14:textId="359FA23F" w:rsidR="0044252F" w:rsidRPr="000D7185" w:rsidRDefault="00AD5F75" w:rsidP="00D40A3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18091532</w:t>
            </w:r>
          </w:p>
        </w:tc>
        <w:tc>
          <w:tcPr>
            <w:tcW w:w="985" w:type="dxa"/>
            <w:vAlign w:val="center"/>
          </w:tcPr>
          <w:p w14:paraId="6B3D1A44" w14:textId="3153237D" w:rsidR="0044252F" w:rsidRPr="000D7185" w:rsidRDefault="00AD5F7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HJC40</w:t>
            </w: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322" w:type="dxa"/>
            <w:vAlign w:val="center"/>
          </w:tcPr>
          <w:p w14:paraId="0375D971" w14:textId="77777777" w:rsidR="00AD5F75" w:rsidRPr="000D7185" w:rsidRDefault="00AD5F7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U=0.1</w:t>
            </w: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  <w:p w14:paraId="2225A455" w14:textId="5B236A7D" w:rsidR="0044252F" w:rsidRPr="000D7185" w:rsidRDefault="00AD5F75" w:rsidP="00D40A33">
            <w:pPr>
              <w:jc w:val="center"/>
              <w:rPr>
                <w:rFonts w:ascii="Apple Color Emoji" w:hAnsi="Apple Color Emoji" w:cs="Apple Color Emoji"/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655" w:type="dxa"/>
            <w:vAlign w:val="center"/>
          </w:tcPr>
          <w:p w14:paraId="191E0DA6" w14:textId="344EE830" w:rsidR="0044252F" w:rsidRPr="00AD5F75" w:rsidRDefault="00AD5F7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万能工具显微镜</w:t>
            </w:r>
            <w:r>
              <w:rPr>
                <w:color w:val="000000" w:themeColor="text1"/>
                <w:sz w:val="18"/>
                <w:szCs w:val="18"/>
              </w:rPr>
              <w:t>MPE:</w:t>
            </w:r>
            <w:r w:rsidRPr="009E4F35">
              <w:rPr>
                <w:snapToGrid w:val="0"/>
                <w:kern w:val="0"/>
                <w:szCs w:val="24"/>
              </w:rPr>
              <w:t xml:space="preserve"> ±</w:t>
            </w:r>
            <w:r>
              <w:rPr>
                <w:snapToGrid w:val="0"/>
                <w:kern w:val="0"/>
                <w:szCs w:val="24"/>
              </w:rPr>
              <w:t>(1+L/</w:t>
            </w:r>
            <w:proofErr w:type="gramStart"/>
            <w:r>
              <w:rPr>
                <w:snapToGrid w:val="0"/>
                <w:kern w:val="0"/>
                <w:szCs w:val="24"/>
              </w:rPr>
              <w:t>100)</w:t>
            </w:r>
            <w:r w:rsidR="00864C75">
              <w:rPr>
                <w:rFonts w:ascii="宋体" w:eastAsia="宋体" w:hAnsi="宋体" w:hint="eastAsia"/>
                <w:snapToGrid w:val="0"/>
                <w:kern w:val="0"/>
                <w:szCs w:val="24"/>
              </w:rPr>
              <w:t>µ</w:t>
            </w:r>
            <w:r>
              <w:rPr>
                <w:snapToGrid w:val="0"/>
                <w:kern w:val="0"/>
                <w:szCs w:val="24"/>
              </w:rPr>
              <w:t>m</w:t>
            </w:r>
            <w:proofErr w:type="gramEnd"/>
          </w:p>
        </w:tc>
        <w:tc>
          <w:tcPr>
            <w:tcW w:w="1182" w:type="dxa"/>
            <w:vAlign w:val="center"/>
          </w:tcPr>
          <w:p w14:paraId="30FE58B2" w14:textId="0F52D7F3" w:rsidR="0044252F" w:rsidRPr="00B27057" w:rsidRDefault="00AD5F7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289D71C4" w14:textId="280A2084" w:rsidR="0044252F" w:rsidRPr="00B27057" w:rsidRDefault="00CC0F81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C79FC">
              <w:rPr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D5F75">
              <w:rPr>
                <w:color w:val="000000" w:themeColor="text1"/>
                <w:sz w:val="18"/>
                <w:szCs w:val="18"/>
              </w:rPr>
              <w:t>12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D5F75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0" w:type="dxa"/>
            <w:vAlign w:val="center"/>
          </w:tcPr>
          <w:p w14:paraId="6F7EE607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24B9AE4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B224285" w14:textId="77777777" w:rsidR="0044252F" w:rsidRPr="00B27057" w:rsidRDefault="00CC0F81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7B396607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46ED0FE3" w:rsidR="0044252F" w:rsidRPr="00491F7E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689F7848" w14:textId="4D1A4333" w:rsidR="0044252F" w:rsidRPr="000D7185" w:rsidRDefault="001F300E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0856E1A" w14:textId="77777777" w:rsidR="00894E96" w:rsidRPr="000D7185" w:rsidRDefault="00894E9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D66056" w14:textId="68C60CC1" w:rsidR="0044252F" w:rsidRPr="000D7185" w:rsidRDefault="001F300E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HC69602421630</w:t>
            </w:r>
          </w:p>
        </w:tc>
        <w:tc>
          <w:tcPr>
            <w:tcW w:w="985" w:type="dxa"/>
            <w:vAlign w:val="center"/>
          </w:tcPr>
          <w:p w14:paraId="417A8441" w14:textId="77777777" w:rsidR="00864C75" w:rsidRDefault="001F300E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(0-1.6)</w:t>
            </w:r>
          </w:p>
          <w:p w14:paraId="633A9895" w14:textId="0486C685" w:rsidR="0044252F" w:rsidRPr="000D7185" w:rsidRDefault="001F300E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322" w:type="dxa"/>
            <w:vAlign w:val="center"/>
          </w:tcPr>
          <w:p w14:paraId="59FC880F" w14:textId="2D62647E" w:rsidR="0044252F" w:rsidRPr="000D7185" w:rsidRDefault="001F300E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1.6</m:t>
              </m:r>
            </m:oMath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55" w:type="dxa"/>
            <w:vAlign w:val="center"/>
          </w:tcPr>
          <w:p w14:paraId="47FC91EC" w14:textId="29DA38A9" w:rsidR="0044252F" w:rsidRPr="00491F7E" w:rsidRDefault="00EC0AED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82" w:type="dxa"/>
            <w:vAlign w:val="center"/>
          </w:tcPr>
          <w:p w14:paraId="3F76E8D8" w14:textId="17A3705C" w:rsidR="0044252F" w:rsidRPr="00491F7E" w:rsidRDefault="00EC0AED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徐州市铜山区市场监督综合检验检测中心</w:t>
            </w:r>
          </w:p>
        </w:tc>
        <w:tc>
          <w:tcPr>
            <w:tcW w:w="1276" w:type="dxa"/>
            <w:vAlign w:val="center"/>
          </w:tcPr>
          <w:p w14:paraId="4FCF85B4" w14:textId="10069553" w:rsidR="0044252F" w:rsidRPr="00491F7E" w:rsidRDefault="00CC0F81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1F7E">
              <w:rPr>
                <w:color w:val="000000" w:themeColor="text1"/>
                <w:sz w:val="18"/>
                <w:szCs w:val="18"/>
              </w:rPr>
              <w:t>202</w:t>
            </w:r>
            <w:r w:rsidR="00EC0AED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91F7E">
              <w:rPr>
                <w:color w:val="000000" w:themeColor="text1"/>
                <w:sz w:val="18"/>
                <w:szCs w:val="18"/>
              </w:rPr>
              <w:t>.</w:t>
            </w:r>
            <w:r w:rsidR="002116BC" w:rsidRPr="00491F7E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EC0AED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491F7E">
              <w:rPr>
                <w:color w:val="000000" w:themeColor="text1"/>
                <w:sz w:val="18"/>
                <w:szCs w:val="18"/>
              </w:rPr>
              <w:t>.</w:t>
            </w:r>
            <w:r w:rsidR="003C79FC" w:rsidRPr="00491F7E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F7399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10" w:type="dxa"/>
            <w:vAlign w:val="center"/>
          </w:tcPr>
          <w:p w14:paraId="598222E0" w14:textId="77777777" w:rsidR="008A6AA9" w:rsidRPr="00A87436" w:rsidRDefault="008A6AA9" w:rsidP="00D40A33"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</w:p>
          <w:p w14:paraId="67491F0F" w14:textId="77777777" w:rsidR="0044252F" w:rsidRPr="00510B01" w:rsidRDefault="00CC0F81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B0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73C795FC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0F8762D7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176" w:type="dxa"/>
            <w:vAlign w:val="center"/>
          </w:tcPr>
          <w:p w14:paraId="3BF86AC3" w14:textId="02B9FCB0" w:rsidR="0044252F" w:rsidRPr="000D7185" w:rsidRDefault="005C2FFC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14:paraId="59DDC23F" w14:textId="77777777" w:rsidR="00894E96" w:rsidRPr="000D7185" w:rsidRDefault="00894E9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249368" w14:textId="3A02F067" w:rsidR="0044252F" w:rsidRPr="000D7185" w:rsidRDefault="005C2FFC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PC-861-001</w:t>
            </w:r>
          </w:p>
        </w:tc>
        <w:tc>
          <w:tcPr>
            <w:tcW w:w="985" w:type="dxa"/>
            <w:vAlign w:val="center"/>
          </w:tcPr>
          <w:p w14:paraId="4A37CB15" w14:textId="6C05896D" w:rsidR="0044252F" w:rsidRPr="000D7185" w:rsidRDefault="005C2FFC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SCS-80</w:t>
            </w:r>
          </w:p>
        </w:tc>
        <w:tc>
          <w:tcPr>
            <w:tcW w:w="1322" w:type="dxa"/>
            <w:vAlign w:val="center"/>
          </w:tcPr>
          <w:p w14:paraId="5976B759" w14:textId="5D67D925" w:rsidR="0044252F" w:rsidRPr="000D7185" w:rsidRDefault="00D40A33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Ⅲ</w:t>
            </w:r>
            <w:r w:rsidR="005C2FFC" w:rsidRPr="000D718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55" w:type="dxa"/>
            <w:vAlign w:val="center"/>
          </w:tcPr>
          <w:p w14:paraId="3A64BF8D" w14:textId="40D4BFD9" w:rsidR="0044252F" w:rsidRPr="00BB79F6" w:rsidRDefault="005C2FFC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非自动衡器检定装置</w:t>
            </w:r>
            <w:r>
              <w:rPr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1182" w:type="dxa"/>
            <w:vAlign w:val="center"/>
          </w:tcPr>
          <w:p w14:paraId="4615657B" w14:textId="75722725" w:rsidR="0044252F" w:rsidRPr="00B27057" w:rsidRDefault="005C2FFC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徐州市铜山区市场监督综合检验检测中心</w:t>
            </w:r>
          </w:p>
        </w:tc>
        <w:tc>
          <w:tcPr>
            <w:tcW w:w="1276" w:type="dxa"/>
            <w:vAlign w:val="center"/>
          </w:tcPr>
          <w:p w14:paraId="3DE2F0AE" w14:textId="34D8B04B" w:rsidR="0044252F" w:rsidRPr="00B27057" w:rsidRDefault="008E2082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BB79F6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C2FFC">
              <w:rPr>
                <w:color w:val="000000" w:themeColor="text1"/>
                <w:sz w:val="18"/>
                <w:szCs w:val="18"/>
              </w:rPr>
              <w:t>10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B69DA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5C2FF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0" w:type="dxa"/>
            <w:vAlign w:val="center"/>
          </w:tcPr>
          <w:p w14:paraId="7080C390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46382A9D" w14:textId="301692A6" w:rsidR="0044252F" w:rsidRPr="00B27057" w:rsidRDefault="008E2082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7E86176D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0A621193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6EA3A9B4" w14:textId="01AF31B7" w:rsidR="0044252F" w:rsidRPr="000D7185" w:rsidRDefault="003036D0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漆膜冲击仪</w:t>
            </w:r>
          </w:p>
        </w:tc>
        <w:tc>
          <w:tcPr>
            <w:tcW w:w="1234" w:type="dxa"/>
            <w:vAlign w:val="center"/>
          </w:tcPr>
          <w:p w14:paraId="2B71CCD2" w14:textId="77777777" w:rsidR="00894E96" w:rsidRPr="000D7185" w:rsidRDefault="00894E9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B246D8" w14:textId="588876F7" w:rsidR="0044252F" w:rsidRPr="000D7185" w:rsidRDefault="00576C72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508</w:t>
            </w:r>
          </w:p>
        </w:tc>
        <w:tc>
          <w:tcPr>
            <w:tcW w:w="985" w:type="dxa"/>
            <w:vAlign w:val="center"/>
          </w:tcPr>
          <w:p w14:paraId="2D54880A" w14:textId="600FC92F" w:rsidR="0044252F" w:rsidRPr="000D7185" w:rsidRDefault="00C734CA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QCJ</w:t>
            </w:r>
          </w:p>
        </w:tc>
        <w:tc>
          <w:tcPr>
            <w:tcW w:w="1322" w:type="dxa"/>
            <w:vAlign w:val="center"/>
          </w:tcPr>
          <w:p w14:paraId="08718769" w14:textId="1F4A19BB" w:rsidR="0044252F" w:rsidRPr="000D7185" w:rsidRDefault="006632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质量</w:t>
            </w:r>
            <w:r w:rsidRPr="000D7185">
              <w:rPr>
                <w:color w:val="000000" w:themeColor="text1"/>
                <w:sz w:val="18"/>
                <w:szCs w:val="18"/>
              </w:rPr>
              <w:t>U=0.4g</w:t>
            </w:r>
          </w:p>
          <w:p w14:paraId="1EF3AA9F" w14:textId="78C9E75B" w:rsidR="006632CF" w:rsidRPr="000D7185" w:rsidRDefault="006632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长度：</w:t>
            </w:r>
            <w:r w:rsidRPr="000D7185">
              <w:rPr>
                <w:color w:val="000000" w:themeColor="text1"/>
                <w:sz w:val="18"/>
                <w:szCs w:val="18"/>
              </w:rPr>
              <w:t>U=0.2mm(k=2)</w:t>
            </w:r>
          </w:p>
        </w:tc>
        <w:tc>
          <w:tcPr>
            <w:tcW w:w="1655" w:type="dxa"/>
            <w:vAlign w:val="center"/>
          </w:tcPr>
          <w:p w14:paraId="724865B5" w14:textId="77777777" w:rsidR="00864C75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  <w:p w14:paraId="04E55814" w14:textId="4C8F316D" w:rsidR="0044252F" w:rsidRPr="00B27057" w:rsidRDefault="00D40A33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Ⅲ</w:t>
            </w: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82" w:type="dxa"/>
            <w:vAlign w:val="center"/>
          </w:tcPr>
          <w:p w14:paraId="6D70A139" w14:textId="5AD19C8D" w:rsidR="0044252F" w:rsidRPr="00B27057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方圆检测认证有限公司</w:t>
            </w:r>
          </w:p>
        </w:tc>
        <w:tc>
          <w:tcPr>
            <w:tcW w:w="1276" w:type="dxa"/>
            <w:vAlign w:val="center"/>
          </w:tcPr>
          <w:p w14:paraId="14E5FD1F" w14:textId="757CD611" w:rsidR="0044252F" w:rsidRPr="00B27057" w:rsidRDefault="004D402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766BE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766BEB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E010C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766BE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0" w:type="dxa"/>
            <w:vAlign w:val="center"/>
          </w:tcPr>
          <w:p w14:paraId="16DB6380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62C5A03" w14:textId="34145B42" w:rsidR="0044252F" w:rsidRPr="00B27057" w:rsidRDefault="004D402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67E8082E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5BD4AA52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176" w:type="dxa"/>
            <w:vAlign w:val="center"/>
          </w:tcPr>
          <w:p w14:paraId="4FC2AE10" w14:textId="6406C60D" w:rsidR="0044252F" w:rsidRPr="000D7185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智能型涡街流量计</w:t>
            </w:r>
          </w:p>
        </w:tc>
        <w:tc>
          <w:tcPr>
            <w:tcW w:w="1234" w:type="dxa"/>
            <w:vAlign w:val="center"/>
          </w:tcPr>
          <w:p w14:paraId="47CB5746" w14:textId="77777777" w:rsidR="00894E96" w:rsidRPr="000D7185" w:rsidRDefault="00894E9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9C787F" w14:textId="6ADBB7D6" w:rsidR="0044252F" w:rsidRPr="000D7185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rFonts w:hint="eastAsia"/>
                <w:color w:val="000000" w:themeColor="text1"/>
                <w:sz w:val="18"/>
                <w:szCs w:val="18"/>
              </w:rPr>
              <w:t>201411105</w:t>
            </w:r>
          </w:p>
        </w:tc>
        <w:tc>
          <w:tcPr>
            <w:tcW w:w="985" w:type="dxa"/>
            <w:vAlign w:val="center"/>
          </w:tcPr>
          <w:p w14:paraId="5FC7946C" w14:textId="4F0A84CD" w:rsidR="0044252F" w:rsidRPr="000D7185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HQP81K-125</w:t>
            </w:r>
          </w:p>
        </w:tc>
        <w:tc>
          <w:tcPr>
            <w:tcW w:w="1322" w:type="dxa"/>
            <w:vAlign w:val="center"/>
          </w:tcPr>
          <w:p w14:paraId="0695EFD8" w14:textId="27067D1E" w:rsidR="0044252F" w:rsidRPr="000D7185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7185">
              <w:rPr>
                <w:color w:val="000000" w:themeColor="text1"/>
                <w:sz w:val="18"/>
                <w:szCs w:val="18"/>
              </w:rPr>
              <w:t>MPE:</w:t>
            </w:r>
            <w:r w:rsidR="00864C75">
              <w:rPr>
                <w:rFonts w:ascii="Cambria Math" w:hAnsi="Cambria Math"/>
                <w:color w:val="000000" w:themeColor="text1"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Pr="000D7185">
              <w:rPr>
                <w:color w:val="000000" w:themeColor="text1"/>
                <w:sz w:val="18"/>
                <w:szCs w:val="18"/>
              </w:rPr>
              <w:t>0.5%</w:t>
            </w:r>
          </w:p>
        </w:tc>
        <w:tc>
          <w:tcPr>
            <w:tcW w:w="1655" w:type="dxa"/>
            <w:vAlign w:val="center"/>
          </w:tcPr>
          <w:p w14:paraId="411EE791" w14:textId="16F3DF3F" w:rsidR="0044252F" w:rsidRPr="00B27057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水流量标准装置</w:t>
            </w:r>
            <w:r>
              <w:rPr>
                <w:color w:val="000000" w:themeColor="text1"/>
                <w:sz w:val="18"/>
                <w:szCs w:val="18"/>
              </w:rPr>
              <w:t>MPE:</w:t>
            </w:r>
            <w:r w:rsidRPr="009E4F35">
              <w:rPr>
                <w:snapToGrid w:val="0"/>
                <w:kern w:val="0"/>
                <w:szCs w:val="24"/>
              </w:rPr>
              <w:t xml:space="preserve"> ±</w:t>
            </w:r>
            <w:r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1182" w:type="dxa"/>
            <w:vAlign w:val="center"/>
          </w:tcPr>
          <w:p w14:paraId="59A6850F" w14:textId="129374A9" w:rsidR="0044252F" w:rsidRPr="00B27057" w:rsidRDefault="00E010CF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644B730E" w14:textId="1BF8F6ED" w:rsidR="0044252F" w:rsidRPr="00B27057" w:rsidRDefault="00B86C34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65CFB">
              <w:rPr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>
              <w:rPr>
                <w:color w:val="000000" w:themeColor="text1"/>
                <w:sz w:val="18"/>
                <w:szCs w:val="18"/>
              </w:rPr>
              <w:t>0</w:t>
            </w:r>
            <w:r w:rsidR="00E010CF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>
              <w:rPr>
                <w:color w:val="000000" w:themeColor="text1"/>
                <w:sz w:val="18"/>
                <w:szCs w:val="18"/>
              </w:rPr>
              <w:t>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7984E676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D89BB6D" w14:textId="5CF3E3B5" w:rsidR="0044252F" w:rsidRPr="00B27057" w:rsidRDefault="00B86C34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77A9D3F3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59C6C32B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重型车辆公司</w:t>
            </w:r>
          </w:p>
        </w:tc>
        <w:tc>
          <w:tcPr>
            <w:tcW w:w="1176" w:type="dxa"/>
            <w:vAlign w:val="center"/>
          </w:tcPr>
          <w:p w14:paraId="3F6C4949" w14:textId="5B66448F" w:rsidR="0044252F" w:rsidRPr="00B27057" w:rsidRDefault="00C961F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38444791" w14:textId="0F5D06E4" w:rsidR="0044252F" w:rsidRPr="00B27057" w:rsidRDefault="00C961F9" w:rsidP="00D40A33">
            <w:pPr>
              <w:ind w:firstLineChars="200"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176296</w:t>
            </w:r>
          </w:p>
        </w:tc>
        <w:tc>
          <w:tcPr>
            <w:tcW w:w="985" w:type="dxa"/>
            <w:vAlign w:val="center"/>
          </w:tcPr>
          <w:p w14:paraId="2E7A5B8C" w14:textId="43878806" w:rsidR="0044252F" w:rsidRPr="00B27057" w:rsidRDefault="00E65CFB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C961F9">
              <w:rPr>
                <w:rFonts w:hint="eastAsia"/>
                <w:color w:val="000000" w:themeColor="text1"/>
                <w:sz w:val="18"/>
                <w:szCs w:val="18"/>
              </w:rPr>
              <w:t>150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="00C961F9">
              <w:rPr>
                <w:rFonts w:hint="eastAsia"/>
                <w:color w:val="000000" w:themeColor="text1"/>
                <w:sz w:val="18"/>
                <w:szCs w:val="18"/>
              </w:rPr>
              <w:t>175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="00C961F9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322" w:type="dxa"/>
            <w:vAlign w:val="center"/>
          </w:tcPr>
          <w:p w14:paraId="2716C37B" w14:textId="52B90AC2" w:rsidR="0044252F" w:rsidRPr="00C961F9" w:rsidRDefault="00C961F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eastAsia="宋体" w:hAnsi="Cambria Math" w:hint="eastAsia"/>
                    <w:snapToGrid w:val="0"/>
                    <w:kern w:val="0"/>
                    <w:szCs w:val="24"/>
                  </w:rPr>
                  <m:t>µ</m:t>
                </m:r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  <w:kern w:val="0"/>
                    <w:szCs w:val="24"/>
                  </w:rPr>
                  <m:t>m</m:t>
                </m:r>
              </m:oMath>
            </m:oMathPara>
          </w:p>
        </w:tc>
        <w:tc>
          <w:tcPr>
            <w:tcW w:w="1655" w:type="dxa"/>
            <w:vAlign w:val="center"/>
          </w:tcPr>
          <w:p w14:paraId="2F561350" w14:textId="432543DE" w:rsidR="0044252F" w:rsidRPr="00B27057" w:rsidRDefault="00C961F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测微量具检定装置五等</w:t>
            </w:r>
          </w:p>
        </w:tc>
        <w:tc>
          <w:tcPr>
            <w:tcW w:w="1182" w:type="dxa"/>
            <w:vAlign w:val="center"/>
          </w:tcPr>
          <w:p w14:paraId="142F9E6F" w14:textId="4AFEBA65" w:rsidR="0044252F" w:rsidRPr="00B27057" w:rsidRDefault="00C961F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01DDCEE9" w14:textId="7506375A" w:rsidR="0044252F" w:rsidRPr="00B27057" w:rsidRDefault="00B86C34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C961F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E65CFB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C961F9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0" w:type="dxa"/>
            <w:vAlign w:val="center"/>
          </w:tcPr>
          <w:p w14:paraId="7A8A2936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557782B" w14:textId="137387E6" w:rsidR="0044252F" w:rsidRPr="00B27057" w:rsidRDefault="00B86C34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05234B" w14:paraId="51C24E4F" w14:textId="77777777" w:rsidTr="00D40A33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52C051DD" w:rsidR="0044252F" w:rsidRPr="00B27057" w:rsidRDefault="00E44AA7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14:paraId="12B31B9B" w14:textId="3AA746F2" w:rsidR="0044252F" w:rsidRPr="00B27057" w:rsidRDefault="00C93120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数字温湿度表</w:t>
            </w:r>
          </w:p>
        </w:tc>
        <w:tc>
          <w:tcPr>
            <w:tcW w:w="1234" w:type="dxa"/>
            <w:vAlign w:val="center"/>
          </w:tcPr>
          <w:p w14:paraId="7C36BF1B" w14:textId="0CE2F653" w:rsidR="0044252F" w:rsidRPr="00B27057" w:rsidRDefault="00C93120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21006915</w:t>
            </w:r>
          </w:p>
        </w:tc>
        <w:tc>
          <w:tcPr>
            <w:tcW w:w="985" w:type="dxa"/>
            <w:vAlign w:val="center"/>
          </w:tcPr>
          <w:p w14:paraId="5B4E58AE" w14:textId="64166882" w:rsidR="0044252F" w:rsidRPr="00B27057" w:rsidRDefault="00C93120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HTC-1</w:t>
            </w:r>
          </w:p>
        </w:tc>
        <w:tc>
          <w:tcPr>
            <w:tcW w:w="1322" w:type="dxa"/>
            <w:vAlign w:val="center"/>
          </w:tcPr>
          <w:p w14:paraId="1308C7B6" w14:textId="49565EA8" w:rsidR="0044252F" w:rsidRPr="00A47F59" w:rsidRDefault="00A47F5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溫：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U=0.5℃</m:t>
              </m:r>
            </m:oMath>
          </w:p>
          <w:p w14:paraId="00F1752A" w14:textId="77777777" w:rsidR="00A47F59" w:rsidRDefault="00A47F59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湿：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2%RH</m:t>
              </m:r>
            </m:oMath>
          </w:p>
          <w:p w14:paraId="67ACFE60" w14:textId="0BC522FC" w:rsidR="0005234B" w:rsidRPr="00A47F59" w:rsidRDefault="0005234B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655" w:type="dxa"/>
            <w:vAlign w:val="center"/>
          </w:tcPr>
          <w:p w14:paraId="33CD4032" w14:textId="77777777" w:rsidR="00F65176" w:rsidRPr="00F65176" w:rsidRDefault="00F6517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冷静露点仪：</m:t>
                </m:r>
              </m:oMath>
            </m:oMathPara>
          </w:p>
          <w:p w14:paraId="72A789AE" w14:textId="75E988FE" w:rsidR="0044252F" w:rsidRPr="005B69DA" w:rsidRDefault="00F6517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MPE: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±0.1℃</m:t>
              </m:r>
            </m:oMath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露点温度</w:t>
            </w:r>
            <w:r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±0.2℃</m:t>
              </m:r>
            </m:oMath>
          </w:p>
        </w:tc>
        <w:tc>
          <w:tcPr>
            <w:tcW w:w="1182" w:type="dxa"/>
            <w:vAlign w:val="center"/>
          </w:tcPr>
          <w:p w14:paraId="2059CC21" w14:textId="460871D4" w:rsidR="0044252F" w:rsidRPr="00B27057" w:rsidRDefault="00F65176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2FF8C177" w14:textId="5B2CC319" w:rsidR="0044252F" w:rsidRPr="00B27057" w:rsidRDefault="00FB79B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F65176">
              <w:rPr>
                <w:color w:val="000000" w:themeColor="text1"/>
                <w:sz w:val="18"/>
                <w:szCs w:val="18"/>
              </w:rPr>
              <w:t>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F65176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14:paraId="215BEFA2" w14:textId="77777777" w:rsidR="008A6AA9" w:rsidRPr="00B27057" w:rsidRDefault="008A6AA9" w:rsidP="00D40A3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522C3E6" w14:textId="26A2BD6D" w:rsidR="0044252F" w:rsidRPr="00B27057" w:rsidRDefault="00FB79B5" w:rsidP="00D40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3845C841" w:rsidR="0044252F" w:rsidRPr="003C014E" w:rsidRDefault="00E238C4" w:rsidP="00864C75">
            <w:pPr>
              <w:ind w:firstLineChars="200" w:firstLine="420"/>
              <w:jc w:val="left"/>
              <w:rPr>
                <w:rFonts w:eastAsia="新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公司已制定《计量确认管理程序》、《外部供方管理程序》、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溯源管理程序》，公司建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七项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，测量设备由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品质管理部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除去建标自</w:t>
            </w:r>
            <w:r w:rsidR="00864C7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检、自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校外，其余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测量设备全部委托</w:t>
            </w:r>
            <w:r w:rsidR="00735DC0" w:rsidRPr="00C93120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="007F79B2" w:rsidRPr="007C76C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C93120" w:rsidRPr="00C93120">
              <w:rPr>
                <w:rFonts w:hint="eastAsia"/>
                <w:color w:val="000000" w:themeColor="text1"/>
                <w:szCs w:val="21"/>
              </w:rPr>
              <w:t>方圆检测认证有限公司</w:t>
            </w:r>
            <w:r w:rsidRPr="009E3F32">
              <w:rPr>
                <w:rFonts w:hint="eastAsia"/>
                <w:color w:val="000000" w:themeColor="text1"/>
                <w:szCs w:val="21"/>
              </w:rPr>
              <w:t>、</w:t>
            </w:r>
            <w:r w:rsidR="00C93120" w:rsidRPr="00C93120">
              <w:rPr>
                <w:rFonts w:hint="eastAsia"/>
                <w:color w:val="000000" w:themeColor="text1"/>
                <w:szCs w:val="21"/>
              </w:rPr>
              <w:t>徐州市</w:t>
            </w:r>
            <w:proofErr w:type="gramStart"/>
            <w:r w:rsidR="00C93120" w:rsidRPr="00C93120">
              <w:rPr>
                <w:rFonts w:hint="eastAsia"/>
                <w:color w:val="000000" w:themeColor="text1"/>
                <w:szCs w:val="21"/>
              </w:rPr>
              <w:t>铜山区</w:t>
            </w:r>
            <w:proofErr w:type="gramEnd"/>
            <w:r w:rsidR="00C93120" w:rsidRPr="00C93120">
              <w:rPr>
                <w:rFonts w:hint="eastAsia"/>
                <w:color w:val="000000" w:themeColor="text1"/>
                <w:szCs w:val="21"/>
              </w:rPr>
              <w:t>市场监督综合检验检测中心</w:t>
            </w:r>
            <w:r w:rsidR="00491F7E" w:rsidRPr="009E3F32">
              <w:rPr>
                <w:rFonts w:hint="eastAsia"/>
                <w:color w:val="000000" w:themeColor="text1"/>
                <w:szCs w:val="21"/>
              </w:rPr>
              <w:t>、</w:t>
            </w:r>
            <w:r w:rsidR="00C93120" w:rsidRPr="00C93120">
              <w:rPr>
                <w:rFonts w:hint="eastAsia"/>
                <w:color w:val="000000" w:themeColor="text1"/>
                <w:szCs w:val="21"/>
              </w:rPr>
              <w:t>安正计量检测有限公司等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="007F79B2"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</w:t>
            </w:r>
            <w:r w:rsidR="00C9312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品质管理部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D40A3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7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</w:t>
            </w:r>
            <w:r w:rsidR="003C01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42C737E3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D7FAD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505502BA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84B92">
              <w:rPr>
                <w:rFonts w:ascii="Times New Roman" w:eastAsia="宋体" w:hAnsi="Times New Roman" w:cs="Times New Roman" w:hint="eastAsia"/>
                <w:szCs w:val="21"/>
              </w:rPr>
              <w:t>尹彩侠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984B92" w:rsidRPr="00984B9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6856670B" wp14:editId="45F78CE6">
                  <wp:simplePos x="0" y="0"/>
                  <wp:positionH relativeFrom="column">
                    <wp:posOffset>4265295</wp:posOffset>
                  </wp:positionH>
                  <wp:positionV relativeFrom="paragraph">
                    <wp:posOffset>25400</wp:posOffset>
                  </wp:positionV>
                  <wp:extent cx="849630" cy="2952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AC62" w14:textId="77777777" w:rsidR="000D39F5" w:rsidRDefault="000D39F5">
      <w:r>
        <w:separator/>
      </w:r>
    </w:p>
  </w:endnote>
  <w:endnote w:type="continuationSeparator" w:id="0">
    <w:p w14:paraId="7E83674D" w14:textId="77777777" w:rsidR="000D39F5" w:rsidRDefault="000D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5CEC" w14:textId="77777777" w:rsidR="000D39F5" w:rsidRDefault="000D39F5">
      <w:r>
        <w:separator/>
      </w:r>
    </w:p>
  </w:footnote>
  <w:footnote w:type="continuationSeparator" w:id="0">
    <w:p w14:paraId="75843331" w14:textId="77777777" w:rsidR="000D39F5" w:rsidRDefault="000D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77777777" w:rsidR="008F6BDE" w:rsidRDefault="00000000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0005A8"/>
    <w:rsid w:val="00011BE5"/>
    <w:rsid w:val="0005234B"/>
    <w:rsid w:val="000B3D81"/>
    <w:rsid w:val="000D39F5"/>
    <w:rsid w:val="000D7185"/>
    <w:rsid w:val="000F2D12"/>
    <w:rsid w:val="00101E84"/>
    <w:rsid w:val="001141BF"/>
    <w:rsid w:val="00155773"/>
    <w:rsid w:val="001E206F"/>
    <w:rsid w:val="001F300E"/>
    <w:rsid w:val="002116BC"/>
    <w:rsid w:val="002405C1"/>
    <w:rsid w:val="002740A3"/>
    <w:rsid w:val="002A262E"/>
    <w:rsid w:val="002C6B5B"/>
    <w:rsid w:val="002F35E8"/>
    <w:rsid w:val="003036D0"/>
    <w:rsid w:val="00384102"/>
    <w:rsid w:val="003875BB"/>
    <w:rsid w:val="0039338B"/>
    <w:rsid w:val="003A2711"/>
    <w:rsid w:val="003C014E"/>
    <w:rsid w:val="003C79FC"/>
    <w:rsid w:val="003E7088"/>
    <w:rsid w:val="00415F19"/>
    <w:rsid w:val="004366E2"/>
    <w:rsid w:val="00491F7E"/>
    <w:rsid w:val="004A341D"/>
    <w:rsid w:val="004D4026"/>
    <w:rsid w:val="00510B01"/>
    <w:rsid w:val="005314E3"/>
    <w:rsid w:val="00576C72"/>
    <w:rsid w:val="0059425A"/>
    <w:rsid w:val="00596944"/>
    <w:rsid w:val="005B138E"/>
    <w:rsid w:val="005B69DA"/>
    <w:rsid w:val="005C01DB"/>
    <w:rsid w:val="005C2FFC"/>
    <w:rsid w:val="005E2D1A"/>
    <w:rsid w:val="006632CF"/>
    <w:rsid w:val="006656B8"/>
    <w:rsid w:val="006B5647"/>
    <w:rsid w:val="006F0311"/>
    <w:rsid w:val="00705063"/>
    <w:rsid w:val="00735DC0"/>
    <w:rsid w:val="00766BEB"/>
    <w:rsid w:val="00774CDC"/>
    <w:rsid w:val="007A72EA"/>
    <w:rsid w:val="007C76C5"/>
    <w:rsid w:val="007D15A7"/>
    <w:rsid w:val="007E3135"/>
    <w:rsid w:val="007F79B2"/>
    <w:rsid w:val="0084212D"/>
    <w:rsid w:val="00864C75"/>
    <w:rsid w:val="00886857"/>
    <w:rsid w:val="00894E96"/>
    <w:rsid w:val="008A6AA9"/>
    <w:rsid w:val="008C0E79"/>
    <w:rsid w:val="008E2082"/>
    <w:rsid w:val="008E4469"/>
    <w:rsid w:val="00921ED4"/>
    <w:rsid w:val="00984B92"/>
    <w:rsid w:val="00992C11"/>
    <w:rsid w:val="009C734F"/>
    <w:rsid w:val="009E3F32"/>
    <w:rsid w:val="009F17F8"/>
    <w:rsid w:val="00A42EE4"/>
    <w:rsid w:val="00A47F59"/>
    <w:rsid w:val="00A87436"/>
    <w:rsid w:val="00AB7FF5"/>
    <w:rsid w:val="00AD5F75"/>
    <w:rsid w:val="00AD7FAD"/>
    <w:rsid w:val="00AF67E6"/>
    <w:rsid w:val="00B03F58"/>
    <w:rsid w:val="00B27057"/>
    <w:rsid w:val="00B50D6F"/>
    <w:rsid w:val="00B86C34"/>
    <w:rsid w:val="00BB79F6"/>
    <w:rsid w:val="00BC0BA8"/>
    <w:rsid w:val="00BE0C60"/>
    <w:rsid w:val="00C07C19"/>
    <w:rsid w:val="00C37642"/>
    <w:rsid w:val="00C7063C"/>
    <w:rsid w:val="00C734CA"/>
    <w:rsid w:val="00C93120"/>
    <w:rsid w:val="00C961F9"/>
    <w:rsid w:val="00CC0F81"/>
    <w:rsid w:val="00D40A33"/>
    <w:rsid w:val="00D942E7"/>
    <w:rsid w:val="00DC011D"/>
    <w:rsid w:val="00E010CF"/>
    <w:rsid w:val="00E238C4"/>
    <w:rsid w:val="00E44AA7"/>
    <w:rsid w:val="00E65CFB"/>
    <w:rsid w:val="00E73C00"/>
    <w:rsid w:val="00EC0AED"/>
    <w:rsid w:val="00EE725A"/>
    <w:rsid w:val="00F23B1A"/>
    <w:rsid w:val="00F30A2E"/>
    <w:rsid w:val="00F61542"/>
    <w:rsid w:val="00F65176"/>
    <w:rsid w:val="00F7399F"/>
    <w:rsid w:val="00FB79B5"/>
    <w:rsid w:val="00FB7C9E"/>
    <w:rsid w:val="00FC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84</cp:revision>
  <dcterms:created xsi:type="dcterms:W3CDTF">2015-11-02T14:51:00Z</dcterms:created>
  <dcterms:modified xsi:type="dcterms:W3CDTF">2023-02-17T00:46:00Z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