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8B8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478B8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8478B8" w:rsidRDefault="008478B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478B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西安文海工程咨询有限公司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478B8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Q：34.01.02</w:t>
            </w:r>
          </w:p>
        </w:tc>
      </w:tr>
      <w:tr w:rsidR="008478B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289" w:type="dxa"/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Q：34.01.02</w:t>
            </w:r>
          </w:p>
        </w:tc>
        <w:tc>
          <w:tcPr>
            <w:tcW w:w="1719" w:type="dxa"/>
            <w:gridSpan w:val="2"/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478B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478B8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478B8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478B8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:rsidR="008478B8" w:rsidRDefault="008478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478B8" w:rsidRDefault="008478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478B8" w:rsidRDefault="008478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478B8" w:rsidRDefault="008478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478B8" w:rsidRDefault="008478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478B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478B8" w:rsidRDefault="000000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业务洽谈出具报价单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签订合同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客户提供所需资料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编制送审报告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评审会议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出正式报告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完成备案或取得批复。</w:t>
            </w:r>
          </w:p>
        </w:tc>
      </w:tr>
      <w:tr w:rsidR="008478B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8478B8" w:rsidRDefault="000000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关键过程：咨询服务。通过《工程项目咨询过程控制程序》和《咨询过程控制制度》、《</w:t>
            </w:r>
            <w:r>
              <w:rPr>
                <w:rFonts w:hint="eastAsia"/>
              </w:rPr>
              <w:t>报告检查方法与标准</w:t>
            </w:r>
            <w:r>
              <w:rPr>
                <w:rFonts w:hint="eastAsia"/>
                <w:b/>
                <w:sz w:val="20"/>
              </w:rPr>
              <w:t>》控制，达到客户目标和满足客户要求。</w:t>
            </w:r>
          </w:p>
          <w:p w:rsidR="008478B8" w:rsidRDefault="000000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特殊过程：咨询服务。通过特殊过程确认达到控制要求。主要是对设备和人员能力的确认。</w:t>
            </w:r>
          </w:p>
        </w:tc>
      </w:tr>
      <w:tr w:rsidR="008478B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478B8" w:rsidRDefault="00000000"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2"/>
              <w:rPr>
                <w:b/>
                <w:sz w:val="20"/>
              </w:rPr>
            </w:pPr>
            <w:r w:rsidRPr="00E65C88">
              <w:rPr>
                <w:rFonts w:hint="eastAsia"/>
                <w:b/>
                <w:sz w:val="20"/>
              </w:rPr>
              <w:t>《中华人民共和国招标投标法》、《中华人民共和国政府采购法》、《中华人民共和国合同法》、《工程建设项目施工招标投标办法》、《工程建设项目货物招标投标办法》、《必须招标的工程项目规定》</w:t>
            </w:r>
            <w:r>
              <w:rPr>
                <w:rFonts w:hint="eastAsia"/>
                <w:b/>
                <w:sz w:val="20"/>
              </w:rPr>
              <w:t>《</w:t>
            </w:r>
            <w:r w:rsidRPr="00E65C88">
              <w:rPr>
                <w:rFonts w:hint="eastAsia"/>
                <w:b/>
                <w:sz w:val="20"/>
              </w:rPr>
              <w:t xml:space="preserve">GB/Z 40846-2021  </w:t>
            </w:r>
            <w:r w:rsidRPr="00E65C88">
              <w:rPr>
                <w:rFonts w:hint="eastAsia"/>
                <w:b/>
                <w:sz w:val="20"/>
              </w:rPr>
              <w:t>工程咨询</w:t>
            </w:r>
            <w:r w:rsidRPr="00E65C88">
              <w:rPr>
                <w:rFonts w:hint="eastAsia"/>
                <w:b/>
                <w:sz w:val="20"/>
              </w:rPr>
              <w:t xml:space="preserve"> </w:t>
            </w:r>
            <w:r w:rsidRPr="00E65C88">
              <w:rPr>
                <w:rFonts w:hint="eastAsia"/>
                <w:b/>
                <w:sz w:val="20"/>
              </w:rPr>
              <w:t>基本术语</w:t>
            </w:r>
            <w:r>
              <w:rPr>
                <w:rFonts w:hint="eastAsia"/>
                <w:b/>
                <w:sz w:val="20"/>
              </w:rPr>
              <w:t>》、《</w:t>
            </w:r>
            <w:r w:rsidRPr="00E65C88">
              <w:rPr>
                <w:rFonts w:hint="eastAsia"/>
                <w:b/>
                <w:sz w:val="20"/>
              </w:rPr>
              <w:t>GB/T 50852-2013</w:t>
            </w:r>
            <w:r w:rsidRPr="00E65C88">
              <w:rPr>
                <w:rFonts w:hint="eastAsia"/>
                <w:b/>
                <w:sz w:val="20"/>
              </w:rPr>
              <w:t>建设工程咨询分类标准</w:t>
            </w:r>
            <w:r w:rsidRPr="00E65C88">
              <w:rPr>
                <w:rFonts w:hint="eastAsia"/>
                <w:b/>
                <w:sz w:val="20"/>
              </w:rPr>
              <w:t>(</w:t>
            </w:r>
            <w:r w:rsidRPr="00E65C88">
              <w:rPr>
                <w:rFonts w:hint="eastAsia"/>
                <w:b/>
                <w:sz w:val="20"/>
              </w:rPr>
              <w:t>附条文说明</w:t>
            </w:r>
            <w:r w:rsidRPr="00E65C88">
              <w:rPr>
                <w:rFonts w:hint="eastAsia"/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》、《</w:t>
            </w:r>
            <w:r w:rsidRPr="00E65C88">
              <w:rPr>
                <w:rFonts w:hint="eastAsia"/>
                <w:b/>
                <w:sz w:val="20"/>
              </w:rPr>
              <w:t>T/CCIAT 0024-2020</w:t>
            </w:r>
            <w:r w:rsidRPr="00E65C88">
              <w:rPr>
                <w:rFonts w:hint="eastAsia"/>
                <w:b/>
                <w:sz w:val="20"/>
              </w:rPr>
              <w:t>全过程工程咨询服务管理标准</w:t>
            </w:r>
            <w:r>
              <w:rPr>
                <w:rFonts w:hint="eastAsia"/>
                <w:b/>
                <w:sz w:val="20"/>
              </w:rPr>
              <w:t>》等</w:t>
            </w:r>
          </w:p>
        </w:tc>
      </w:tr>
      <w:tr w:rsidR="008478B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478B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8478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478B8" w:rsidRDefault="008478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478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478B8" w:rsidRDefault="00822F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2984" w:type="dxa"/>
            <w:gridSpan w:val="3"/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2023.2.27</w:t>
            </w:r>
          </w:p>
        </w:tc>
      </w:tr>
      <w:tr w:rsidR="008478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478B8" w:rsidRDefault="00822F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478B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2023.2.27</w:t>
            </w:r>
          </w:p>
        </w:tc>
      </w:tr>
    </w:tbl>
    <w:p w:rsidR="008478B8" w:rsidRDefault="008478B8">
      <w:pPr>
        <w:snapToGrid w:val="0"/>
        <w:rPr>
          <w:rFonts w:ascii="宋体"/>
          <w:b/>
          <w:sz w:val="22"/>
          <w:szCs w:val="22"/>
        </w:rPr>
      </w:pPr>
    </w:p>
    <w:p w:rsidR="008478B8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478B8" w:rsidRDefault="008478B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478B8" w:rsidRDefault="008478B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478B8" w:rsidRDefault="008478B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478B8" w:rsidRDefault="008478B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478B8" w:rsidRDefault="008478B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478B8" w:rsidRDefault="008478B8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8478B8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3559" w:rsidRDefault="00B13559">
      <w:r>
        <w:separator/>
      </w:r>
    </w:p>
  </w:endnote>
  <w:endnote w:type="continuationSeparator" w:id="0">
    <w:p w:rsidR="00B13559" w:rsidRDefault="00B1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3559" w:rsidRDefault="00B13559">
      <w:r>
        <w:separator/>
      </w:r>
    </w:p>
  </w:footnote>
  <w:footnote w:type="continuationSeparator" w:id="0">
    <w:p w:rsidR="00B13559" w:rsidRDefault="00B1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78B8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478B8" w:rsidRDefault="00000000">
    <w:pPr>
      <w:pStyle w:val="a8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379.65pt;margin-top:2.8pt;width:111.8pt;height:20.2pt;z-index:251659264;mso-width-relative:page;mso-height-relative:page" stroked="f">
          <v:textbox>
            <w:txbxContent>
              <w:p w:rsidR="008478B8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8478B8" w:rsidRDefault="008478B8">
    <w:pPr>
      <w:pStyle w:val="a8"/>
    </w:pPr>
  </w:p>
  <w:p w:rsidR="008478B8" w:rsidRDefault="008478B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8478B8"/>
    <w:rsid w:val="00105ECA"/>
    <w:rsid w:val="002F33A3"/>
    <w:rsid w:val="00822F40"/>
    <w:rsid w:val="008478B8"/>
    <w:rsid w:val="00B13559"/>
    <w:rsid w:val="00E65C88"/>
    <w:rsid w:val="2DFA0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0CCADCB-1F21-4B5E-B20C-8BA93E4E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25</cp:revision>
  <dcterms:created xsi:type="dcterms:W3CDTF">2015-06-17T11:40:00Z</dcterms:created>
  <dcterms:modified xsi:type="dcterms:W3CDTF">2023-02-27T12:06:00Z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