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959D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1380-2021-2023</w:t>
      </w:r>
      <w:bookmarkEnd w:id="0"/>
    </w:p>
    <w:p w14:paraId="4CFBA40B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283"/>
        <w:gridCol w:w="2126"/>
        <w:gridCol w:w="142"/>
        <w:gridCol w:w="1701"/>
        <w:gridCol w:w="1559"/>
      </w:tblGrid>
      <w:tr w:rsidR="00DA2483" w14:paraId="552889DE" w14:textId="77777777" w:rsidTr="004466DF">
        <w:trPr>
          <w:trHeight w:val="427"/>
        </w:trPr>
        <w:tc>
          <w:tcPr>
            <w:tcW w:w="1951" w:type="dxa"/>
            <w:gridSpan w:val="2"/>
            <w:vAlign w:val="center"/>
          </w:tcPr>
          <w:p w14:paraId="6CD10526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29BF63C3" w14:textId="11C4E903" w:rsidR="007C0B19" w:rsidRDefault="00086604">
            <w:r>
              <w:rPr>
                <w:rFonts w:hint="eastAsia"/>
              </w:rPr>
              <w:t>阀体密封面硬度检测过程</w:t>
            </w:r>
          </w:p>
        </w:tc>
        <w:tc>
          <w:tcPr>
            <w:tcW w:w="2268" w:type="dxa"/>
            <w:gridSpan w:val="2"/>
            <w:vAlign w:val="center"/>
          </w:tcPr>
          <w:p w14:paraId="2E630B7B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8BC26C8" w14:textId="2BD2724C" w:rsidR="007C0B19" w:rsidRDefault="00086604"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4</w:t>
            </w:r>
            <w:r>
              <w:t>0HRC</w:t>
            </w:r>
          </w:p>
        </w:tc>
      </w:tr>
      <w:tr w:rsidR="00DA2483" w14:paraId="1601F8D9" w14:textId="77777777" w:rsidTr="004466DF">
        <w:trPr>
          <w:trHeight w:val="419"/>
        </w:trPr>
        <w:tc>
          <w:tcPr>
            <w:tcW w:w="4786" w:type="dxa"/>
            <w:gridSpan w:val="5"/>
            <w:vAlign w:val="center"/>
          </w:tcPr>
          <w:p w14:paraId="0F3DE0DE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53E8689C" w14:textId="70720B69" w:rsidR="007C0B19" w:rsidRDefault="00086604">
            <w:r>
              <w:rPr>
                <w:rFonts w:hint="eastAsia"/>
              </w:rPr>
              <w:t>G</w:t>
            </w:r>
            <w:r>
              <w:t>B/T 12238-2008</w:t>
            </w:r>
          </w:p>
        </w:tc>
      </w:tr>
      <w:tr w:rsidR="00DA2483" w14:paraId="62B23600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4B45DF1" w14:textId="55254666" w:rsidR="007C0B19" w:rsidRDefault="00000000">
            <w:r>
              <w:rPr>
                <w:rFonts w:hint="eastAsia"/>
              </w:rPr>
              <w:t>计量要求导出方法</w:t>
            </w:r>
            <w:r w:rsidR="004466DF">
              <w:rPr>
                <w:rFonts w:hint="eastAsia"/>
              </w:rPr>
              <w:t xml:space="preserve"> </w:t>
            </w:r>
            <w:r w:rsidR="004466DF">
              <w:t xml:space="preserve"> </w:t>
            </w:r>
          </w:p>
          <w:p w14:paraId="37D13DCA" w14:textId="0C714187" w:rsidR="004466DF" w:rsidRPr="004466DF" w:rsidRDefault="004466DF" w:rsidP="004466DF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实际检测</w:t>
            </w:r>
            <w:r w:rsidR="006A3A29">
              <w:rPr>
                <w:rFonts w:hint="eastAsia"/>
              </w:rPr>
              <w:t>硬度值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一般在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710B8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)HRC</w:t>
            </w:r>
            <w:r>
              <w:rPr>
                <w:rFonts w:ascii="Times New Roman" w:hAnsi="Times New Roman" w:cs="Times New Roman" w:hint="eastAsia"/>
              </w:rPr>
              <w:t>之间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6C13F99C" w14:textId="7E81C5B2" w:rsidR="004466DF" w:rsidRDefault="004466DF" w:rsidP="004466D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Times New Roman" w:hAnsi="Times New Roman" w:cs="宋体" w:hint="eastAsia"/>
              </w:rPr>
              <w:t>测量参数公差范围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T=</w:t>
            </w:r>
            <w:r w:rsidR="00710B8D"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=</w:t>
            </w:r>
            <w:r w:rsidR="00710B8D">
              <w:rPr>
                <w:szCs w:val="21"/>
              </w:rPr>
              <w:t>10</w:t>
            </w:r>
            <w:r>
              <w:rPr>
                <w:szCs w:val="21"/>
              </w:rPr>
              <w:t xml:space="preserve">HRC   </w:t>
            </w:r>
          </w:p>
          <w:p w14:paraId="555BB8E0" w14:textId="15C16991" w:rsidR="004466DF" w:rsidRDefault="004466DF" w:rsidP="004466D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导出测量设备最大允许误差：△</w:t>
            </w:r>
            <w:r w:rsidRPr="00710B8D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</w:t>
            </w: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1/3=</w:t>
            </w:r>
            <w:r w:rsidR="00710B8D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1/3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710B8D">
              <w:rPr>
                <w:szCs w:val="21"/>
              </w:rPr>
              <w:t>67</w:t>
            </w:r>
            <w:r>
              <w:rPr>
                <w:szCs w:val="21"/>
              </w:rPr>
              <w:t xml:space="preserve">HRC </w:t>
            </w:r>
          </w:p>
          <w:p w14:paraId="3AD05619" w14:textId="77777777" w:rsidR="004466DF" w:rsidRDefault="004466DF" w:rsidP="004466D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6A3576C5" wp14:editId="201A5097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测量设备不确定度推导</w:t>
            </w:r>
            <w:r>
              <w:rPr>
                <w:szCs w:val="21"/>
              </w:rPr>
              <w:t>:</w:t>
            </w:r>
          </w:p>
          <w:p w14:paraId="6583C60F" w14:textId="75554ED2" w:rsidR="004466DF" w:rsidRDefault="004466DF" w:rsidP="004466D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=1.</w:t>
            </w:r>
            <w:r w:rsidR="00710B8D">
              <w:rPr>
                <w:szCs w:val="21"/>
              </w:rPr>
              <w:t>67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1/3=0.</w:t>
            </w:r>
            <w:r w:rsidR="00710B8D">
              <w:rPr>
                <w:szCs w:val="21"/>
              </w:rPr>
              <w:t>56</w:t>
            </w:r>
            <w:r>
              <w:rPr>
                <w:szCs w:val="21"/>
              </w:rPr>
              <w:t>HRC</w:t>
            </w:r>
          </w:p>
          <w:p w14:paraId="7684E0D5" w14:textId="0B522A82" w:rsidR="008042D0" w:rsidRPr="004466DF" w:rsidRDefault="004466DF" w:rsidP="004466DF">
            <w:r>
              <w:rPr>
                <w:rFonts w:ascii="宋体" w:hAnsi="宋体" w:cs="宋体" w:hint="eastAsia"/>
              </w:rPr>
              <w:t>4、测量范围导出：测量设备的测量范围需覆盖被测参数范围，因此测量范围两边延伸至少为(</w:t>
            </w:r>
            <w:r>
              <w:rPr>
                <w:rFonts w:ascii="宋体" w:hAnsi="宋体" w:cs="宋体"/>
              </w:rPr>
              <w:t>35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0)HRC。</w:t>
            </w:r>
          </w:p>
        </w:tc>
      </w:tr>
      <w:tr w:rsidR="00DA2483" w14:paraId="2451EC19" w14:textId="77777777" w:rsidTr="00710B8D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9CE8A1F" w14:textId="77777777" w:rsidR="006261ED" w:rsidRP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AECA755" w14:textId="77777777" w:rsid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测量设备名称</w:t>
            </w:r>
          </w:p>
          <w:p w14:paraId="3395A539" w14:textId="22A54FA1" w:rsidR="006261ED" w:rsidRP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/</w:t>
            </w:r>
            <w:r w:rsidRPr="00710B8D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0EF04D02" w14:textId="77777777" w:rsidR="006261ED" w:rsidRP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33C6FC47" w14:textId="77777777" w:rsidR="006261ED" w:rsidRP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主要计量特性</w:t>
            </w:r>
          </w:p>
          <w:p w14:paraId="73C8EC42" w14:textId="77777777" w:rsidR="006261ED" w:rsidRP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(</w:t>
            </w:r>
            <w:r w:rsidRPr="00710B8D">
              <w:rPr>
                <w:rFonts w:hint="eastAsia"/>
              </w:rPr>
              <w:t>最大允差或示值误差最大值</w:t>
            </w:r>
            <w:r w:rsidRPr="00710B8D">
              <w:rPr>
                <w:rFonts w:hint="eastAsia"/>
              </w:rPr>
              <w:t>/</w:t>
            </w:r>
            <w:r w:rsidRPr="00710B8D">
              <w:rPr>
                <w:rFonts w:hint="eastAsia"/>
              </w:rPr>
              <w:t>准确度等级</w:t>
            </w:r>
            <w:r w:rsidRPr="00710B8D">
              <w:rPr>
                <w:rFonts w:hint="eastAsia"/>
              </w:rPr>
              <w:t>/</w:t>
            </w:r>
            <w:r w:rsidRPr="00710B8D">
              <w:rPr>
                <w:rFonts w:hint="eastAsia"/>
              </w:rPr>
              <w:t>测量不确定度</w:t>
            </w:r>
            <w:r w:rsidRPr="00710B8D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7E1C9037" w14:textId="77777777" w:rsidR="006261ED" w:rsidRP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校准</w:t>
            </w:r>
            <w:r w:rsidRPr="00710B8D">
              <w:rPr>
                <w:rFonts w:hint="eastAsia"/>
              </w:rPr>
              <w:t>/</w:t>
            </w:r>
            <w:r w:rsidRPr="00710B8D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8D59215" w14:textId="77777777" w:rsidR="006261ED" w:rsidRPr="00710B8D" w:rsidRDefault="00000000" w:rsidP="00710B8D">
            <w:pPr>
              <w:jc w:val="center"/>
            </w:pPr>
            <w:r w:rsidRPr="00710B8D">
              <w:rPr>
                <w:rFonts w:hint="eastAsia"/>
              </w:rPr>
              <w:t>校准</w:t>
            </w:r>
            <w:r w:rsidRPr="00710B8D">
              <w:rPr>
                <w:rFonts w:hint="eastAsia"/>
              </w:rPr>
              <w:t>/</w:t>
            </w:r>
            <w:r w:rsidRPr="00710B8D">
              <w:rPr>
                <w:rFonts w:hint="eastAsia"/>
              </w:rPr>
              <w:t>检定日期</w:t>
            </w:r>
          </w:p>
        </w:tc>
      </w:tr>
      <w:tr w:rsidR="00DA2483" w14:paraId="338359F7" w14:textId="77777777" w:rsidTr="00710B8D">
        <w:trPr>
          <w:trHeight w:val="337"/>
        </w:trPr>
        <w:tc>
          <w:tcPr>
            <w:tcW w:w="1668" w:type="dxa"/>
            <w:vMerge/>
            <w:vAlign w:val="center"/>
          </w:tcPr>
          <w:p w14:paraId="75DB44F5" w14:textId="77777777" w:rsidR="007C0B19" w:rsidRPr="00710B8D" w:rsidRDefault="00000000" w:rsidP="00710B8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7F16EF3" w14:textId="70B5F072" w:rsidR="007C0B19" w:rsidRPr="00710B8D" w:rsidRDefault="00A62161" w:rsidP="00710B8D">
            <w:pPr>
              <w:jc w:val="center"/>
            </w:pPr>
            <w:r w:rsidRPr="00710B8D">
              <w:rPr>
                <w:rFonts w:hint="eastAsia"/>
              </w:rPr>
              <w:t>里氏硬度计</w:t>
            </w:r>
            <w:r w:rsidRPr="00710B8D">
              <w:rPr>
                <w:rFonts w:hint="eastAsia"/>
              </w:rPr>
              <w:t>2</w:t>
            </w:r>
            <w:r w:rsidRPr="00710B8D">
              <w:t>1K047051</w:t>
            </w:r>
          </w:p>
        </w:tc>
        <w:tc>
          <w:tcPr>
            <w:tcW w:w="1276" w:type="dxa"/>
            <w:vAlign w:val="center"/>
          </w:tcPr>
          <w:p w14:paraId="043A5B8A" w14:textId="61541767" w:rsidR="007C0B19" w:rsidRPr="00710B8D" w:rsidRDefault="00A62161" w:rsidP="00710B8D">
            <w:pPr>
              <w:jc w:val="center"/>
            </w:pPr>
            <w:r w:rsidRPr="00710B8D">
              <w:rPr>
                <w:rFonts w:hint="eastAsia"/>
              </w:rPr>
              <w:t>S</w:t>
            </w:r>
            <w:r w:rsidRPr="00710B8D">
              <w:t>W6210</w:t>
            </w:r>
          </w:p>
        </w:tc>
        <w:tc>
          <w:tcPr>
            <w:tcW w:w="2409" w:type="dxa"/>
            <w:gridSpan w:val="2"/>
            <w:vAlign w:val="center"/>
          </w:tcPr>
          <w:p w14:paraId="4DD668F7" w14:textId="41AE290C" w:rsidR="007C0B19" w:rsidRPr="00710B8D" w:rsidRDefault="00A62161" w:rsidP="00710B8D">
            <w:pPr>
              <w:jc w:val="center"/>
            </w:pPr>
            <w:r w:rsidRPr="00710B8D">
              <w:rPr>
                <w:rFonts w:hint="eastAsia"/>
              </w:rPr>
              <w:t>洛氏硬度档</w:t>
            </w:r>
            <w:r w:rsidRPr="00710B8D">
              <w:rPr>
                <w:rFonts w:asciiTheme="minorEastAsia" w:hAnsiTheme="minorEastAsia" w:hint="eastAsia"/>
              </w:rPr>
              <w:t>±</w:t>
            </w:r>
            <w:r w:rsidRPr="00710B8D">
              <w:rPr>
                <w:rFonts w:hint="eastAsia"/>
              </w:rPr>
              <w:t>1</w:t>
            </w:r>
            <w:r w:rsidRPr="00710B8D">
              <w:t>.5HRC</w:t>
            </w:r>
          </w:p>
        </w:tc>
        <w:tc>
          <w:tcPr>
            <w:tcW w:w="1843" w:type="dxa"/>
            <w:gridSpan w:val="2"/>
            <w:vAlign w:val="center"/>
          </w:tcPr>
          <w:p w14:paraId="3585AF89" w14:textId="23C7BDBA" w:rsidR="007C0B19" w:rsidRPr="00710B8D" w:rsidRDefault="00A62161" w:rsidP="00710B8D">
            <w:pPr>
              <w:jc w:val="center"/>
            </w:pPr>
            <w:r w:rsidRPr="00710B8D">
              <w:rPr>
                <w:rFonts w:hint="eastAsia"/>
              </w:rPr>
              <w:t>2</w:t>
            </w:r>
            <w:r w:rsidRPr="00710B8D">
              <w:t>3KA021009653</w:t>
            </w:r>
          </w:p>
        </w:tc>
        <w:tc>
          <w:tcPr>
            <w:tcW w:w="1559" w:type="dxa"/>
            <w:vAlign w:val="center"/>
          </w:tcPr>
          <w:p w14:paraId="64ABF282" w14:textId="54207071" w:rsidR="007C0B19" w:rsidRPr="00710B8D" w:rsidRDefault="00A62161" w:rsidP="00710B8D">
            <w:pPr>
              <w:jc w:val="center"/>
            </w:pPr>
            <w:r w:rsidRPr="00710B8D">
              <w:rPr>
                <w:rFonts w:hint="eastAsia"/>
              </w:rPr>
              <w:t>2</w:t>
            </w:r>
            <w:r w:rsidRPr="00710B8D">
              <w:t>023.02.10</w:t>
            </w:r>
          </w:p>
        </w:tc>
      </w:tr>
      <w:tr w:rsidR="00DA2483" w14:paraId="18A61832" w14:textId="77777777" w:rsidTr="00710B8D">
        <w:trPr>
          <w:trHeight w:val="337"/>
        </w:trPr>
        <w:tc>
          <w:tcPr>
            <w:tcW w:w="1668" w:type="dxa"/>
            <w:vMerge/>
          </w:tcPr>
          <w:p w14:paraId="511F326B" w14:textId="77777777" w:rsidR="007C0B19" w:rsidRDefault="00000000"/>
        </w:tc>
        <w:tc>
          <w:tcPr>
            <w:tcW w:w="1559" w:type="dxa"/>
            <w:gridSpan w:val="2"/>
          </w:tcPr>
          <w:p w14:paraId="34DE1CF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80A37BA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4B08A80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2623A72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0D0785B" w14:textId="77777777" w:rsidR="007C0B19" w:rsidRDefault="00000000">
            <w:pPr>
              <w:rPr>
                <w:color w:val="FF0000"/>
              </w:rPr>
            </w:pPr>
          </w:p>
        </w:tc>
      </w:tr>
      <w:tr w:rsidR="00DA2483" w14:paraId="4FB496E4" w14:textId="77777777" w:rsidTr="00710B8D">
        <w:trPr>
          <w:trHeight w:val="337"/>
        </w:trPr>
        <w:tc>
          <w:tcPr>
            <w:tcW w:w="1668" w:type="dxa"/>
            <w:vMerge/>
          </w:tcPr>
          <w:p w14:paraId="36FB0789" w14:textId="77777777" w:rsidR="007C0B19" w:rsidRDefault="00000000"/>
        </w:tc>
        <w:tc>
          <w:tcPr>
            <w:tcW w:w="1559" w:type="dxa"/>
            <w:gridSpan w:val="2"/>
          </w:tcPr>
          <w:p w14:paraId="575CF6A6" w14:textId="77777777" w:rsidR="007C0B19" w:rsidRDefault="00000000"/>
        </w:tc>
        <w:tc>
          <w:tcPr>
            <w:tcW w:w="1276" w:type="dxa"/>
          </w:tcPr>
          <w:p w14:paraId="246F1D04" w14:textId="77777777" w:rsidR="007C0B19" w:rsidRDefault="00000000"/>
        </w:tc>
        <w:tc>
          <w:tcPr>
            <w:tcW w:w="2409" w:type="dxa"/>
            <w:gridSpan w:val="2"/>
          </w:tcPr>
          <w:p w14:paraId="55B8ECB5" w14:textId="77777777" w:rsidR="007C0B19" w:rsidRDefault="00000000"/>
        </w:tc>
        <w:tc>
          <w:tcPr>
            <w:tcW w:w="1843" w:type="dxa"/>
            <w:gridSpan w:val="2"/>
          </w:tcPr>
          <w:p w14:paraId="325DB5D2" w14:textId="77777777" w:rsidR="007C0B19" w:rsidRDefault="00000000"/>
        </w:tc>
        <w:tc>
          <w:tcPr>
            <w:tcW w:w="1559" w:type="dxa"/>
          </w:tcPr>
          <w:p w14:paraId="5014F981" w14:textId="77777777" w:rsidR="007C0B19" w:rsidRDefault="00000000"/>
        </w:tc>
      </w:tr>
      <w:tr w:rsidR="00DA2483" w14:paraId="26FF41ED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5E0D782D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73F4C11A" w14:textId="77777777" w:rsidR="004466DF" w:rsidRDefault="004466DF" w:rsidP="00710B8D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检测洛氏硬度值的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t>1</w:t>
            </w:r>
            <w:r>
              <w:rPr>
                <w:rFonts w:hint="eastAsia"/>
              </w:rPr>
              <w:t>0-</w:t>
            </w:r>
            <w:r>
              <w:t>69.5)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t>35</w:t>
            </w:r>
            <w:r>
              <w:rPr>
                <w:rFonts w:hint="eastAsia"/>
              </w:rPr>
              <w:t>-</w:t>
            </w:r>
            <w:r>
              <w:t>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2B23D7C4" w14:textId="313158D0" w:rsidR="004466DF" w:rsidRDefault="004466DF" w:rsidP="00710B8D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 w:rsidR="00710B8D"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 w:rsidR="00710B8D" w:rsidRPr="00710B8D">
              <w:rPr>
                <w:rFonts w:hint="eastAsia"/>
              </w:rPr>
              <w:t>洛氏硬度档</w:t>
            </w:r>
            <w:r w:rsidR="00710B8D" w:rsidRPr="00710B8D">
              <w:rPr>
                <w:rFonts w:hint="eastAsia"/>
              </w:rPr>
              <w:t>M</w:t>
            </w:r>
            <w:r w:rsidR="00710B8D" w:rsidRPr="00710B8D">
              <w:t>PE:</w:t>
            </w:r>
            <w:r w:rsidR="00710B8D" w:rsidRPr="00710B8D">
              <w:rPr>
                <w:rFonts w:asciiTheme="minorEastAsia" w:hAnsiTheme="minorEastAsia" w:hint="eastAsia"/>
              </w:rPr>
              <w:t>±</w:t>
            </w:r>
            <w:r w:rsidR="00710B8D" w:rsidRPr="00710B8D">
              <w:rPr>
                <w:rFonts w:hint="eastAsia"/>
              </w:rPr>
              <w:t>1</w:t>
            </w:r>
            <w:r w:rsidR="00710B8D" w:rsidRPr="00710B8D">
              <w:t>.5HRC</w:t>
            </w:r>
            <w:r w:rsidR="006A3A29">
              <w:rPr>
                <w:rFonts w:hint="eastAsia"/>
              </w:rPr>
              <w:t>，</w:t>
            </w:r>
            <w:r w:rsidRPr="00710B8D">
              <w:rPr>
                <w:rFonts w:ascii="Times New Roman" w:eastAsia="宋体" w:hAnsi="Times New Roman" w:cs="Times New Roman"/>
                <w:szCs w:val="21"/>
              </w:rPr>
              <w:t>满足</w:t>
            </w:r>
            <w:r w:rsidR="00710B8D" w:rsidRPr="00710B8D">
              <w:rPr>
                <w:rFonts w:ascii="Times New Roman" w:eastAsia="宋体" w:hAnsi="Times New Roman" w:cs="Times New Roman"/>
                <w:szCs w:val="21"/>
              </w:rPr>
              <w:t>导</w:t>
            </w:r>
            <w:r w:rsidR="00710B8D">
              <w:rPr>
                <w:rFonts w:ascii="Times New Roman" w:eastAsia="宋体" w:hAnsi="Times New Roman" w:cs="Times New Roman"/>
                <w:szCs w:val="21"/>
              </w:rPr>
              <w:t>出计量要求</w:t>
            </w:r>
            <w:r w:rsidR="00710B8D">
              <w:rPr>
                <w:rFonts w:hint="eastAsia"/>
                <w:szCs w:val="21"/>
              </w:rPr>
              <w:t>△</w:t>
            </w:r>
            <w:r w:rsidR="00710B8D" w:rsidRPr="00710B8D">
              <w:rPr>
                <w:rFonts w:hint="eastAsia"/>
                <w:szCs w:val="21"/>
                <w:vertAlign w:val="subscript"/>
              </w:rPr>
              <w:t>允</w:t>
            </w:r>
            <w:r w:rsidR="00710B8D">
              <w:rPr>
                <w:rFonts w:ascii="Times New Roman" w:hAnsi="Times New Roman"/>
              </w:rPr>
              <w:t>≤</w:t>
            </w:r>
            <w:r w:rsidR="00710B8D">
              <w:rPr>
                <w:rFonts w:ascii="宋体" w:eastAsia="宋体" w:hAnsi="宋体" w:hint="eastAsia"/>
                <w:szCs w:val="21"/>
              </w:rPr>
              <w:t>±</w:t>
            </w:r>
            <w:r w:rsidR="00710B8D">
              <w:rPr>
                <w:rFonts w:hint="eastAsia"/>
                <w:szCs w:val="21"/>
              </w:rPr>
              <w:t>1</w:t>
            </w:r>
            <w:r w:rsidR="00710B8D">
              <w:rPr>
                <w:szCs w:val="21"/>
              </w:rPr>
              <w:t>.67HRC</w:t>
            </w:r>
            <w:r w:rsidR="00710B8D">
              <w:rPr>
                <w:rFonts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919400A" w14:textId="6B84F0A8" w:rsidR="004466DF" w:rsidRDefault="004466DF" w:rsidP="00710B8D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测量设备校准结果里氏硬度转换成洛氏硬度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U</w:t>
            </w:r>
            <w:r>
              <w:rPr>
                <w:rFonts w:ascii="Times New Roman" w:eastAsia="宋体" w:hAnsi="Times New Roman" w:cs="Times New Roman"/>
                <w:szCs w:val="21"/>
              </w:rPr>
              <w:t>=0.45HRC 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710B8D">
              <w:rPr>
                <w:rFonts w:ascii="Times New Roman" w:eastAsia="宋体" w:hAnsi="Times New Roman" w:cs="Times New Roman"/>
                <w:szCs w:val="21"/>
              </w:rPr>
              <w:t>56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45C83DE6" w14:textId="77777777" w:rsidR="007C0B19" w:rsidRPr="004466DF" w:rsidRDefault="00000000"/>
          <w:p w14:paraId="6BD901A4" w14:textId="77777777" w:rsidR="007C0B19" w:rsidRPr="00710B8D" w:rsidRDefault="00000000"/>
          <w:p w14:paraId="7F20EA68" w14:textId="6F764EA0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411F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993AD63" w14:textId="52FCF3E5" w:rsidR="00710B8D" w:rsidRDefault="00710B8D">
            <w:pPr>
              <w:rPr>
                <w:szCs w:val="21"/>
              </w:rPr>
            </w:pPr>
          </w:p>
          <w:p w14:paraId="2CCDA579" w14:textId="7971906F" w:rsidR="007C0B19" w:rsidRDefault="00A632AC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505D78D" wp14:editId="3648A313">
                  <wp:simplePos x="0" y="0"/>
                  <wp:positionH relativeFrom="column">
                    <wp:posOffset>1146304</wp:posOffset>
                  </wp:positionH>
                  <wp:positionV relativeFrom="paragraph">
                    <wp:posOffset>71464</wp:posOffset>
                  </wp:positionV>
                  <wp:extent cx="584835" cy="256540"/>
                  <wp:effectExtent l="0" t="0" r="12065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51D903" w14:textId="789EA6CA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D411F9"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411F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411F9">
              <w:rPr>
                <w:rFonts w:ascii="Times New Roman" w:eastAsia="宋体" w:hAnsi="Times New Roman" w:cs="Times New Roman"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411F9"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411F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411F9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A2483" w14:paraId="1054EEE8" w14:textId="77777777" w:rsidTr="005A14EB">
        <w:trPr>
          <w:trHeight w:val="56"/>
        </w:trPr>
        <w:tc>
          <w:tcPr>
            <w:tcW w:w="10314" w:type="dxa"/>
            <w:gridSpan w:val="9"/>
          </w:tcPr>
          <w:p w14:paraId="2990E1EA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3637860E" w14:textId="47CED3A5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411F9">
              <w:rPr>
                <w:rFonts w:hint="eastAsia"/>
              </w:rPr>
              <w:t>；</w:t>
            </w:r>
          </w:p>
          <w:p w14:paraId="0B1E9BD5" w14:textId="122F092D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411F9">
              <w:rPr>
                <w:rFonts w:hint="eastAsia"/>
              </w:rPr>
              <w:t>；</w:t>
            </w:r>
          </w:p>
          <w:p w14:paraId="304CFE91" w14:textId="6F61A90A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411F9">
              <w:rPr>
                <w:rFonts w:hint="eastAsia"/>
              </w:rPr>
              <w:t>；</w:t>
            </w:r>
          </w:p>
          <w:p w14:paraId="14CEBF65" w14:textId="7DDE862F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411F9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D411F9">
              <w:rPr>
                <w:rFonts w:hint="eastAsia"/>
              </w:rPr>
              <w:t>；</w:t>
            </w:r>
          </w:p>
          <w:p w14:paraId="5A913A71" w14:textId="3DA7E8C8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411F9">
              <w:rPr>
                <w:rFonts w:hint="eastAsia"/>
              </w:rPr>
              <w:t>。</w:t>
            </w:r>
          </w:p>
          <w:p w14:paraId="107BD619" w14:textId="77777777" w:rsidR="007C0B19" w:rsidRDefault="00000000"/>
          <w:p w14:paraId="79D136C6" w14:textId="7A7E1276" w:rsidR="000103D5" w:rsidRDefault="00000000" w:rsidP="000103D5">
            <w:r>
              <w:rPr>
                <w:rFonts w:hint="eastAsia"/>
              </w:rPr>
              <w:t>审核员签名：</w:t>
            </w:r>
            <w:r w:rsidR="00710B8D">
              <w:rPr>
                <w:rFonts w:hint="eastAsia"/>
              </w:rPr>
              <w:t>吴素平</w:t>
            </w:r>
          </w:p>
          <w:p w14:paraId="6A2F44E3" w14:textId="77777777" w:rsidR="0090104D" w:rsidRDefault="00000000" w:rsidP="000103D5"/>
          <w:p w14:paraId="32729527" w14:textId="47E5A30C" w:rsidR="007C0B19" w:rsidRDefault="00A632AC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2D354B7" wp14:editId="3ED08158">
                  <wp:simplePos x="0" y="0"/>
                  <wp:positionH relativeFrom="column">
                    <wp:posOffset>1092060</wp:posOffset>
                  </wp:positionH>
                  <wp:positionV relativeFrom="paragraph">
                    <wp:posOffset>161914</wp:posOffset>
                  </wp:positionV>
                  <wp:extent cx="587375" cy="334645"/>
                  <wp:effectExtent l="0" t="0" r="9525" b="825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9FEFC">
                                  <a:alpha val="100000"/>
                                </a:srgbClr>
                              </a:clrFrom>
                              <a:clrTo>
                                <a:srgbClr val="F9FEFC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D0C717" w14:textId="22C703B3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D411F9"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审核日期：</w:t>
            </w:r>
            <w:r w:rsidR="00D411F9">
              <w:rPr>
                <w:rFonts w:hint="eastAsia"/>
                <w:szCs w:val="21"/>
              </w:rPr>
              <w:t>2</w:t>
            </w:r>
            <w:r w:rsidR="00D411F9"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D411F9"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D411F9"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472B9F7" w14:textId="77777777" w:rsidR="007C0B19" w:rsidRDefault="00000000">
            <w:pPr>
              <w:rPr>
                <w:szCs w:val="21"/>
              </w:rPr>
            </w:pPr>
          </w:p>
        </w:tc>
      </w:tr>
    </w:tbl>
    <w:p w14:paraId="255DFA46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C396" w14:textId="77777777" w:rsidR="005C40DC" w:rsidRDefault="005C40DC">
      <w:r>
        <w:separator/>
      </w:r>
    </w:p>
  </w:endnote>
  <w:endnote w:type="continuationSeparator" w:id="0">
    <w:p w14:paraId="76AA35B6" w14:textId="77777777" w:rsidR="005C40DC" w:rsidRDefault="005C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7817039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BBB0EDA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47CC" w14:textId="77777777" w:rsidR="005C40DC" w:rsidRDefault="005C40DC">
      <w:r>
        <w:separator/>
      </w:r>
    </w:p>
  </w:footnote>
  <w:footnote w:type="continuationSeparator" w:id="0">
    <w:p w14:paraId="1460F2E5" w14:textId="77777777" w:rsidR="005C40DC" w:rsidRDefault="005C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FFCC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D9E32EC" wp14:editId="191478F4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88056F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170ED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4F8BABD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454260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910288D" w14:textId="77777777" w:rsidR="007C0B19" w:rsidRDefault="00000000">
    <w:r>
      <w:pict w14:anchorId="245CBE2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3833734">
    <w:abstractNumId w:val="1"/>
  </w:num>
  <w:num w:numId="2" w16cid:durableId="175343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483"/>
    <w:rsid w:val="00056D43"/>
    <w:rsid w:val="00086604"/>
    <w:rsid w:val="004466DF"/>
    <w:rsid w:val="005C40DC"/>
    <w:rsid w:val="006A3A29"/>
    <w:rsid w:val="006F7F34"/>
    <w:rsid w:val="00710B8D"/>
    <w:rsid w:val="00A62161"/>
    <w:rsid w:val="00A632AC"/>
    <w:rsid w:val="00AC6ED1"/>
    <w:rsid w:val="00D411F9"/>
    <w:rsid w:val="00DA2483"/>
    <w:rsid w:val="00E8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534B8D"/>
  <w15:docId w15:val="{F2D53DA5-25C0-4607-ACFE-51B2303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2023-02-24T10:46:00Z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