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0133-2023-QEO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南昌子衿生态环境有限公司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91360125MA39T1239L</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Q:8,E:8,O:8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南昌子衿生态环境有限公司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Q：玻璃纤维增强塑料制品、管道、市政设施的销售</w:t>
            </w:r>
          </w:p>
          <w:p>
            <w:pPr>
              <w:snapToGrid w:val="0"/>
              <w:spacing w:line="0" w:lineRule="atLeast"/>
              <w:jc w:val="left"/>
              <w:rPr>
                <w:sz w:val="22"/>
                <w:szCs w:val="22"/>
              </w:rPr>
            </w:pPr>
            <w:r>
              <w:rPr>
                <w:sz w:val="22"/>
                <w:szCs w:val="22"/>
              </w:rPr>
              <w:t>E：玻璃纤维增强塑料制品、管道、市政设施的销售所涉及场所的相关环境管理活动</w:t>
            </w:r>
          </w:p>
          <w:p>
            <w:pPr>
              <w:snapToGrid w:val="0"/>
              <w:spacing w:line="0" w:lineRule="atLeast"/>
              <w:jc w:val="left"/>
              <w:rPr>
                <w:sz w:val="22"/>
                <w:szCs w:val="22"/>
              </w:rPr>
            </w:pPr>
            <w:r>
              <w:rPr>
                <w:sz w:val="22"/>
                <w:szCs w:val="22"/>
              </w:rPr>
              <w:t>O：玻璃纤维增强塑料制品、管道、市政设施的销售所涉及场所的相关职业健康安全管理活动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江西省南昌市红谷滩区东起城运大道、西至九龙大道、北临九龙湖、南至规划路南昌万达城H区项目7#住宅楼1单元1801室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江西省南昌市红谷滩区东起城运大道、西至九龙大道、北临九龙湖、南至规划路南昌万达城H区项目7#住宅楼1单元1801室</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b/>
                <w:bCs/>
                <w:sz w:val="22"/>
                <w:szCs w:val="16"/>
              </w:rPr>
              <w:t>Nanchang Zijin Ecological Environment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sz w:val="22"/>
                <w:szCs w:val="22"/>
              </w:rPr>
              <w:t>Sales of glass fiber reinforced plastic products, pipes and municipal facilities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sz w:val="21"/>
                <w:szCs w:val="16"/>
              </w:rPr>
              <w:t>Relevant environmental management activities of places involved in the sale of glass fiber reinforced plastic products, pipelines and municipal facilities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 1801, Unit 1, 7 # Residential Building, Honggutan District, Nanchang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sz w:val="22"/>
                <w:szCs w:val="22"/>
              </w:rPr>
              <w:t>Relevant occupational health and safety management activities of the places involved in the sale of glass fiber reinforced plastic products, pipelines and municipal facilities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 1801, Unit 1, 7 # Residential Building, Honggutan District, Nanchang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b/>
                <w:kern w:val="0"/>
              </w:rPr>
              <w:drawing>
                <wp:anchor distT="0" distB="0" distL="114300" distR="114300" simplePos="0" relativeHeight="251660288" behindDoc="0" locked="0" layoutInCell="1" allowOverlap="1">
                  <wp:simplePos x="0" y="0"/>
                  <wp:positionH relativeFrom="column">
                    <wp:posOffset>101600</wp:posOffset>
                  </wp:positionH>
                  <wp:positionV relativeFrom="paragraph">
                    <wp:posOffset>116840</wp:posOffset>
                  </wp:positionV>
                  <wp:extent cx="838835" cy="505460"/>
                  <wp:effectExtent l="0" t="0" r="18415" b="825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p>
        </w:tc>
      </w:tr>
    </w:tbl>
    <w:p>
      <w:pPr>
        <w:snapToGrid w:val="0"/>
        <w:spacing w:line="0" w:lineRule="atLeast"/>
        <w:jc w:val="center"/>
        <w:rPr>
          <w:rFonts w:hint="eastAsia" w:eastAsia="宋体"/>
          <w:szCs w:val="24"/>
          <w:lang w:eastAsia="zh-CN"/>
        </w:rPr>
      </w:pPr>
      <w:bookmarkStart w:id="22" w:name="_GoBack"/>
      <w:r>
        <w:rPr>
          <w:rFonts w:hint="eastAsia" w:eastAsia="宋体"/>
          <w:szCs w:val="24"/>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-1029970</wp:posOffset>
            </wp:positionV>
            <wp:extent cx="6186805" cy="8509000"/>
            <wp:effectExtent l="0" t="0" r="4445" b="6350"/>
            <wp:wrapNone/>
            <wp:docPr id="2" name="图片 2" descr="1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001"/>
                    <pic:cNvPicPr>
                      <a:picLocks noChangeAspect="1"/>
                    </pic:cNvPicPr>
                  </pic:nvPicPr>
                  <pic:blipFill>
                    <a:blip r:embed="rId6"/>
                    <a:stretch>
                      <a:fillRect/>
                    </a:stretch>
                  </pic:blipFill>
                  <pic:spPr>
                    <a:xfrm>
                      <a:off x="0" y="0"/>
                      <a:ext cx="6186805" cy="8509000"/>
                    </a:xfrm>
                    <a:prstGeom prst="rect">
                      <a:avLst/>
                    </a:prstGeom>
                  </pic:spPr>
                </pic:pic>
              </a:graphicData>
            </a:graphic>
          </wp:anchor>
        </w:drawing>
      </w:r>
      <w:bookmarkEnd w:id="22"/>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5NTRmZWE1ODkyMzI3NzUzMjUzZWZjMTFlMDk4OTYifQ=="/>
  </w:docVars>
  <w:rsids>
    <w:rsidRoot w:val="00F65513"/>
    <w:rsid w:val="00CE4F42"/>
    <w:rsid w:val="00F65513"/>
    <w:rsid w:val="73046BB9"/>
    <w:rsid w:val="764E3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925</Words>
  <Characters>1700</Characters>
  <Lines>14</Lines>
  <Paragraphs>4</Paragraphs>
  <TotalTime>8</TotalTime>
  <ScaleCrop>false</ScaleCrop>
  <LinksUpToDate>false</LinksUpToDate>
  <CharactersWithSpaces>1916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2023-02-08T02:10:25Z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2052-11.1.0.12980</vt:lpwstr>
  </property>
</Properties>
</file>