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博华机电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魏西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06日 上午至2023年02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