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0683-2020-O-2023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方力控股股份有限公司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林兵</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ISC-O-2021-0840</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913310227707294633</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175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方力控股股份有限公司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机座号355及以下三相异步电动机和机座号355及以下防爆电机的设计和生产（资质许可范围内）</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三门县浦坝港镇（浙江三门沿海工业城）</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三门县浦坝港镇（浙江三门沿海工业城）</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方力控股股份有限公司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ISC-O-2021-0840</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三门县浦坝港镇（浙江三门沿海工业城）</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