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0016-2023-QEO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重庆同诚房地产土地资产评估有限公司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重庆同诚房地产土地资产评估有限公司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重庆市北部新区星光大道62号（海王星科技大厦D区9楼3号）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401147</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重庆市北部新区星光大道62号（海王星科技大厦D区9楼3号）</w:t>
            </w:r>
            <w:bookmarkEnd w:id="8"/>
          </w:p>
        </w:tc>
        <w:tc>
          <w:tcPr>
            <w:tcW w:w="1242" w:type="dxa"/>
            <w:vMerge/>
            <w:vAlign w:val="center"/>
          </w:tcPr>
          <w:p w:rsidR="00190ED2"/>
        </w:tc>
        <w:tc>
          <w:tcPr>
            <w:tcW w:w="1771" w:type="dxa"/>
          </w:tcPr>
          <w:p w:rsidR="00190ED2">
            <w:bookmarkStart w:id="9" w:name="办公邮编"/>
            <w:r>
              <w:t>401147</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瞿敬</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13883644037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甘光辉</w:t>
            </w:r>
            <w:bookmarkEnd w:id="13"/>
          </w:p>
        </w:tc>
        <w:tc>
          <w:tcPr>
            <w:tcW w:w="1313" w:type="dxa"/>
            <w:vAlign w:val="center"/>
          </w:tcPr>
          <w:p w:rsidR="00190ED2">
            <w:r>
              <w:rPr>
                <w:rFonts w:hint="eastAsia"/>
              </w:rPr>
              <w:t>管理者代表</w:t>
            </w:r>
          </w:p>
        </w:tc>
        <w:tc>
          <w:tcPr>
            <w:tcW w:w="2180" w:type="dxa"/>
          </w:tcPr>
          <w:p w:rsidR="00190ED2">
            <w:bookmarkStart w:id="14" w:name="管理者代表"/>
            <w:r>
              <w:t>瞿敬</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2023年02月03日 上午至2023年02月04日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Q：资产评估、房地产估价（一级）、土地评估</w:t>
            </w:r>
          </w:p>
          <w:p w:rsidR="004130A1" w:rsidP="0009161C">
            <w:r>
              <w:t>E：资产评估、房地产估价（一级）、土地评估所涉及场所的相关环境管理活动</w:t>
            </w:r>
          </w:p>
          <w:p w:rsidR="004130A1" w:rsidP="0009161C">
            <w:r>
              <w:t>O：资产评估、房地产估价（一级）、土地评估所涉及场所的相关职业健康安全管理活动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Q：32.13.01;34.06.00</w:t>
            </w:r>
          </w:p>
          <w:p w:rsidR="004130A1">
            <w:r>
              <w:t>E：32.13.01;34.06.00</w:t>
            </w:r>
          </w:p>
          <w:p w:rsidR="004130A1">
            <w:r>
              <w:t>O：32.13.01;34.06.00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2020-N1QMS-1267598</w:t>
            </w:r>
          </w:p>
          <w:p w:rsidR="00190ED2">
            <w:r>
              <w:t>2020-N1EMS-1267598</w:t>
            </w:r>
          </w:p>
          <w:p w:rsidR="00190ED2">
            <w:r>
              <w:t>2021-N1OHSMS-1267598</w:t>
            </w:r>
          </w:p>
        </w:tc>
        <w:tc>
          <w:tcPr>
            <w:tcW w:w="2179" w:type="dxa"/>
            <w:vAlign w:val="center"/>
          </w:tcPr>
          <w:p w:rsidR="00190ED2">
            <w:r>
              <w:t>E:34.06.00</w:t>
            </w:r>
          </w:p>
          <w:p w:rsidR="00190ED2">
            <w:r>
              <w:t>O:32.13.01,34.06.00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r>
              <w:t>Q:34.06.00</w:t>
            </w:r>
          </w:p>
          <w:p w:rsidR="00190ED2">
            <w:r>
              <w:t>E:34.06.00</w:t>
            </w:r>
          </w:p>
          <w:p w:rsidR="00190ED2">
            <w:r>
              <w:t>O:32.13.01,34.06.00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Q:34.06.00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程蕾</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ISC-JSZJ-142</w:t>
            </w:r>
          </w:p>
          <w:p w:rsidR="00190ED2">
            <w:r>
              <w:t>ISC-JSZJ-142</w:t>
            </w:r>
          </w:p>
          <w:p w:rsidR="00190ED2">
            <w:r>
              <w:t>ISC-JSZJ-142</w:t>
            </w:r>
          </w:p>
          <w:p w:rsidR="00190ED2">
            <w:r>
              <w:t>重庆华川土地房地产估价与资产评估有限责任公司</w:t>
            </w:r>
          </w:p>
        </w:tc>
        <w:tc>
          <w:tcPr>
            <w:tcW w:w="2179" w:type="dxa"/>
            <w:vAlign w:val="center"/>
          </w:tcPr>
          <w:p w:rsidR="00190ED2">
            <w:r>
              <w:t>Q:32.13.01</w:t>
            </w:r>
          </w:p>
          <w:p w:rsidR="00190ED2">
            <w:r>
              <w:t>E:32.13.01</w:t>
            </w:r>
          </w:p>
          <w:p w:rsidR="00190ED2">
            <w:r>
              <w:t>O:32.13.01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