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重庆同诚房地产土地资产评估有限公司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2023年02月02日 上午至2023年02月02日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