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0016-2023-QEO</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重庆同诚房地产土地资产评估有限公司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2023年02月02日 上午至2023年02月02日 上午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冉景洲</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2020-N1QMS-1267598</w:t>
            </w:r>
          </w:p>
          <w:p w:rsidR="00C66AE4">
            <w:pPr>
              <w:spacing w:line="240" w:lineRule="exact"/>
              <w:jc w:val="center"/>
              <w:rPr>
                <w:b/>
                <w:color w:val="000000"/>
                <w:szCs w:val="21"/>
              </w:rPr>
            </w:pPr>
            <w:r>
              <w:rPr>
                <w:b/>
                <w:color w:val="000000"/>
                <w:szCs w:val="21"/>
              </w:rPr>
              <w:t>2020-N1EMS-1267598</w:t>
            </w:r>
          </w:p>
          <w:p w:rsidR="00C66AE4">
            <w:pPr>
              <w:spacing w:line="240" w:lineRule="exact"/>
              <w:jc w:val="center"/>
              <w:rPr>
                <w:b/>
                <w:color w:val="000000"/>
                <w:szCs w:val="21"/>
              </w:rPr>
            </w:pPr>
            <w:r>
              <w:rPr>
                <w:b/>
                <w:color w:val="000000"/>
                <w:szCs w:val="21"/>
              </w:rPr>
              <w:t>2021-N1OHSMS-1267598</w:t>
            </w:r>
          </w:p>
        </w:tc>
        <w:tc>
          <w:tcPr>
            <w:tcW w:w="1140" w:type="dxa"/>
            <w:vAlign w:val="center"/>
          </w:tcPr>
          <w:p w:rsidR="00C66AE4">
            <w:pPr>
              <w:spacing w:line="240" w:lineRule="exact"/>
              <w:jc w:val="center"/>
              <w:rPr>
                <w:b/>
                <w:color w:val="000000"/>
                <w:szCs w:val="21"/>
              </w:rPr>
            </w:pPr>
            <w:r>
              <w:rPr>
                <w:b/>
                <w:color w:val="000000"/>
                <w:szCs w:val="21"/>
              </w:rPr>
              <w:t>E:34.06.00</w:t>
            </w:r>
          </w:p>
          <w:p w:rsidR="00C66AE4">
            <w:pPr>
              <w:spacing w:line="240" w:lineRule="exact"/>
              <w:jc w:val="center"/>
              <w:rPr>
                <w:b/>
                <w:color w:val="000000"/>
                <w:szCs w:val="21"/>
              </w:rPr>
            </w:pPr>
            <w:r>
              <w:rPr>
                <w:b/>
                <w:color w:val="000000"/>
                <w:szCs w:val="21"/>
              </w:rPr>
              <w:t>O:32.13.01,34.06.00</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杨珍全</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2021-N1QMS-2230067</w:t>
            </w:r>
          </w:p>
          <w:p w:rsidR="00C66AE4">
            <w:pPr>
              <w:spacing w:line="240" w:lineRule="exact"/>
              <w:jc w:val="center"/>
              <w:rPr>
                <w:b/>
                <w:color w:val="000000"/>
                <w:szCs w:val="21"/>
              </w:rPr>
            </w:pPr>
            <w:r>
              <w:rPr>
                <w:b/>
                <w:color w:val="000000"/>
                <w:szCs w:val="21"/>
              </w:rPr>
              <w:t>2021-N1EMS-2230067</w:t>
            </w:r>
          </w:p>
          <w:p w:rsidR="00C66AE4">
            <w:pPr>
              <w:spacing w:line="240" w:lineRule="exact"/>
              <w:jc w:val="center"/>
              <w:rPr>
                <w:b/>
                <w:color w:val="000000"/>
                <w:szCs w:val="21"/>
              </w:rPr>
            </w:pPr>
            <w:r>
              <w:rPr>
                <w:b/>
                <w:color w:val="000000"/>
                <w:szCs w:val="21"/>
              </w:rPr>
              <w:t>2021-N1OHSMS-2230067</w:t>
            </w:r>
          </w:p>
        </w:tc>
        <w:tc>
          <w:tcPr>
            <w:tcW w:w="1140" w:type="dxa"/>
            <w:vAlign w:val="center"/>
          </w:tcPr>
          <w:p w:rsidR="00C66AE4">
            <w:pPr>
              <w:spacing w:line="240" w:lineRule="exact"/>
              <w:jc w:val="center"/>
              <w:rPr>
                <w:b/>
                <w:color w:val="000000"/>
                <w:szCs w:val="21"/>
              </w:rPr>
            </w:pPr>
            <w:r>
              <w:rPr>
                <w:b/>
                <w:color w:val="000000"/>
                <w:szCs w:val="21"/>
              </w:rPr>
              <w:t>Q:34.06.00</w:t>
            </w:r>
          </w:p>
          <w:p w:rsidR="00C66AE4">
            <w:pPr>
              <w:spacing w:line="240" w:lineRule="exact"/>
              <w:jc w:val="center"/>
              <w:rPr>
                <w:b/>
                <w:color w:val="000000"/>
                <w:szCs w:val="21"/>
              </w:rPr>
            </w:pPr>
            <w:r>
              <w:rPr>
                <w:b/>
                <w:color w:val="000000"/>
                <w:szCs w:val="21"/>
              </w:rPr>
              <w:t>E:34.06.00</w:t>
            </w:r>
          </w:p>
          <w:p w:rsidR="00C66AE4">
            <w:pPr>
              <w:spacing w:line="240" w:lineRule="exact"/>
              <w:jc w:val="center"/>
              <w:rPr>
                <w:b/>
                <w:color w:val="000000"/>
                <w:szCs w:val="21"/>
              </w:rPr>
            </w:pPr>
            <w:r>
              <w:rPr>
                <w:b/>
                <w:color w:val="000000"/>
                <w:szCs w:val="21"/>
              </w:rPr>
              <w:t>O:32.13.01,34.06.00</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文平</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2022-N1QMS-4093566</w:t>
            </w:r>
          </w:p>
          <w:p w:rsidR="00C66AE4">
            <w:pPr>
              <w:spacing w:line="240" w:lineRule="exact"/>
              <w:jc w:val="center"/>
              <w:rPr>
                <w:b/>
                <w:color w:val="000000"/>
                <w:szCs w:val="21"/>
              </w:rPr>
            </w:pPr>
            <w:r>
              <w:rPr>
                <w:b/>
                <w:color w:val="000000"/>
                <w:szCs w:val="21"/>
              </w:rPr>
              <w:t>2021-N1EMS-3093566</w:t>
            </w:r>
          </w:p>
          <w:p w:rsidR="00C66AE4">
            <w:pPr>
              <w:spacing w:line="240" w:lineRule="exact"/>
              <w:jc w:val="center"/>
              <w:rPr>
                <w:b/>
                <w:color w:val="000000"/>
                <w:szCs w:val="21"/>
              </w:rPr>
            </w:pPr>
            <w:r>
              <w:rPr>
                <w:b/>
                <w:color w:val="000000"/>
                <w:szCs w:val="21"/>
              </w:rPr>
              <w:t>2022-N1OHSMS-3093566</w:t>
            </w:r>
          </w:p>
        </w:tc>
        <w:tc>
          <w:tcPr>
            <w:tcW w:w="1140" w:type="dxa"/>
            <w:vAlign w:val="center"/>
          </w:tcPr>
          <w:p w:rsidR="00C66AE4">
            <w:pPr>
              <w:spacing w:line="240" w:lineRule="exact"/>
              <w:jc w:val="center"/>
              <w:rPr>
                <w:b/>
                <w:color w:val="000000"/>
                <w:szCs w:val="21"/>
              </w:rPr>
            </w:pPr>
            <w:r>
              <w:rPr>
                <w:b/>
                <w:color w:val="000000"/>
                <w:szCs w:val="21"/>
              </w:rPr>
              <w:t>Q:34.06.00</w:t>
            </w:r>
          </w:p>
          <w:p w:rsidR="00C66AE4">
            <w:pPr>
              <w:spacing w:line="240" w:lineRule="exact"/>
              <w:jc w:val="center"/>
              <w:rPr>
                <w:b/>
                <w:color w:val="000000"/>
                <w:szCs w:val="21"/>
              </w:rPr>
            </w:pPr>
            <w:r>
              <w:rPr>
                <w:b/>
                <w:color w:val="000000"/>
                <w:szCs w:val="21"/>
              </w:rPr>
              <w:t>E:32.13.01,34.06.00</w:t>
            </w:r>
          </w:p>
          <w:p w:rsidR="00C66AE4">
            <w:pPr>
              <w:spacing w:line="240" w:lineRule="exact"/>
              <w:jc w:val="center"/>
              <w:rPr>
                <w:b/>
                <w:color w:val="000000"/>
                <w:szCs w:val="21"/>
              </w:rPr>
            </w:pPr>
            <w:r>
              <w:rPr>
                <w:b/>
                <w:color w:val="000000"/>
                <w:szCs w:val="21"/>
              </w:rPr>
              <w:t>O:32.13.01,34.06.00</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张心</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2021-N1QMS-3207381</w:t>
            </w:r>
          </w:p>
        </w:tc>
        <w:tc>
          <w:tcPr>
            <w:tcW w:w="1140" w:type="dxa"/>
            <w:vAlign w:val="center"/>
          </w:tcPr>
          <w:p w:rsidR="00C66AE4">
            <w:pPr>
              <w:spacing w:line="240" w:lineRule="exact"/>
              <w:jc w:val="center"/>
              <w:rPr>
                <w:b/>
                <w:color w:val="000000"/>
                <w:szCs w:val="21"/>
              </w:rPr>
            </w:pPr>
            <w:r>
              <w:rPr>
                <w:b/>
                <w:color w:val="000000"/>
                <w:szCs w:val="21"/>
              </w:rPr>
              <w:t>Q:34.06.00</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程蕾</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ISC-JSZJ-142</w:t>
            </w:r>
          </w:p>
          <w:p w:rsidR="00C66AE4">
            <w:pPr>
              <w:spacing w:line="240" w:lineRule="exact"/>
              <w:jc w:val="center"/>
              <w:rPr>
                <w:b/>
                <w:color w:val="000000"/>
                <w:szCs w:val="21"/>
              </w:rPr>
            </w:pPr>
            <w:r>
              <w:rPr>
                <w:b/>
                <w:color w:val="000000"/>
                <w:szCs w:val="21"/>
              </w:rPr>
              <w:t>ISC-JSZJ-142</w:t>
            </w:r>
          </w:p>
          <w:p w:rsidR="00C66AE4">
            <w:pPr>
              <w:spacing w:line="240" w:lineRule="exact"/>
              <w:jc w:val="center"/>
              <w:rPr>
                <w:b/>
                <w:color w:val="000000"/>
                <w:szCs w:val="21"/>
              </w:rPr>
            </w:pPr>
            <w:r>
              <w:rPr>
                <w:b/>
                <w:color w:val="000000"/>
                <w:szCs w:val="21"/>
              </w:rPr>
              <w:t>ISC-JSZJ-142</w:t>
            </w:r>
          </w:p>
          <w:p w:rsidR="00C66AE4">
            <w:pPr>
              <w:spacing w:line="240" w:lineRule="exact"/>
              <w:jc w:val="center"/>
              <w:rPr>
                <w:b/>
                <w:color w:val="000000"/>
                <w:szCs w:val="21"/>
              </w:rPr>
            </w:pPr>
            <w:r>
              <w:rPr>
                <w:b/>
                <w:color w:val="000000"/>
                <w:szCs w:val="21"/>
              </w:rPr>
              <w:t>重庆华川土地房地产估价与资产评估有限责任公司</w:t>
            </w:r>
          </w:p>
        </w:tc>
        <w:tc>
          <w:tcPr>
            <w:tcW w:w="1140" w:type="dxa"/>
            <w:vAlign w:val="center"/>
          </w:tcPr>
          <w:p w:rsidR="00C66AE4">
            <w:pPr>
              <w:spacing w:line="240" w:lineRule="exact"/>
              <w:jc w:val="center"/>
              <w:rPr>
                <w:b/>
                <w:color w:val="000000"/>
                <w:szCs w:val="21"/>
              </w:rPr>
            </w:pPr>
            <w:r>
              <w:rPr>
                <w:b/>
                <w:color w:val="000000"/>
                <w:szCs w:val="21"/>
              </w:rPr>
              <w:t>Q:32.13.01</w:t>
            </w:r>
          </w:p>
          <w:p w:rsidR="00C66AE4">
            <w:pPr>
              <w:spacing w:line="240" w:lineRule="exact"/>
              <w:jc w:val="center"/>
              <w:rPr>
                <w:b/>
                <w:color w:val="000000"/>
                <w:szCs w:val="21"/>
              </w:rPr>
            </w:pPr>
            <w:r>
              <w:rPr>
                <w:b/>
                <w:color w:val="000000"/>
                <w:szCs w:val="21"/>
              </w:rPr>
              <w:t>E:32.13.01</w:t>
            </w:r>
          </w:p>
          <w:p w:rsidR="00C66AE4">
            <w:pPr>
              <w:spacing w:line="240" w:lineRule="exact"/>
              <w:jc w:val="center"/>
              <w:rPr>
                <w:b/>
                <w:color w:val="000000"/>
                <w:szCs w:val="21"/>
              </w:rPr>
            </w:pPr>
            <w:r>
              <w:rPr>
                <w:b/>
                <w:color w:val="000000"/>
                <w:szCs w:val="21"/>
              </w:rPr>
              <w:t>O:32.13.01</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重庆同诚房地产土地资产评估有限公司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重庆市北部新区星光大道62号（海王星科技大厦D区9楼3号）</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401147</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重庆市北部新区星光大道62号（海王星科技大厦D区9楼3号）</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401147</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瞿敬</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13883644037</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甘光辉</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瞿敬</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