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25"/>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25" w:type="dxa"/>
            <w:vAlign w:val="center"/>
          </w:tcPr>
          <w:p>
            <w:pPr>
              <w:rPr>
                <w:rFonts w:hint="eastAsia" w:eastAsia="宋体"/>
                <w:color w:val="auto"/>
                <w:sz w:val="24"/>
                <w:szCs w:val="24"/>
                <w:lang w:eastAsia="zh-CN"/>
              </w:rPr>
            </w:pPr>
            <w:r>
              <w:rPr>
                <w:rFonts w:hint="eastAsia"/>
                <w:color w:val="auto"/>
                <w:sz w:val="24"/>
                <w:szCs w:val="24"/>
              </w:rPr>
              <w:t>受审核部门：管理层： 主管领导：</w:t>
            </w:r>
            <w:r>
              <w:rPr>
                <w:rFonts w:hint="eastAsia"/>
                <w:color w:val="auto"/>
                <w:sz w:val="24"/>
                <w:szCs w:val="24"/>
                <w:lang w:val="en-US" w:eastAsia="zh-CN"/>
              </w:rPr>
              <w:t>毛晓云</w:t>
            </w:r>
            <w:r>
              <w:rPr>
                <w:rFonts w:hint="eastAsia"/>
                <w:color w:val="auto"/>
                <w:sz w:val="24"/>
                <w:szCs w:val="24"/>
              </w:rPr>
              <w:t>， 陪同人员：</w:t>
            </w:r>
            <w:r>
              <w:rPr>
                <w:rFonts w:hint="eastAsia"/>
                <w:color w:val="auto"/>
                <w:sz w:val="24"/>
                <w:szCs w:val="24"/>
                <w:lang w:eastAsia="zh-CN"/>
              </w:rPr>
              <w:t>李萍</w:t>
            </w:r>
          </w:p>
        </w:tc>
        <w:tc>
          <w:tcPr>
            <w:tcW w:w="126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25"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w:t>
            </w:r>
            <w:r>
              <w:rPr>
                <w:rFonts w:hint="eastAsia"/>
                <w:color w:val="auto"/>
                <w:sz w:val="24"/>
                <w:szCs w:val="24"/>
                <w:lang w:val="en-US" w:eastAsia="zh-CN"/>
              </w:rPr>
              <w:t>2023.1.31</w:t>
            </w:r>
          </w:p>
        </w:tc>
        <w:tc>
          <w:tcPr>
            <w:tcW w:w="126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25" w:type="dxa"/>
            <w:vAlign w:val="center"/>
          </w:tcPr>
          <w:p>
            <w:pPr>
              <w:rPr>
                <w:rFonts w:hint="eastAsia"/>
                <w:color w:val="auto"/>
                <w:sz w:val="24"/>
                <w:szCs w:val="24"/>
              </w:rPr>
            </w:pPr>
            <w:r>
              <w:rPr>
                <w:rFonts w:hint="eastAsia"/>
                <w:color w:val="auto"/>
                <w:sz w:val="24"/>
                <w:szCs w:val="24"/>
              </w:rPr>
              <w:t>审核条款：</w:t>
            </w:r>
          </w:p>
          <w:p>
            <w:pPr>
              <w:rPr>
                <w:rFonts w:ascii="宋体" w:hAnsi="宋体" w:cs="新宋体"/>
                <w:color w:val="auto"/>
                <w:sz w:val="18"/>
                <w:szCs w:val="18"/>
              </w:rPr>
            </w:pPr>
            <w:r>
              <w:rPr>
                <w:rFonts w:hint="eastAsia" w:ascii="宋体" w:hAnsi="宋体" w:cs="新宋体"/>
                <w:color w:val="auto"/>
                <w:sz w:val="18"/>
                <w:szCs w:val="18"/>
              </w:rPr>
              <w:t>EMS：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spacing w:line="300" w:lineRule="exact"/>
              <w:rPr>
                <w:rFonts w:ascii="宋体" w:hAnsi="宋体" w:cs="新宋体"/>
                <w:color w:val="auto"/>
                <w:sz w:val="18"/>
                <w:szCs w:val="18"/>
              </w:rPr>
            </w:pP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OHSMS：4.1组织及其环境;4.2相关方需求与期望;4.3确定体系范围;4.4体系;5.1领导作用与承诺;5.2方针;5.3组织的角色、职责和权限；6.1应对风险和机遇的措施6.1.4措施的策划；6.2目标及其实现的策划；7.1资源；7.4信息和沟通；7.5.1文件化信息总则；9.1监视、测量、分析和评价；9.2内部审核；9.3管理评审；10.2事件、不符合和纠正措施；10.3持续改进。</w:t>
            </w:r>
          </w:p>
          <w:p>
            <w:pPr>
              <w:snapToGrid w:val="0"/>
              <w:spacing w:line="240" w:lineRule="exact"/>
              <w:rPr>
                <w:rFonts w:ascii="宋体" w:hAnsi="宋体" w:cs="新宋体"/>
                <w:color w:val="auto"/>
                <w:sz w:val="18"/>
                <w:szCs w:val="18"/>
              </w:rPr>
            </w:pPr>
          </w:p>
          <w:p>
            <w:pPr>
              <w:rPr>
                <w:color w:val="auto"/>
                <w:sz w:val="24"/>
                <w:szCs w:val="24"/>
              </w:rPr>
            </w:pPr>
            <w:r>
              <w:rPr>
                <w:rFonts w:hint="eastAsia" w:ascii="宋体" w:hAnsi="宋体" w:cs="宋体"/>
                <w:color w:val="auto"/>
                <w:sz w:val="18"/>
                <w:szCs w:val="18"/>
              </w:rPr>
              <w:t>范围的确认，资质的确认，法律法规执行情况，投诉或事故/政府主管部门监督抽查情况，认证证书及标识使用情况，上次不符合验证。</w:t>
            </w:r>
          </w:p>
        </w:tc>
        <w:tc>
          <w:tcPr>
            <w:tcW w:w="126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325" w:type="dxa"/>
          </w:tcPr>
          <w:p>
            <w:pPr>
              <w:keepNext w:val="0"/>
              <w:keepLines w:val="0"/>
              <w:pageBreakBefore w:val="0"/>
              <w:widowControl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公司在管理手册和《组织环境与相关方要求控制程序》中，确定了对公司有利的内外部环境因素，对公司不利的内、外部因素有：市场竞争非常激烈，用工成本增加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国家</w:t>
            </w:r>
            <w:r>
              <w:rPr>
                <w:rFonts w:hint="eastAsia" w:ascii="宋体" w:hAnsi="宋体" w:eastAsia="宋体" w:cs="宋体"/>
                <w:color w:val="auto"/>
                <w:sz w:val="21"/>
                <w:szCs w:val="21"/>
              </w:rPr>
              <w:t>法制建设很快，法律法规要求越来越完善等。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公司通过业内展会、同行交流、座谈会、每周工作例会、QQ、微信等进行内外部沟通，并定期进行评审，形成会议记录。</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公司确定的相关方有员工、业主、政府机构、审核机构、供方等。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理解员工诉求的形式为谈心、茶话会等；理解政府机构等相关方的形式主要为电话沟通、上门拜访等；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员工关注的主要问题有工资、待遇、晋升机制、福利等，供方关注的主要问题是长期合作、互利共赢以及货物回款时间等。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对相关方的要求的监视和评审的方法多样，通过QQ和微信等现代通讯手段是常用的便捷而又高效主要方法。</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公司环境与职业健康安全管理体系的范围无变化</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为：</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EMS:汽车涂料的研发及生产（限许可范围内）所涉及的相关环境管理活动。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OHSMS:汽车涂料的研发和生产（限许可范围内）所涉及的相关职业健康安全管理活动。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组织依据标准的要求建立、实施、维护管理体系，符合标准要求。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hint="eastAsia" w:ascii="宋体" w:hAnsi="宋体" w:eastAsia="宋体" w:cs="宋体"/>
                <w:color w:val="auto"/>
                <w:sz w:val="21"/>
                <w:szCs w:val="21"/>
                <w:lang w:eastAsia="zh-CN"/>
              </w:rPr>
              <w:t>GB/T45001-2020</w:t>
            </w:r>
            <w:r>
              <w:rPr>
                <w:rFonts w:hint="eastAsia" w:ascii="宋体" w:hAnsi="宋体" w:eastAsia="宋体" w:cs="宋体"/>
                <w:color w:val="auto"/>
                <w:sz w:val="21"/>
                <w:szCs w:val="21"/>
                <w:lang w:val="en-US" w:eastAsia="zh-CN"/>
              </w:rPr>
              <w:t>标准</w:t>
            </w:r>
            <w:r>
              <w:rPr>
                <w:rFonts w:hint="eastAsia" w:ascii="宋体" w:hAnsi="宋体" w:eastAsia="宋体" w:cs="宋体"/>
                <w:color w:val="auto"/>
                <w:sz w:val="21"/>
                <w:szCs w:val="21"/>
              </w:rPr>
              <w:t>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264" w:type="dxa"/>
          </w:tcPr>
          <w:p>
            <w:pPr>
              <w:keepNext w:val="0"/>
              <w:keepLines w:val="0"/>
              <w:pageBreakBefore w:val="0"/>
              <w:widowControl w:val="0"/>
              <w:kinsoku/>
              <w:wordWrap/>
              <w:overflowPunct/>
              <w:topLinePunct w:val="0"/>
              <w:autoSpaceDE/>
              <w:autoSpaceDN/>
              <w:bidi w:val="0"/>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5.1</w:t>
            </w:r>
          </w:p>
        </w:tc>
        <w:tc>
          <w:tcPr>
            <w:tcW w:w="10325" w:type="dxa"/>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总经理：</w:t>
            </w:r>
            <w:r>
              <w:rPr>
                <w:rFonts w:hint="eastAsia" w:ascii="宋体" w:hAnsi="宋体" w:eastAsia="宋体" w:cs="宋体"/>
                <w:color w:val="auto"/>
                <w:sz w:val="21"/>
                <w:szCs w:val="21"/>
                <w:lang w:val="en-US" w:eastAsia="zh-CN"/>
              </w:rPr>
              <w:t>毛晓云</w:t>
            </w:r>
            <w:r>
              <w:rPr>
                <w:rFonts w:hint="eastAsia" w:ascii="宋体" w:hAnsi="宋体" w:eastAsia="宋体" w:cs="宋体"/>
                <w:color w:val="auto"/>
                <w:sz w:val="21"/>
                <w:szCs w:val="21"/>
              </w:rPr>
              <w:t>；管代：</w:t>
            </w:r>
            <w:r>
              <w:rPr>
                <w:rFonts w:hint="eastAsia" w:ascii="宋体" w:hAnsi="宋体" w:eastAsia="宋体" w:cs="宋体"/>
                <w:color w:val="auto"/>
                <w:sz w:val="21"/>
                <w:szCs w:val="21"/>
                <w:lang w:eastAsia="zh-CN"/>
              </w:rPr>
              <w:t>李萍</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通过与总经理交流：总经理从以下活动方式对公司建立、实施环境和职业健康安全管理体系并持续改进其有效性所做出的承诺提供证据：</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2、制定和发布公司自身管理方针；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3、确保管理目标的制定、分解落实到相关职能和部门，并激励员工为实现目标而努力；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4、定期进行管理评审，以评价管理方针、管理目标的适宜性及实现情况，同时评价管理体系的适宜性、充分性和有效性。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5、为确保建立、运行和持续改进管理体系所需的一切资源得到满足，公司提供了信息、技术、人力、设备、环境和资金等必要资源。</w:t>
            </w:r>
          </w:p>
        </w:tc>
        <w:tc>
          <w:tcPr>
            <w:tcW w:w="1264" w:type="dxa"/>
          </w:tcPr>
          <w:p>
            <w:pPr>
              <w:keepNext w:val="0"/>
              <w:keepLines w:val="0"/>
              <w:pageBreakBefore w:val="0"/>
              <w:widowControl w:val="0"/>
              <w:kinsoku/>
              <w:wordWrap/>
              <w:overflowPunct/>
              <w:topLinePunct w:val="0"/>
              <w:autoSpaceDE/>
              <w:autoSpaceDN/>
              <w:bidi w:val="0"/>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5.2 </w:t>
            </w:r>
          </w:p>
          <w:p>
            <w:pPr>
              <w:rPr>
                <w:b/>
                <w:color w:val="auto"/>
                <w:szCs w:val="21"/>
              </w:rPr>
            </w:pPr>
          </w:p>
        </w:tc>
        <w:tc>
          <w:tcPr>
            <w:tcW w:w="10325" w:type="dxa"/>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环境和职业健康安全管理方针：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“遵守法律法规、预防环境污染、节约资源能源、控制安全隐患、降低健康风险、实施持续改进”。</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其内涵包含了：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公司严格按照国家有关的产品质量标准和客户要求执行，以优良的品质获得客户的满意和忠诚；</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EO管理方针在手册上进行了确定和发布，并通过文件发放的形式发放至各部门、给员工进行了宣传培训。</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EO方针对外进行了发布。</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手册对方针的内涵进行了阐述，为目标制定及评审提供了框架，每年至少一次,在管理评审会议上讨论其适宜性和改进机会。</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企业的EO方针的内容和管理基本符合标准和法规要求。</w:t>
            </w:r>
          </w:p>
        </w:tc>
        <w:tc>
          <w:tcPr>
            <w:tcW w:w="1264" w:type="dxa"/>
          </w:tcPr>
          <w:p>
            <w:pPr>
              <w:keepNext w:val="0"/>
              <w:keepLines w:val="0"/>
              <w:pageBreakBefore w:val="0"/>
              <w:widowControl w:val="0"/>
              <w:kinsoku/>
              <w:wordWrap/>
              <w:overflowPunct/>
              <w:topLinePunct w:val="0"/>
              <w:autoSpaceDE/>
              <w:autoSpaceDN/>
              <w:bidi w:val="0"/>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5.3 </w:t>
            </w:r>
          </w:p>
          <w:p>
            <w:pPr>
              <w:rPr>
                <w:b/>
                <w:color w:val="auto"/>
                <w:szCs w:val="21"/>
              </w:rPr>
            </w:pPr>
          </w:p>
        </w:tc>
        <w:tc>
          <w:tcPr>
            <w:tcW w:w="10325" w:type="dxa"/>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64" w:type="dxa"/>
          </w:tcPr>
          <w:p>
            <w:pPr>
              <w:keepNext w:val="0"/>
              <w:keepLines w:val="0"/>
              <w:pageBreakBefore w:val="0"/>
              <w:widowControl w:val="0"/>
              <w:kinsoku/>
              <w:wordWrap/>
              <w:overflowPunct/>
              <w:topLinePunct w:val="0"/>
              <w:autoSpaceDE/>
              <w:autoSpaceDN/>
              <w:bidi w:val="0"/>
              <w:spacing w:line="288" w:lineRule="auto"/>
              <w:jc w:val="left"/>
              <w:textAlignment w:val="auto"/>
              <w:rPr>
                <w:rFonts w:hint="eastAsia" w:ascii="宋体" w:hAnsi="宋体" w:cs="宋体"/>
                <w:color w:val="auto"/>
                <w:szCs w:val="21"/>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vAlign w:val="top"/>
          </w:tcPr>
          <w:p>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工作人员的协商和参与</w:t>
            </w:r>
          </w:p>
        </w:tc>
        <w:tc>
          <w:tcPr>
            <w:tcW w:w="960" w:type="dxa"/>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O:</w:t>
            </w:r>
            <w:r>
              <w:rPr>
                <w:rFonts w:hint="eastAsia" w:ascii="宋体" w:hAnsi="宋体" w:cs="宋体"/>
                <w:color w:val="auto"/>
                <w:szCs w:val="21"/>
                <w:highlight w:val="none"/>
              </w:rPr>
              <w:t>5.4</w:t>
            </w:r>
          </w:p>
          <w:p>
            <w:pPr>
              <w:rPr>
                <w:rFonts w:hint="eastAsia" w:ascii="宋体" w:hAnsi="宋体" w:eastAsia="宋体" w:cs="Times New Roman"/>
                <w:color w:val="auto"/>
                <w:kern w:val="2"/>
                <w:sz w:val="21"/>
                <w:szCs w:val="21"/>
                <w:highlight w:val="none"/>
                <w:lang w:val="en-US" w:eastAsia="zh-CN" w:bidi="ar-SA"/>
              </w:rPr>
            </w:pPr>
          </w:p>
        </w:tc>
        <w:tc>
          <w:tcPr>
            <w:tcW w:w="10325" w:type="dxa"/>
            <w:vAlign w:val="top"/>
          </w:tcPr>
          <w:p>
            <w:pPr>
              <w:rPr>
                <w:rFonts w:ascii="宋体" w:hAnsi="宋体" w:cs="宋体"/>
                <w:color w:val="auto"/>
                <w:szCs w:val="21"/>
                <w:highlight w:val="none"/>
              </w:rPr>
            </w:pPr>
            <w:r>
              <w:rPr>
                <w:rFonts w:hint="eastAsia" w:ascii="宋体" w:hAnsi="宋体" w:cs="宋体"/>
                <w:color w:val="auto"/>
                <w:szCs w:val="21"/>
                <w:highlight w:val="none"/>
              </w:rPr>
              <w:t>--《</w:t>
            </w:r>
            <w:r>
              <w:rPr>
                <w:rFonts w:hint="eastAsia"/>
                <w:szCs w:val="21"/>
              </w:rPr>
              <w:t>信息交流与沟通控制程序</w:t>
            </w:r>
            <w:r>
              <w:rPr>
                <w:rFonts w:hint="eastAsia" w:ascii="宋体" w:hAnsi="宋体" w:cs="宋体"/>
                <w:color w:val="auto"/>
                <w:szCs w:val="21"/>
                <w:highlight w:val="none"/>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告知员工：职业健康安全事务代表是</w:t>
            </w:r>
            <w:r>
              <w:rPr>
                <w:rFonts w:hint="eastAsia" w:ascii="宋体" w:hAnsi="宋体" w:cs="宋体"/>
                <w:color w:val="auto"/>
                <w:szCs w:val="21"/>
                <w:highlight w:val="none"/>
                <w:lang w:eastAsia="zh-CN"/>
              </w:rPr>
              <w:t>胡元洪</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w:t>
            </w:r>
            <w:r>
              <w:rPr>
                <w:rFonts w:hint="eastAsia" w:ascii="宋体" w:hAnsi="宋体" w:cs="Arial"/>
                <w:color w:val="auto"/>
                <w:szCs w:val="21"/>
                <w:highlight w:val="none"/>
              </w:rPr>
              <w:t>因公司在</w:t>
            </w:r>
            <w:r>
              <w:rPr>
                <w:rFonts w:hint="eastAsia" w:ascii="宋体" w:hAnsi="宋体" w:cs="Arial"/>
                <w:color w:val="auto"/>
                <w:szCs w:val="21"/>
                <w:highlight w:val="none"/>
                <w:lang w:val="en-US" w:eastAsia="zh-CN"/>
              </w:rPr>
              <w:t>生产</w:t>
            </w:r>
            <w:r>
              <w:rPr>
                <w:rFonts w:hint="eastAsia" w:ascii="宋体" w:hAnsi="宋体" w:cs="Arial"/>
                <w:color w:val="auto"/>
                <w:szCs w:val="21"/>
                <w:highlight w:val="none"/>
              </w:rPr>
              <w:t>过程中存在环境影响和职业健康风险，故</w:t>
            </w:r>
            <w:r>
              <w:rPr>
                <w:rFonts w:hint="eastAsia" w:ascii="宋体" w:hAnsi="宋体" w:cs="Arial"/>
                <w:color w:val="auto"/>
                <w:szCs w:val="21"/>
                <w:highlight w:val="none"/>
                <w:lang w:val="en-US" w:eastAsia="zh-CN"/>
              </w:rPr>
              <w:t>2022年8月10日</w:t>
            </w:r>
            <w:r>
              <w:rPr>
                <w:rFonts w:hint="eastAsia" w:ascii="宋体" w:hAnsi="宋体" w:cs="Arial"/>
                <w:color w:val="auto"/>
                <w:szCs w:val="21"/>
                <w:highlight w:val="none"/>
              </w:rPr>
              <w:t>对全体员工及相关方出具告知书</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highlight w:val="none"/>
                <w:lang w:eastAsia="zh-CN"/>
              </w:rPr>
              <w:t>胡元洪</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highlight w:val="none"/>
                <w:lang w:eastAsia="zh-CN"/>
              </w:rPr>
              <w:t>胡元洪</w:t>
            </w:r>
            <w:r>
              <w:rPr>
                <w:rFonts w:hint="eastAsia" w:ascii="宋体" w:hAnsi="宋体" w:cs="宋体"/>
                <w:color w:val="auto"/>
                <w:szCs w:val="21"/>
                <w:highlight w:val="none"/>
              </w:rPr>
              <w:t>，了解到暂未发生员工与企业的劳动纠纷、工伤、员工投诉、员工权益争执等情况。</w:t>
            </w:r>
          </w:p>
        </w:tc>
        <w:tc>
          <w:tcPr>
            <w:tcW w:w="1264"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6.1 </w:t>
            </w:r>
          </w:p>
          <w:p>
            <w:pPr>
              <w:rPr>
                <w:bCs/>
                <w:color w:val="auto"/>
                <w:szCs w:val="21"/>
              </w:rPr>
            </w:pPr>
          </w:p>
        </w:tc>
        <w:tc>
          <w:tcPr>
            <w:tcW w:w="10325" w:type="dxa"/>
          </w:tcPr>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提供有《风险和机遇应对措施控制程序》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《环境因素识别和评价控制程序》和《危险源识别和评价控制程序》，内容包括危险源和环境因素的识别、确认、汇总、评价和重要环境因素的确定、登记、清单发放及更新控制。</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公司重要环境因素有以四项：</w:t>
            </w:r>
          </w:p>
          <w:p>
            <w:pPr>
              <w:pStyle w:val="17"/>
              <w:keepNext w:val="0"/>
              <w:keepLines w:val="0"/>
              <w:pageBreakBefore w:val="0"/>
              <w:tabs>
                <w:tab w:val="center" w:pos="3169"/>
              </w:tabs>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1）潜在火灾；2）噪声的排放；3）固废的排放；4）废气排放</w:t>
            </w:r>
            <w:r>
              <w:rPr>
                <w:rFonts w:hint="eastAsia" w:ascii="宋体" w:hAnsi="宋体" w:eastAsia="宋体" w:cs="宋体"/>
                <w:color w:val="auto"/>
                <w:sz w:val="21"/>
                <w:szCs w:val="21"/>
                <w:lang w:val="en-US" w:eastAsia="zh-CN"/>
              </w:rPr>
              <w:t>；5）化工原料</w:t>
            </w:r>
            <w:r>
              <w:rPr>
                <w:rFonts w:hint="eastAsia" w:ascii="宋体" w:hAnsi="宋体" w:eastAsia="宋体" w:cs="宋体"/>
                <w:color w:val="auto"/>
                <w:sz w:val="21"/>
                <w:szCs w:val="21"/>
              </w:rPr>
              <w:t>泄漏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爆炸、火灾。</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抽查异常情况下的</w:t>
            </w:r>
            <w:r>
              <w:rPr>
                <w:rFonts w:hint="eastAsia" w:ascii="宋体" w:hAnsi="宋体" w:eastAsia="宋体" w:cs="宋体"/>
                <w:color w:val="auto"/>
                <w:sz w:val="21"/>
                <w:szCs w:val="21"/>
                <w:lang w:val="en-US" w:eastAsia="zh-CN"/>
              </w:rPr>
              <w:t>化工原料</w:t>
            </w:r>
            <w:r>
              <w:rPr>
                <w:rFonts w:hint="eastAsia" w:ascii="宋体" w:hAnsi="宋体" w:eastAsia="宋体" w:cs="宋体"/>
                <w:color w:val="auto"/>
                <w:sz w:val="21"/>
                <w:szCs w:val="21"/>
              </w:rPr>
              <w:t>泄漏、爆炸、火灾的</w:t>
            </w:r>
            <w:r>
              <w:rPr>
                <w:rFonts w:hint="eastAsia" w:ascii="宋体" w:hAnsi="宋体" w:eastAsia="宋体" w:cs="宋体"/>
                <w:color w:val="auto"/>
                <w:sz w:val="21"/>
                <w:szCs w:val="21"/>
                <w:lang w:val="en-US" w:eastAsia="zh-CN"/>
              </w:rPr>
              <w:t>控制</w:t>
            </w:r>
            <w:r>
              <w:rPr>
                <w:rFonts w:hint="eastAsia" w:ascii="宋体" w:hAnsi="宋体" w:eastAsia="宋体" w:cs="宋体"/>
                <w:color w:val="auto"/>
                <w:sz w:val="21"/>
                <w:szCs w:val="21"/>
              </w:rPr>
              <w:t>措施：</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1）安环部对</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rPr>
              <w:t>人员进行安全教育；定期对容器进行检查，防止容器破损；</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2）配置</w:t>
            </w:r>
            <w:r>
              <w:rPr>
                <w:rFonts w:hint="eastAsia" w:ascii="宋体" w:hAnsi="宋体" w:eastAsia="宋体" w:cs="宋体"/>
                <w:color w:val="auto"/>
                <w:sz w:val="21"/>
                <w:szCs w:val="21"/>
                <w:lang w:val="en-US" w:eastAsia="zh-CN"/>
              </w:rPr>
              <w:t>化工原料必备的</w:t>
            </w:r>
            <w:r>
              <w:rPr>
                <w:rFonts w:hint="eastAsia" w:ascii="宋体" w:hAnsi="宋体" w:eastAsia="宋体" w:cs="宋体"/>
                <w:color w:val="auto"/>
                <w:sz w:val="21"/>
                <w:szCs w:val="21"/>
              </w:rPr>
              <w:t>消防器材和“禁止吸烟”“紧急疏散通道”标志；</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3）对</w:t>
            </w:r>
            <w:r>
              <w:rPr>
                <w:rFonts w:hint="eastAsia" w:ascii="宋体" w:hAnsi="宋体" w:eastAsia="宋体" w:cs="宋体"/>
                <w:color w:val="auto"/>
                <w:sz w:val="21"/>
                <w:szCs w:val="21"/>
                <w:lang w:val="en-US" w:eastAsia="zh-CN"/>
              </w:rPr>
              <w:t>化工原料的仓库</w:t>
            </w:r>
            <w:r>
              <w:rPr>
                <w:rFonts w:hint="eastAsia" w:ascii="宋体" w:hAnsi="宋体" w:eastAsia="宋体" w:cs="宋体"/>
                <w:color w:val="auto"/>
                <w:sz w:val="21"/>
                <w:szCs w:val="21"/>
              </w:rPr>
              <w:t>定期检查</w:t>
            </w:r>
            <w:r>
              <w:rPr>
                <w:rFonts w:hint="eastAsia" w:ascii="宋体" w:hAnsi="宋体" w:eastAsia="宋体" w:cs="宋体"/>
                <w:color w:val="auto"/>
                <w:sz w:val="21"/>
                <w:szCs w:val="21"/>
                <w:lang w:val="en-US" w:eastAsia="zh-CN"/>
              </w:rPr>
              <w:t>；</w:t>
            </w:r>
          </w:p>
          <w:p>
            <w:pPr>
              <w:pStyle w:val="2"/>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编制应急预案</w:t>
            </w:r>
          </w:p>
          <w:p>
            <w:pPr>
              <w:keepNext w:val="0"/>
              <w:keepLines w:val="0"/>
              <w:pageBreakBefore w:val="0"/>
              <w:numPr>
                <w:ilvl w:val="0"/>
                <w:numId w:val="0"/>
              </w:numPr>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公司不可接收风险有以下六项：</w:t>
            </w:r>
          </w:p>
          <w:p>
            <w:pPr>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kern w:val="0"/>
                <w:sz w:val="21"/>
                <w:szCs w:val="21"/>
              </w:rPr>
              <w:t>火灾、爆炸、 中毒或窒息</w:t>
            </w:r>
            <w:r>
              <w:rPr>
                <w:rFonts w:hint="eastAsia" w:ascii="宋体" w:hAnsi="宋体" w:eastAsia="宋体" w:cs="宋体"/>
                <w:color w:val="auto"/>
                <w:sz w:val="21"/>
                <w:szCs w:val="21"/>
              </w:rPr>
              <w:t>；2）</w:t>
            </w:r>
            <w:r>
              <w:rPr>
                <w:rFonts w:hint="eastAsia" w:ascii="宋体" w:hAnsi="宋体" w:eastAsia="宋体" w:cs="宋体"/>
                <w:color w:val="auto"/>
                <w:kern w:val="0"/>
                <w:sz w:val="21"/>
                <w:szCs w:val="21"/>
              </w:rPr>
              <w:t>高处坠落</w:t>
            </w:r>
            <w:r>
              <w:rPr>
                <w:rFonts w:hint="eastAsia" w:ascii="宋体" w:hAnsi="宋体" w:eastAsia="宋体" w:cs="宋体"/>
                <w:color w:val="auto"/>
                <w:sz w:val="21"/>
                <w:szCs w:val="21"/>
              </w:rPr>
              <w:t>；3）触电；4）</w:t>
            </w:r>
            <w:r>
              <w:rPr>
                <w:rFonts w:hint="eastAsia" w:ascii="宋体" w:hAnsi="宋体" w:eastAsia="宋体" w:cs="宋体"/>
                <w:color w:val="auto"/>
                <w:kern w:val="0"/>
                <w:sz w:val="21"/>
                <w:szCs w:val="21"/>
              </w:rPr>
              <w:t>食物</w:t>
            </w:r>
            <w:r>
              <w:rPr>
                <w:rFonts w:hint="eastAsia" w:ascii="宋体" w:hAnsi="宋体" w:eastAsia="宋体" w:cs="宋体"/>
                <w:color w:val="auto"/>
                <w:sz w:val="21"/>
                <w:szCs w:val="21"/>
              </w:rPr>
              <w:t>中毒；5）职业病；6）化学灼伤</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机械伤害等。</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抽查火灾重要危险源</w:t>
            </w:r>
            <w:r>
              <w:rPr>
                <w:rFonts w:hint="eastAsia" w:ascii="宋体" w:hAnsi="宋体" w:eastAsia="宋体" w:cs="宋体"/>
                <w:color w:val="auto"/>
                <w:sz w:val="21"/>
                <w:szCs w:val="21"/>
                <w:lang w:val="en-US" w:eastAsia="zh-CN"/>
              </w:rPr>
              <w:t>触电</w:t>
            </w:r>
            <w:r>
              <w:rPr>
                <w:rFonts w:hint="eastAsia" w:ascii="宋体" w:hAnsi="宋体" w:eastAsia="宋体" w:cs="宋体"/>
                <w:color w:val="auto"/>
                <w:sz w:val="21"/>
                <w:szCs w:val="21"/>
              </w:rPr>
              <w:t>的控制措施：</w:t>
            </w:r>
          </w:p>
          <w:p>
            <w:pPr>
              <w:keepNext w:val="0"/>
              <w:keepLines w:val="0"/>
              <w:pageBreakBefore w:val="0"/>
              <w:numPr>
                <w:ilvl w:val="0"/>
                <w:numId w:val="1"/>
              </w:numPr>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使用合格的电器设备、开关；；</w:t>
            </w:r>
          </w:p>
          <w:p>
            <w:pPr>
              <w:keepNext w:val="0"/>
              <w:keepLines w:val="0"/>
              <w:pageBreakBefore w:val="0"/>
              <w:numPr>
                <w:ilvl w:val="0"/>
                <w:numId w:val="1"/>
              </w:numPr>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安装检查漏电保护器。</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3）加强用电安全检查。</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应对风险和机遇的措施应与其对于产品和服务符合性的潜在影响相适应。</w:t>
            </w:r>
          </w:p>
        </w:tc>
        <w:tc>
          <w:tcPr>
            <w:tcW w:w="12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6.2 </w:t>
            </w:r>
          </w:p>
          <w:p>
            <w:pPr>
              <w:rPr>
                <w:b/>
                <w:color w:val="auto"/>
                <w:szCs w:val="21"/>
              </w:rPr>
            </w:pPr>
          </w:p>
        </w:tc>
        <w:tc>
          <w:tcPr>
            <w:tcW w:w="10325" w:type="dxa"/>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环境、职业健康安全目标：                考核情况（</w:t>
            </w:r>
            <w:r>
              <w:rPr>
                <w:rFonts w:hint="eastAsia" w:ascii="宋体" w:hAnsi="宋体" w:eastAsia="宋体" w:cs="宋体"/>
                <w:color w:val="auto"/>
                <w:sz w:val="21"/>
                <w:szCs w:val="21"/>
                <w:lang w:val="en-US" w:eastAsia="zh-CN"/>
              </w:rPr>
              <w:t>2022年7月-12月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每月</w:t>
            </w:r>
            <w:r>
              <w:rPr>
                <w:rFonts w:hint="eastAsia" w:ascii="宋体" w:hAnsi="宋体" w:eastAsia="宋体" w:cs="宋体"/>
                <w:color w:val="auto"/>
                <w:sz w:val="21"/>
                <w:szCs w:val="21"/>
              </w:rPr>
              <w:t>统计</w:t>
            </w:r>
          </w:p>
          <w:p>
            <w:pPr>
              <w:keepNext w:val="0"/>
              <w:keepLines w:val="0"/>
              <w:pageBreakBefore w:val="0"/>
              <w:widowControl w:val="0"/>
              <w:kinsoku/>
              <w:wordWrap/>
              <w:overflowPunct/>
              <w:topLinePunct w:val="0"/>
              <w:autoSpaceDE/>
              <w:autoSpaceDN/>
              <w:bidi w:val="0"/>
              <w:adjustRightInd/>
              <w:snapToGrid/>
              <w:spacing w:after="156" w:afterLines="50" w:line="312"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环境目标：</w:t>
            </w:r>
          </w:p>
          <w:p>
            <w:pPr>
              <w:keepNext w:val="0"/>
              <w:keepLines w:val="0"/>
              <w:pageBreakBefore w:val="0"/>
              <w:widowControl w:val="0"/>
              <w:tabs>
                <w:tab w:val="center" w:pos="4894"/>
              </w:tabs>
              <w:kinsoku/>
              <w:wordWrap/>
              <w:overflowPunct/>
              <w:topLinePunct w:val="0"/>
              <w:autoSpaceDE/>
              <w:autoSpaceDN/>
              <w:bidi w:val="0"/>
              <w:adjustRightInd/>
              <w:snapToGrid/>
              <w:spacing w:before="156" w:beforeLines="50" w:after="156" w:afterLines="50" w:line="312" w:lineRule="auto"/>
              <w:ind w:firstLine="539" w:firstLineChars="257"/>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废气排放100%达标</w:t>
            </w:r>
            <w:r>
              <w:rPr>
                <w:rFonts w:hint="eastAsia" w:ascii="宋体" w:hAnsi="宋体" w:eastAsia="宋体" w:cs="宋体"/>
                <w:color w:val="auto"/>
                <w:sz w:val="21"/>
                <w:szCs w:val="21"/>
                <w:lang w:eastAsia="zh-CN"/>
              </w:rPr>
              <w:tab/>
            </w:r>
            <w:r>
              <w:rPr>
                <w:rFonts w:hint="eastAsia" w:ascii="宋体" w:hAnsi="宋体" w:eastAsia="宋体" w:cs="宋体"/>
                <w:color w:val="auto"/>
                <w:sz w:val="21"/>
                <w:szCs w:val="21"/>
                <w:lang w:val="en-US" w:eastAsia="zh-CN"/>
              </w:rPr>
              <w:t xml:space="preserve">    实测：达标</w:t>
            </w:r>
          </w:p>
          <w:p>
            <w:pPr>
              <w:keepNext w:val="0"/>
              <w:keepLines w:val="0"/>
              <w:pageBreakBefore w:val="0"/>
              <w:widowControl w:val="0"/>
              <w:tabs>
                <w:tab w:val="center" w:pos="4894"/>
              </w:tabs>
              <w:kinsoku/>
              <w:wordWrap/>
              <w:overflowPunct/>
              <w:topLinePunct w:val="0"/>
              <w:autoSpaceDE/>
              <w:autoSpaceDN/>
              <w:bidi w:val="0"/>
              <w:adjustRightInd/>
              <w:snapToGrid/>
              <w:spacing w:before="156" w:beforeLines="50" w:after="156" w:afterLines="50" w:line="312" w:lineRule="auto"/>
              <w:ind w:firstLine="539" w:firstLineChars="257"/>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固废处置率100%</w:t>
            </w:r>
            <w:r>
              <w:rPr>
                <w:rFonts w:hint="eastAsia" w:ascii="宋体" w:hAnsi="宋体" w:eastAsia="宋体" w:cs="宋体"/>
                <w:color w:val="auto"/>
                <w:sz w:val="21"/>
                <w:szCs w:val="21"/>
                <w:lang w:eastAsia="zh-CN"/>
              </w:rPr>
              <w:tab/>
            </w:r>
            <w:r>
              <w:rPr>
                <w:rFonts w:hint="eastAsia" w:ascii="宋体" w:hAnsi="宋体" w:eastAsia="宋体" w:cs="宋体"/>
                <w:color w:val="auto"/>
                <w:sz w:val="21"/>
                <w:szCs w:val="21"/>
                <w:lang w:val="en-US" w:eastAsia="zh-CN"/>
              </w:rPr>
              <w:t xml:space="preserve">    实测：100%</w:t>
            </w:r>
          </w:p>
          <w:p>
            <w:pPr>
              <w:keepNext w:val="0"/>
              <w:keepLines w:val="0"/>
              <w:pageBreakBefore w:val="0"/>
              <w:widowControl w:val="0"/>
              <w:tabs>
                <w:tab w:val="left" w:pos="4643"/>
              </w:tabs>
              <w:kinsoku/>
              <w:wordWrap/>
              <w:overflowPunct/>
              <w:topLinePunct w:val="0"/>
              <w:autoSpaceDE/>
              <w:autoSpaceDN/>
              <w:bidi w:val="0"/>
              <w:adjustRightInd/>
              <w:snapToGrid/>
              <w:spacing w:before="156" w:beforeLines="50" w:after="156" w:afterLines="50" w:line="312" w:lineRule="auto"/>
              <w:ind w:firstLine="539" w:firstLineChars="257"/>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rPr>
              <w:t>重要环境污染事故为0</w:t>
            </w:r>
            <w:r>
              <w:rPr>
                <w:rFonts w:hint="eastAsia" w:ascii="宋体" w:hAnsi="宋体" w:eastAsia="宋体" w:cs="宋体"/>
                <w:bCs/>
                <w:color w:val="auto"/>
                <w:sz w:val="21"/>
                <w:szCs w:val="21"/>
                <w:lang w:eastAsia="zh-CN"/>
              </w:rPr>
              <w:tab/>
            </w:r>
            <w:r>
              <w:rPr>
                <w:rFonts w:hint="eastAsia" w:ascii="宋体" w:hAnsi="宋体" w:eastAsia="宋体" w:cs="宋体"/>
                <w:color w:val="auto"/>
                <w:sz w:val="21"/>
                <w:szCs w:val="21"/>
                <w:lang w:val="en-US" w:eastAsia="zh-CN"/>
              </w:rPr>
              <w:t>实测：0</w:t>
            </w:r>
          </w:p>
          <w:p>
            <w:pPr>
              <w:pStyle w:val="5"/>
              <w:keepNext w:val="0"/>
              <w:keepLines w:val="0"/>
              <w:pageBreakBefore w:val="0"/>
              <w:widowControl w:val="0"/>
              <w:tabs>
                <w:tab w:val="center" w:pos="4894"/>
              </w:tabs>
              <w:kinsoku/>
              <w:wordWrap/>
              <w:overflowPunct/>
              <w:topLinePunct w:val="0"/>
              <w:autoSpaceDE/>
              <w:autoSpaceDN/>
              <w:bidi w:val="0"/>
              <w:adjustRightInd/>
              <w:snapToGrid/>
              <w:spacing w:before="156" w:beforeLines="50" w:after="156" w:afterLines="50"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职业健康安全目标：</w:t>
            </w:r>
          </w:p>
          <w:p>
            <w:pPr>
              <w:pStyle w:val="5"/>
              <w:keepNext w:val="0"/>
              <w:keepLines w:val="0"/>
              <w:pageBreakBefore w:val="0"/>
              <w:widowControl w:val="0"/>
              <w:tabs>
                <w:tab w:val="center" w:pos="4894"/>
              </w:tabs>
              <w:kinsoku/>
              <w:wordWrap/>
              <w:overflowPunct/>
              <w:topLinePunct w:val="0"/>
              <w:autoSpaceDE/>
              <w:autoSpaceDN/>
              <w:bidi w:val="0"/>
              <w:adjustRightInd/>
              <w:snapToGrid/>
              <w:spacing w:before="156" w:beforeLines="50" w:after="156" w:afterLines="50" w:line="312" w:lineRule="auto"/>
              <w:ind w:firstLine="42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职业病发生率0</w:t>
            </w:r>
            <w:r>
              <w:rPr>
                <w:rFonts w:hint="eastAsia" w:ascii="宋体" w:hAnsi="宋体" w:eastAsia="宋体" w:cs="宋体"/>
                <w:color w:val="auto"/>
                <w:sz w:val="21"/>
                <w:szCs w:val="21"/>
                <w:lang w:eastAsia="zh-CN"/>
              </w:rPr>
              <w:tab/>
            </w:r>
            <w:r>
              <w:rPr>
                <w:rFonts w:hint="eastAsia" w:ascii="宋体" w:hAnsi="宋体" w:eastAsia="宋体" w:cs="宋体"/>
                <w:color w:val="auto"/>
                <w:sz w:val="21"/>
                <w:szCs w:val="21"/>
                <w:lang w:val="en-US" w:eastAsia="zh-CN"/>
              </w:rPr>
              <w:t xml:space="preserve"> 实测：0</w:t>
            </w:r>
          </w:p>
          <w:p>
            <w:pPr>
              <w:pStyle w:val="5"/>
              <w:keepNext w:val="0"/>
              <w:keepLines w:val="0"/>
              <w:pageBreakBefore w:val="0"/>
              <w:widowControl w:val="0"/>
              <w:tabs>
                <w:tab w:val="center" w:pos="4894"/>
              </w:tabs>
              <w:kinsoku/>
              <w:wordWrap/>
              <w:overflowPunct/>
              <w:topLinePunct w:val="0"/>
              <w:autoSpaceDE/>
              <w:autoSpaceDN/>
              <w:bidi w:val="0"/>
              <w:adjustRightInd/>
              <w:snapToGrid/>
              <w:spacing w:before="156" w:beforeLines="50" w:after="156" w:afterLines="50" w:line="312" w:lineRule="auto"/>
              <w:ind w:firstLine="42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重大安全事故发生次数0，</w:t>
            </w:r>
            <w:r>
              <w:rPr>
                <w:rFonts w:hint="eastAsia" w:ascii="宋体" w:hAnsi="宋体" w:eastAsia="宋体" w:cs="宋体"/>
                <w:color w:val="auto"/>
                <w:sz w:val="21"/>
                <w:szCs w:val="21"/>
                <w:lang w:eastAsia="zh-CN"/>
              </w:rPr>
              <w:tab/>
            </w:r>
            <w:r>
              <w:rPr>
                <w:rFonts w:hint="eastAsia" w:ascii="宋体" w:hAnsi="宋体" w:eastAsia="宋体" w:cs="宋体"/>
                <w:color w:val="auto"/>
                <w:sz w:val="21"/>
                <w:szCs w:val="21"/>
                <w:lang w:val="en-US" w:eastAsia="zh-CN"/>
              </w:rPr>
              <w:t xml:space="preserve"> 实测：0</w:t>
            </w:r>
          </w:p>
          <w:p>
            <w:pPr>
              <w:pStyle w:val="5"/>
              <w:keepNext w:val="0"/>
              <w:keepLines w:val="0"/>
              <w:pageBreakBefore w:val="0"/>
              <w:widowControl w:val="0"/>
              <w:tabs>
                <w:tab w:val="center" w:pos="4894"/>
              </w:tabs>
              <w:kinsoku/>
              <w:wordWrap/>
              <w:overflowPunct/>
              <w:topLinePunct w:val="0"/>
              <w:autoSpaceDE/>
              <w:autoSpaceDN/>
              <w:bidi w:val="0"/>
              <w:adjustRightInd/>
              <w:snapToGrid/>
              <w:spacing w:before="156" w:beforeLines="50" w:after="156" w:afterLines="50" w:line="312" w:lineRule="auto"/>
              <w:ind w:firstLine="457" w:firstLineChars="218"/>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火灾事故发生率为0</w:t>
            </w:r>
            <w:r>
              <w:rPr>
                <w:rFonts w:hint="eastAsia" w:ascii="宋体" w:hAnsi="宋体" w:eastAsia="宋体" w:cs="宋体"/>
                <w:color w:val="auto"/>
                <w:sz w:val="21"/>
                <w:szCs w:val="21"/>
                <w:lang w:eastAsia="zh-CN"/>
              </w:rPr>
              <w:tab/>
            </w:r>
            <w:r>
              <w:rPr>
                <w:rFonts w:hint="eastAsia" w:ascii="宋体" w:hAnsi="宋体" w:eastAsia="宋体" w:cs="宋体"/>
                <w:color w:val="auto"/>
                <w:sz w:val="21"/>
                <w:szCs w:val="21"/>
                <w:lang w:val="en-US" w:eastAsia="zh-CN"/>
              </w:rPr>
              <w:t xml:space="preserve"> 实测：0</w:t>
            </w:r>
          </w:p>
          <w:p>
            <w:pPr>
              <w:pStyle w:val="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查《</w:t>
            </w:r>
            <w:r>
              <w:rPr>
                <w:rFonts w:hint="eastAsia" w:ascii="宋体" w:hAnsi="宋体" w:eastAsia="宋体" w:cs="宋体"/>
                <w:color w:val="auto"/>
                <w:kern w:val="2"/>
                <w:sz w:val="21"/>
                <w:szCs w:val="21"/>
                <w:lang w:eastAsia="zh-CN"/>
              </w:rPr>
              <w:t>目标指标及考核记录》2022年7月-12月</w:t>
            </w:r>
            <w:r>
              <w:rPr>
                <w:rFonts w:hint="eastAsia" w:ascii="宋体" w:hAnsi="宋体" w:eastAsia="宋体" w:cs="宋体"/>
                <w:color w:val="auto"/>
                <w:kern w:val="2"/>
                <w:sz w:val="21"/>
                <w:szCs w:val="21"/>
              </w:rPr>
              <w:t>对目标进行考核，</w:t>
            </w:r>
            <w:r>
              <w:rPr>
                <w:rFonts w:hint="eastAsia" w:ascii="宋体" w:hAnsi="宋体" w:eastAsia="宋体" w:cs="宋体"/>
                <w:color w:val="auto"/>
                <w:sz w:val="21"/>
                <w:szCs w:val="21"/>
              </w:rPr>
              <w:t>目标完成情况</w:t>
            </w:r>
            <w:r>
              <w:rPr>
                <w:rFonts w:hint="eastAsia" w:ascii="宋体" w:hAnsi="宋体" w:eastAsia="宋体" w:cs="宋体"/>
                <w:color w:val="auto"/>
                <w:kern w:val="2"/>
                <w:sz w:val="21"/>
                <w:szCs w:val="21"/>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均达到目标，并将指标进行了分解。</w:t>
            </w:r>
          </w:p>
        </w:tc>
        <w:tc>
          <w:tcPr>
            <w:tcW w:w="1264" w:type="dxa"/>
          </w:tcPr>
          <w:p>
            <w:pPr>
              <w:keepNext w:val="0"/>
              <w:keepLines w:val="0"/>
              <w:pageBreakBefore w:val="0"/>
              <w:widowControl w:val="0"/>
              <w:kinsoku/>
              <w:wordWrap/>
              <w:overflowPunct/>
              <w:topLinePunct w:val="0"/>
              <w:autoSpaceDE/>
              <w:autoSpaceDN/>
              <w:bidi w:val="0"/>
              <w:adjustRightInd/>
              <w:spacing w:line="312" w:lineRule="auto"/>
              <w:textAlignment w:val="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7.1</w:t>
            </w:r>
          </w:p>
          <w:p>
            <w:pPr>
              <w:rPr>
                <w:rFonts w:ascii="宋体" w:hAnsi="宋体"/>
                <w:color w:val="auto"/>
                <w:szCs w:val="21"/>
              </w:rPr>
            </w:pPr>
          </w:p>
        </w:tc>
        <w:tc>
          <w:tcPr>
            <w:tcW w:w="10325" w:type="dxa"/>
          </w:tcPr>
          <w:p>
            <w:pPr>
              <w:pStyle w:val="9"/>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pStyle w:val="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总经理对资源的配备比较重视，人力资源、设备和工作环境等可满足汽车涂料的研发及生产（限许可范围内）的需要。</w:t>
            </w:r>
          </w:p>
        </w:tc>
        <w:tc>
          <w:tcPr>
            <w:tcW w:w="1264" w:type="dxa"/>
          </w:tcPr>
          <w:p>
            <w:pPr>
              <w:pStyle w:val="9"/>
              <w:keepNext w:val="0"/>
              <w:keepLines w:val="0"/>
              <w:pageBreakBefore w:val="0"/>
              <w:widowControl w:val="0"/>
              <w:kinsoku/>
              <w:wordWrap/>
              <w:overflowPunct/>
              <w:topLinePunct w:val="0"/>
              <w:autoSpaceDE/>
              <w:autoSpaceDN/>
              <w:bidi w:val="0"/>
              <w:adjustRightInd/>
              <w:spacing w:line="312" w:lineRule="auto"/>
              <w:textAlignment w:val="auto"/>
              <w:rPr>
                <w:rFonts w:hint="eastAsia" w:ascii="宋体" w:hAnsi="宋体"/>
                <w:color w:val="auto"/>
                <w:kern w:val="2"/>
                <w:sz w:val="21"/>
                <w:szCs w:val="21"/>
                <w:lang w:eastAsia="zh-CN"/>
              </w:rPr>
            </w:pPr>
            <w:r>
              <w:rPr>
                <w:rFonts w:hint="eastAsia" w:ascii="宋体" w:hAnsi="宋体"/>
                <w:color w:val="auto"/>
                <w:kern w:val="2"/>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7.4 </w:t>
            </w:r>
          </w:p>
          <w:p>
            <w:pPr>
              <w:rPr>
                <w:rFonts w:ascii="宋体" w:hAnsi="宋体"/>
                <w:color w:val="auto"/>
                <w:szCs w:val="21"/>
              </w:rPr>
            </w:pPr>
          </w:p>
        </w:tc>
        <w:tc>
          <w:tcPr>
            <w:tcW w:w="10325" w:type="dxa"/>
          </w:tcPr>
          <w:p>
            <w:pPr>
              <w:pStyle w:val="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公司和部门负责人清楚公司及各部门与环境和职业健康安全管理体系相关的内部沟通和外部信息交流的项目、内容等。如：公布、公开质量方针和质量目标、与客户、外部供方等相关产品和服务的沟通等。</w:t>
            </w:r>
          </w:p>
          <w:p>
            <w:pPr>
              <w:pStyle w:val="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--主要的事项内、外沟通均事先做出策划或规定，内容包括：沟通事项、沟通的职责、沟通对象、沟通内容、沟通时机、沟通方式等等。</w:t>
            </w:r>
          </w:p>
          <w:p>
            <w:pPr>
              <w:pStyle w:val="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--通常的沟通方式包括但不限于：会议、文件、改善提案、通告、内部联络书、内部电脑网络、培训、拜访、交谈、提交报告等。</w:t>
            </w:r>
          </w:p>
          <w:p>
            <w:pPr>
              <w:pStyle w:val="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--现场查看记录并口头交流确认：公司及办公室负责的相关内、外沟通效果基本满足要求。</w:t>
            </w:r>
          </w:p>
        </w:tc>
        <w:tc>
          <w:tcPr>
            <w:tcW w:w="1264" w:type="dxa"/>
          </w:tcPr>
          <w:p>
            <w:pPr>
              <w:pStyle w:val="9"/>
              <w:keepNext w:val="0"/>
              <w:keepLines w:val="0"/>
              <w:pageBreakBefore w:val="0"/>
              <w:widowControl w:val="0"/>
              <w:kinsoku/>
              <w:wordWrap/>
              <w:overflowPunct/>
              <w:topLinePunct w:val="0"/>
              <w:autoSpaceDE/>
              <w:autoSpaceDN/>
              <w:bidi w:val="0"/>
              <w:adjustRightInd/>
              <w:spacing w:line="312" w:lineRule="auto"/>
              <w:textAlignment w:val="auto"/>
              <w:rPr>
                <w:rFonts w:hint="eastAsia" w:ascii="宋体" w:hAnsi="宋体"/>
                <w:color w:val="auto"/>
                <w:kern w:val="2"/>
                <w:sz w:val="21"/>
                <w:szCs w:val="21"/>
                <w:lang w:eastAsia="zh-CN"/>
              </w:rPr>
            </w:pPr>
            <w:r>
              <w:rPr>
                <w:rFonts w:hint="eastAsia" w:ascii="宋体" w:hAnsi="宋体"/>
                <w:color w:val="auto"/>
                <w:kern w:val="2"/>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rFonts w:hint="eastAsia"/>
                <w:color w:val="auto"/>
                <w:szCs w:val="21"/>
                <w:lang w:eastAsia="zh-CN"/>
              </w:rPr>
              <w:t>EO:</w:t>
            </w:r>
            <w:r>
              <w:rPr>
                <w:rFonts w:hint="eastAsia"/>
                <w:color w:val="auto"/>
                <w:szCs w:val="21"/>
              </w:rPr>
              <w:t>7.5</w:t>
            </w:r>
          </w:p>
          <w:p>
            <w:pPr>
              <w:rPr>
                <w:color w:val="auto"/>
                <w:szCs w:val="21"/>
              </w:rPr>
            </w:pPr>
            <w:r>
              <w:rPr>
                <w:rFonts w:hint="eastAsia"/>
                <w:color w:val="auto"/>
                <w:szCs w:val="21"/>
              </w:rPr>
              <w:t>7.5.1</w:t>
            </w:r>
          </w:p>
          <w:p>
            <w:pPr>
              <w:rPr>
                <w:rFonts w:ascii="宋体" w:hAnsi="宋体"/>
                <w:color w:val="auto"/>
                <w:szCs w:val="21"/>
              </w:rPr>
            </w:pPr>
          </w:p>
        </w:tc>
        <w:tc>
          <w:tcPr>
            <w:tcW w:w="10325" w:type="dxa"/>
          </w:tcPr>
          <w:p>
            <w:pPr>
              <w:keepNext w:val="0"/>
              <w:keepLines w:val="0"/>
              <w:pageBreakBefore w:val="0"/>
              <w:kinsoku/>
              <w:wordWrap/>
              <w:overflowPunct/>
              <w:topLinePunct w:val="0"/>
              <w:autoSpaceDE/>
              <w:autoSpaceDN/>
              <w:bidi w:val="0"/>
              <w:adjustRightInd/>
              <w:snapToGrid/>
              <w:spacing w:line="312" w:lineRule="auto"/>
              <w:ind w:right="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◆组织在《管理手册》、《程序</w:t>
            </w:r>
            <w:r>
              <w:rPr>
                <w:rFonts w:hint="eastAsia" w:ascii="宋体" w:hAnsi="宋体" w:eastAsia="宋体" w:cs="宋体"/>
                <w:color w:val="auto"/>
                <w:sz w:val="21"/>
                <w:szCs w:val="21"/>
                <w:lang w:val="en-US" w:eastAsia="zh-CN"/>
              </w:rPr>
              <w:t>文件</w:t>
            </w:r>
            <w:r>
              <w:rPr>
                <w:rFonts w:hint="eastAsia" w:ascii="宋体" w:hAnsi="宋体" w:eastAsia="宋体" w:cs="宋体"/>
                <w:color w:val="auto"/>
                <w:sz w:val="21"/>
                <w:szCs w:val="21"/>
              </w:rPr>
              <w:t>》中，明确了文件化信息的管理规则。组织根据本公司的规模、活动类型、过程、产品和服务的不同，建立、实施、保持并改进了构成EMS/OHSMS的文件化信息。</w:t>
            </w:r>
          </w:p>
          <w:p>
            <w:pPr>
              <w:keepNext w:val="0"/>
              <w:keepLines w:val="0"/>
              <w:pageBreakBefore w:val="0"/>
              <w:kinsoku/>
              <w:wordWrap/>
              <w:overflowPunct/>
              <w:topLinePunct w:val="0"/>
              <w:autoSpaceDE/>
              <w:autoSpaceDN/>
              <w:bidi w:val="0"/>
              <w:adjustRightInd/>
              <w:snapToGrid/>
              <w:spacing w:line="312" w:lineRule="auto"/>
              <w:ind w:right="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◆组织策划的EMS/OHSMS文件包括：</w:t>
            </w:r>
          </w:p>
          <w:p>
            <w:pPr>
              <w:pStyle w:val="4"/>
              <w:keepNext w:val="0"/>
              <w:keepLines w:val="0"/>
              <w:pageBreakBefore w:val="0"/>
              <w:tabs>
                <w:tab w:val="left" w:pos="902"/>
                <w:tab w:val="clear" w:pos="1069"/>
              </w:tabs>
              <w:kinsoku/>
              <w:wordWrap/>
              <w:overflowPunct/>
              <w:topLinePunct w:val="0"/>
              <w:autoSpaceDE/>
              <w:autoSpaceDN/>
              <w:bidi w:val="0"/>
              <w:adjustRightInd/>
              <w:snapToGrid/>
              <w:spacing w:line="312" w:lineRule="auto"/>
              <w:ind w:left="0" w:right="1"/>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keepNext w:val="0"/>
              <w:keepLines w:val="0"/>
              <w:pageBreakBefore w:val="0"/>
              <w:tabs>
                <w:tab w:val="left" w:pos="902"/>
                <w:tab w:val="clear" w:pos="1069"/>
              </w:tabs>
              <w:kinsoku/>
              <w:wordWrap/>
              <w:overflowPunct/>
              <w:topLinePunct w:val="0"/>
              <w:autoSpaceDE/>
              <w:autoSpaceDN/>
              <w:bidi w:val="0"/>
              <w:adjustRightInd/>
              <w:snapToGrid/>
              <w:spacing w:line="312" w:lineRule="auto"/>
              <w:ind w:left="0" w:right="1"/>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r>
              <w:rPr>
                <w:rFonts w:hint="eastAsia" w:ascii="宋体" w:hAnsi="宋体" w:eastAsia="宋体" w:cs="宋体"/>
                <w:color w:val="auto"/>
                <w:kern w:val="0"/>
                <w:sz w:val="21"/>
                <w:szCs w:val="21"/>
                <w:lang w:val="en-US" w:eastAsia="zh-CN"/>
              </w:rPr>
              <w:t>汇编</w:t>
            </w:r>
            <w:r>
              <w:rPr>
                <w:rFonts w:hint="eastAsia" w:ascii="宋体" w:hAnsi="宋体" w:eastAsia="宋体" w:cs="宋体"/>
                <w:color w:val="auto"/>
                <w:kern w:val="0"/>
                <w:sz w:val="21"/>
                <w:szCs w:val="21"/>
              </w:rPr>
              <w:t>；</w:t>
            </w:r>
          </w:p>
          <w:p>
            <w:pPr>
              <w:pStyle w:val="4"/>
              <w:keepNext w:val="0"/>
              <w:keepLines w:val="0"/>
              <w:pageBreakBefore w:val="0"/>
              <w:tabs>
                <w:tab w:val="left" w:pos="902"/>
                <w:tab w:val="clear" w:pos="1069"/>
              </w:tabs>
              <w:kinsoku/>
              <w:wordWrap/>
              <w:overflowPunct/>
              <w:topLinePunct w:val="0"/>
              <w:autoSpaceDE/>
              <w:autoSpaceDN/>
              <w:bidi w:val="0"/>
              <w:adjustRightInd/>
              <w:snapToGrid/>
              <w:spacing w:line="312" w:lineRule="auto"/>
              <w:ind w:left="0" w:right="1"/>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三级文件，操作规程、管理规定或制度；</w:t>
            </w:r>
          </w:p>
          <w:p>
            <w:pPr>
              <w:pStyle w:val="4"/>
              <w:keepNext w:val="0"/>
              <w:keepLines w:val="0"/>
              <w:pageBreakBefore w:val="0"/>
              <w:tabs>
                <w:tab w:val="left" w:pos="902"/>
                <w:tab w:val="clear" w:pos="1069"/>
              </w:tabs>
              <w:kinsoku/>
              <w:wordWrap/>
              <w:overflowPunct/>
              <w:topLinePunct w:val="0"/>
              <w:autoSpaceDE/>
              <w:autoSpaceDN/>
              <w:bidi w:val="0"/>
              <w:adjustRightInd/>
              <w:snapToGrid/>
              <w:spacing w:line="312" w:lineRule="auto"/>
              <w:ind w:left="0" w:right="1"/>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四级文件；记录；</w:t>
            </w:r>
          </w:p>
          <w:p>
            <w:pPr>
              <w:pStyle w:val="4"/>
              <w:keepNext w:val="0"/>
              <w:keepLines w:val="0"/>
              <w:pageBreakBefore w:val="0"/>
              <w:tabs>
                <w:tab w:val="left" w:pos="902"/>
                <w:tab w:val="clear" w:pos="1069"/>
              </w:tabs>
              <w:kinsoku/>
              <w:wordWrap/>
              <w:overflowPunct/>
              <w:topLinePunct w:val="0"/>
              <w:autoSpaceDE/>
              <w:autoSpaceDN/>
              <w:bidi w:val="0"/>
              <w:adjustRightInd/>
              <w:snapToGrid/>
              <w:spacing w:line="312" w:lineRule="auto"/>
              <w:ind w:left="0" w:right="1"/>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外来文件：即外部提供的文件,包括法律法规、其它要求、标准等，通常属于第三级文件，并得到及时识别和分发控制。</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◆查组织的 “受控文件清单”，列有组织一、二、三阶文件，有文件名称/编号/版本号等。</w:t>
            </w:r>
          </w:p>
          <w:p>
            <w:pPr>
              <w:pStyle w:val="4"/>
              <w:keepNext w:val="0"/>
              <w:keepLines w:val="0"/>
              <w:pageBreakBefore w:val="0"/>
              <w:tabs>
                <w:tab w:val="left" w:pos="902"/>
                <w:tab w:val="clear" w:pos="1069"/>
              </w:tabs>
              <w:kinsoku/>
              <w:wordWrap/>
              <w:overflowPunct/>
              <w:topLinePunct w:val="0"/>
              <w:autoSpaceDE/>
              <w:autoSpaceDN/>
              <w:bidi w:val="0"/>
              <w:adjustRightInd/>
              <w:snapToGrid/>
              <w:spacing w:line="312" w:lineRule="auto"/>
              <w:ind w:left="0" w:right="1"/>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查组织的记录清单，共有</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项环境</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rPr>
              <w:t>职业健康安全管理记录。</w:t>
            </w:r>
          </w:p>
          <w:p>
            <w:pPr>
              <w:pStyle w:val="4"/>
              <w:keepNext w:val="0"/>
              <w:keepLines w:val="0"/>
              <w:pageBreakBefore w:val="0"/>
              <w:tabs>
                <w:tab w:val="left" w:pos="902"/>
                <w:tab w:val="clear" w:pos="1069"/>
              </w:tabs>
              <w:kinsoku/>
              <w:wordWrap/>
              <w:overflowPunct/>
              <w:topLinePunct w:val="0"/>
              <w:autoSpaceDE/>
              <w:autoSpaceDN/>
              <w:bidi w:val="0"/>
              <w:adjustRightInd/>
              <w:snapToGrid/>
              <w:spacing w:line="312" w:lineRule="auto"/>
              <w:ind w:left="0" w:right="1"/>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以上文件涵盖了</w:t>
            </w:r>
            <w:r>
              <w:rPr>
                <w:rFonts w:hint="eastAsia" w:ascii="宋体" w:hAnsi="宋体" w:eastAsia="宋体" w:cs="宋体"/>
                <w:color w:val="auto"/>
                <w:kern w:val="0"/>
                <w:sz w:val="21"/>
                <w:szCs w:val="21"/>
                <w:lang w:val="de-DE"/>
              </w:rPr>
              <w:t>GB/T 24001-2016；</w:t>
            </w:r>
            <w:r>
              <w:rPr>
                <w:rFonts w:hint="eastAsia" w:ascii="宋体" w:hAnsi="宋体" w:eastAsia="宋体" w:cs="宋体"/>
                <w:color w:val="auto"/>
                <w:kern w:val="0"/>
                <w:sz w:val="21"/>
                <w:szCs w:val="21"/>
                <w:lang w:eastAsia="zh-CN"/>
              </w:rPr>
              <w:t>GB/T45001-2020</w:t>
            </w:r>
            <w:r>
              <w:rPr>
                <w:rFonts w:hint="eastAsia" w:ascii="宋体" w:hAnsi="宋体" w:eastAsia="宋体" w:cs="宋体"/>
                <w:color w:val="auto"/>
                <w:kern w:val="0"/>
                <w:sz w:val="21"/>
                <w:szCs w:val="21"/>
                <w:lang w:val="de-DE"/>
              </w:rPr>
              <w:t>标准</w:t>
            </w:r>
            <w:r>
              <w:rPr>
                <w:rFonts w:hint="eastAsia" w:ascii="宋体" w:hAnsi="宋体" w:eastAsia="宋体" w:cs="宋体"/>
                <w:color w:val="auto"/>
                <w:kern w:val="0"/>
                <w:sz w:val="21"/>
                <w:szCs w:val="21"/>
              </w:rPr>
              <w:t>要求的以及确定的为确保环境、职业健康安全管理体系有效性的文件，符合标准的要求。</w:t>
            </w:r>
          </w:p>
        </w:tc>
        <w:tc>
          <w:tcPr>
            <w:tcW w:w="12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9.1.1 </w:t>
            </w:r>
          </w:p>
          <w:p>
            <w:pPr>
              <w:rPr>
                <w:rFonts w:ascii="宋体" w:hAnsi="宋体" w:cs="宋体"/>
                <w:color w:val="auto"/>
                <w:szCs w:val="21"/>
              </w:rPr>
            </w:pPr>
          </w:p>
        </w:tc>
        <w:tc>
          <w:tcPr>
            <w:tcW w:w="10325" w:type="dxa"/>
          </w:tcPr>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公司对需要监视和测量的对象的确定，监视、测量、分析和评价方法的选择，实施监视和测量的时机、实施分析和评价的时机界定，环境</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rPr>
              <w:t>职业健康安全管理</w:t>
            </w:r>
            <w:r>
              <w:rPr>
                <w:rFonts w:hint="eastAsia" w:ascii="宋体" w:hAnsi="宋体" w:eastAsia="宋体" w:cs="宋体"/>
                <w:color w:val="auto"/>
                <w:sz w:val="21"/>
                <w:szCs w:val="21"/>
                <w:lang w:val="en-US" w:eastAsia="zh-CN"/>
              </w:rPr>
              <w:t>体系</w:t>
            </w:r>
            <w:r>
              <w:rPr>
                <w:rFonts w:hint="eastAsia" w:ascii="宋体" w:hAnsi="宋体" w:eastAsia="宋体" w:cs="宋体"/>
                <w:color w:val="auto"/>
                <w:sz w:val="21"/>
                <w:szCs w:val="21"/>
              </w:rPr>
              <w:t>的绩效和有效性的评价方法的采用及有关监视和测量记录的保留等要求予以较清楚的策划和确定，详见相关程序文件及监视、测量、分析和评价的实施计划。</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如：（1）《内部审核控制程序》</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（2）《管理评审控制程序》</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（3）《应急准备和响应控制程序》</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环境、职业健康安全绩效监视和测量控制程序</w:t>
            </w:r>
            <w:r>
              <w:rPr>
                <w:rFonts w:hint="eastAsia" w:ascii="宋体" w:hAnsi="宋体" w:eastAsia="宋体" w:cs="宋体"/>
                <w:color w:val="auto"/>
                <w:sz w:val="21"/>
                <w:szCs w:val="21"/>
                <w:lang w:eastAsia="zh-CN"/>
              </w:rPr>
              <w:t>》</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）《合规性评价控制程序》</w:t>
            </w:r>
          </w:p>
        </w:tc>
        <w:tc>
          <w:tcPr>
            <w:tcW w:w="126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2"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9.2 </w:t>
            </w:r>
          </w:p>
          <w:p>
            <w:pPr>
              <w:rPr>
                <w:rFonts w:ascii="宋体" w:hAnsi="宋体"/>
                <w:color w:val="auto"/>
                <w:szCs w:val="21"/>
              </w:rPr>
            </w:pPr>
          </w:p>
        </w:tc>
        <w:tc>
          <w:tcPr>
            <w:tcW w:w="10325" w:type="dxa"/>
          </w:tcPr>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公司制定《内部审核控制程序》，对内部审核方案策划规定：</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1.频次：内审每年进行一次，两次内部审核的时间间隔不超过12个月。</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2.方法：按部门/过程审核。</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3.职责：体系负责人组织内部审核活动。</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4.策划要求：范围、准则、工作分配等。</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5.报告：体系负责人在内部审核结束及纠正措施完成后应向总经理报告审核结果。</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6.提供了《内部审核实施计划》，计划内容有：目的、范围、审核准则</w:t>
            </w:r>
            <w:r>
              <w:rPr>
                <w:rFonts w:hint="eastAsia" w:ascii="宋体" w:hAnsi="宋体" w:eastAsia="宋体" w:cs="宋体"/>
                <w:color w:val="auto"/>
                <w:sz w:val="21"/>
                <w:szCs w:val="21"/>
                <w:lang w:val="en-US" w:eastAsia="zh-CN"/>
              </w:rPr>
              <w:t>.</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审核时间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.10.29-30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上次审核时间202</w:t>
            </w:r>
            <w:r>
              <w:rPr>
                <w:rFonts w:hint="eastAsia" w:ascii="宋体" w:hAnsi="宋体" w:eastAsia="宋体" w:cs="宋体"/>
                <w:color w:val="auto"/>
                <w:sz w:val="21"/>
                <w:szCs w:val="21"/>
                <w:lang w:val="en-US" w:eastAsia="zh-CN"/>
              </w:rPr>
              <w:t>1年</w:t>
            </w: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月10日-11日，时间间隔</w:t>
            </w:r>
            <w:r>
              <w:rPr>
                <w:rFonts w:hint="eastAsia" w:ascii="宋体" w:hAnsi="宋体" w:eastAsia="宋体" w:cs="宋体"/>
                <w:color w:val="auto"/>
                <w:sz w:val="21"/>
                <w:szCs w:val="21"/>
              </w:rPr>
              <w:t>超过</w:t>
            </w:r>
            <w:r>
              <w:rPr>
                <w:rFonts w:hint="eastAsia" w:ascii="宋体" w:hAnsi="宋体" w:eastAsia="宋体" w:cs="宋体"/>
                <w:color w:val="auto"/>
                <w:sz w:val="21"/>
                <w:szCs w:val="21"/>
                <w:lang w:val="en-US" w:eastAsia="zh-CN"/>
              </w:rPr>
              <w:t>12个月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负责人介绍因新冠疫情原因，导致延后，负责人表示今后会严格按标准要求策划管理评审，下次审核关注。）</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编制/日期：李萍/2022-10-16          批准/日期：毛晓云/2022-10-16 </w:t>
            </w:r>
            <w:r>
              <w:rPr>
                <w:rFonts w:hint="eastAsia" w:ascii="宋体" w:hAnsi="宋体" w:eastAsia="宋体" w:cs="宋体"/>
                <w:color w:val="auto"/>
                <w:sz w:val="21"/>
                <w:szCs w:val="21"/>
              </w:rPr>
              <w:t xml:space="preserve">   </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查阅20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年度内部审核有关记录</w:t>
            </w:r>
          </w:p>
          <w:p>
            <w:pPr>
              <w:keepNext w:val="0"/>
              <w:keepLines w:val="0"/>
              <w:pageBreakBefore w:val="0"/>
              <w:numPr>
                <w:ilvl w:val="0"/>
                <w:numId w:val="2"/>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提供了审核组名单：</w:t>
            </w:r>
            <w:r>
              <w:rPr>
                <w:rFonts w:hint="eastAsia" w:ascii="宋体" w:hAnsi="宋体" w:eastAsia="宋体" w:cs="宋体"/>
                <w:color w:val="auto"/>
                <w:sz w:val="21"/>
                <w:szCs w:val="21"/>
                <w:lang w:val="en-US" w:eastAsia="zh-CN"/>
              </w:rPr>
              <w:t>李萍</w:t>
            </w:r>
            <w:r>
              <w:rPr>
                <w:rFonts w:hint="eastAsia" w:ascii="宋体" w:hAnsi="宋体" w:eastAsia="宋体" w:cs="宋体"/>
                <w:color w:val="auto"/>
                <w:sz w:val="21"/>
                <w:szCs w:val="21"/>
              </w:rPr>
              <w:t>（组长）、胡元洪（组员） ；审核范围：公司领导层、各部门。查全条款覆盖。</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2.审核准则：</w:t>
            </w:r>
            <w:r>
              <w:rPr>
                <w:rFonts w:hint="eastAsia" w:ascii="宋体" w:hAnsi="宋体" w:eastAsia="宋体" w:cs="宋体"/>
                <w:color w:val="auto"/>
                <w:sz w:val="21"/>
                <w:szCs w:val="21"/>
                <w:lang w:val="de-DE"/>
              </w:rPr>
              <w:t>GB/T 24001-2016</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GB/T45001-2020</w:t>
            </w:r>
            <w:r>
              <w:rPr>
                <w:rFonts w:hint="eastAsia" w:ascii="宋体" w:hAnsi="宋体" w:eastAsia="宋体" w:cs="宋体"/>
                <w:color w:val="auto"/>
                <w:sz w:val="21"/>
                <w:szCs w:val="21"/>
              </w:rPr>
              <w:t>标准、公司管理体系文件、适用的法律法规、产品标准等。</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3.提供了《内审首次会议签到表》，参加人有各部门负责人等。</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4.提供了《内审检查表》，经查阅对照，受审核部门涉及条款与公司管理体系职责分配相一致。</w:t>
            </w:r>
          </w:p>
          <w:p>
            <w:pPr>
              <w:pStyle w:val="2"/>
              <w:keepNext w:val="0"/>
              <w:keepLines w:val="0"/>
              <w:pageBreakBefore w:val="0"/>
              <w:kinsoku/>
              <w:wordWrap/>
              <w:overflowPunct/>
              <w:topLinePunct w:val="0"/>
              <w:autoSpaceDE/>
              <w:autoSpaceDN/>
              <w:bidi w:val="0"/>
              <w:adjustRightInd/>
              <w:snapToGrid/>
              <w:spacing w:line="312" w:lineRule="auto"/>
              <w:jc w:val="left"/>
              <w:textAlignment w:val="auto"/>
              <w:rPr>
                <w:rFonts w:hint="eastAsia" w:ascii="宋体" w:hAnsi="宋体" w:eastAsia="宋体" w:cs="宋体"/>
                <w:bCs w:val="0"/>
                <w:color w:val="auto"/>
                <w:spacing w:val="0"/>
                <w:sz w:val="21"/>
                <w:szCs w:val="21"/>
              </w:rPr>
            </w:pPr>
            <w:r>
              <w:rPr>
                <w:rFonts w:hint="eastAsia" w:ascii="宋体" w:hAnsi="宋体" w:eastAsia="宋体" w:cs="宋体"/>
                <w:bCs w:val="0"/>
                <w:color w:val="auto"/>
                <w:spacing w:val="0"/>
                <w:sz w:val="21"/>
                <w:szCs w:val="21"/>
              </w:rPr>
              <w:t>抽：</w:t>
            </w:r>
            <w:r>
              <w:rPr>
                <w:rFonts w:hint="eastAsia" w:ascii="宋体" w:hAnsi="宋体" w:eastAsia="宋体" w:cs="宋体"/>
                <w:bCs w:val="0"/>
                <w:color w:val="auto"/>
                <w:spacing w:val="0"/>
                <w:sz w:val="21"/>
                <w:szCs w:val="21"/>
                <w:lang w:val="en-US" w:eastAsia="zh-CN"/>
              </w:rPr>
              <w:t>生产部</w:t>
            </w:r>
            <w:r>
              <w:rPr>
                <w:rFonts w:hint="eastAsia" w:ascii="宋体" w:hAnsi="宋体" w:eastAsia="宋体" w:cs="宋体"/>
                <w:bCs w:val="0"/>
                <w:color w:val="auto"/>
                <w:spacing w:val="0"/>
                <w:sz w:val="21"/>
                <w:szCs w:val="21"/>
              </w:rPr>
              <w:t>：</w:t>
            </w:r>
          </w:p>
          <w:p>
            <w:pPr>
              <w:keepNext w:val="0"/>
              <w:keepLines w:val="0"/>
              <w:pageBreakBefore w:val="0"/>
              <w:kinsoku/>
              <w:wordWrap/>
              <w:overflowPunct/>
              <w:topLinePunct w:val="0"/>
              <w:autoSpaceDE/>
              <w:autoSpaceDN/>
              <w:bidi w:val="0"/>
              <w:adjustRightInd/>
              <w:snapToGrid/>
              <w:spacing w:line="312" w:lineRule="auto"/>
              <w:ind w:right="71" w:rightChars="3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:5.3/6.1.1/6.1.2/6.1.3/6.2/8.1/8.2,审核记录基本满足要求。</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5.提供了《内审不合格报告》</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查本次内审共发现不合格项</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个，属一般不符合。涉及</w:t>
            </w:r>
            <w:r>
              <w:rPr>
                <w:rFonts w:hint="eastAsia" w:ascii="宋体" w:hAnsi="宋体" w:eastAsia="宋体" w:cs="宋体"/>
                <w:color w:val="auto"/>
                <w:sz w:val="21"/>
                <w:szCs w:val="21"/>
                <w:lang w:val="en-US" w:eastAsia="zh-CN"/>
              </w:rPr>
              <w:t>安环部</w:t>
            </w:r>
            <w:r>
              <w:rPr>
                <w:rFonts w:hint="eastAsia" w:ascii="宋体" w:hAnsi="宋体" w:eastAsia="宋体" w:cs="宋体"/>
                <w:color w:val="auto"/>
                <w:sz w:val="21"/>
                <w:szCs w:val="21"/>
                <w:lang w:eastAsia="zh-CN"/>
              </w:rPr>
              <w:t>EO:</w:t>
            </w:r>
            <w:r>
              <w:rPr>
                <w:rFonts w:hint="eastAsia" w:ascii="宋体" w:hAnsi="宋体" w:eastAsia="宋体" w:cs="宋体"/>
                <w:color w:val="auto"/>
                <w:sz w:val="21"/>
                <w:szCs w:val="21"/>
                <w:lang w:val="en-US" w:eastAsia="zh-CN"/>
              </w:rPr>
              <w:t>9.1.1</w:t>
            </w:r>
            <w:r>
              <w:rPr>
                <w:rFonts w:hint="eastAsia" w:ascii="宋体" w:hAnsi="宋体" w:eastAsia="宋体" w:cs="宋体"/>
                <w:color w:val="auto"/>
                <w:sz w:val="21"/>
                <w:szCs w:val="21"/>
              </w:rPr>
              <w:t>条款，</w:t>
            </w:r>
            <w:r>
              <w:rPr>
                <w:rFonts w:hint="eastAsia" w:ascii="宋体" w:hAnsi="宋体" w:eastAsia="宋体" w:cs="宋体"/>
                <w:color w:val="auto"/>
                <w:sz w:val="21"/>
                <w:szCs w:val="21"/>
                <w:lang w:val="en-US" w:eastAsia="zh-CN"/>
              </w:rPr>
              <w:t>不符合描述为“安环部相关人员</w:t>
            </w:r>
            <w:r>
              <w:rPr>
                <w:rFonts w:hint="eastAsia" w:ascii="宋体" w:hAnsi="宋体" w:eastAsia="宋体" w:cs="宋体"/>
                <w:color w:val="auto"/>
                <w:sz w:val="21"/>
                <w:szCs w:val="21"/>
              </w:rPr>
              <w:t>未能提供办公室门口的灭火器20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.8-9月的点检记录</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。对于涉及不符合项的部门，进行了原因分析并制定纠正措施计划，经过审核组验证，纠正措施有效。</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对</w:t>
            </w:r>
            <w:r>
              <w:rPr>
                <w:rFonts w:hint="eastAsia" w:ascii="宋体" w:hAnsi="宋体" w:eastAsia="宋体" w:cs="宋体"/>
                <w:color w:val="auto"/>
                <w:sz w:val="21"/>
                <w:szCs w:val="21"/>
                <w:lang w:val="en-US" w:eastAsia="zh-CN"/>
              </w:rPr>
              <w:t>员工进行培训，并对</w:t>
            </w:r>
            <w:r>
              <w:rPr>
                <w:rFonts w:hint="eastAsia" w:ascii="宋体" w:hAnsi="宋体" w:eastAsia="宋体" w:cs="宋体"/>
                <w:color w:val="auto"/>
                <w:sz w:val="21"/>
                <w:szCs w:val="21"/>
              </w:rPr>
              <w:t>办公室所在区域内的灭火器进行巡查，将巡查结果记录于点检卡上，由办公室组织相关内审员对整改后的情况进行跟踪验证，确认纠正及纠正措施有效，体系的建立、运行符合质量管理体系要求。</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审核结论：建立并实施的职业健康安全与环境管理体系符合标准要求，职业健康安全与环境管理体系的符合性、有效性良好。体系在持续有效运行，活动符合计划安排，可接受第三方认证审核。   </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审核组长：</w:t>
            </w:r>
            <w:r>
              <w:rPr>
                <w:rFonts w:hint="eastAsia" w:ascii="宋体" w:hAnsi="宋体" w:eastAsia="宋体" w:cs="宋体"/>
                <w:color w:val="auto"/>
                <w:sz w:val="21"/>
                <w:szCs w:val="21"/>
                <w:lang w:eastAsia="zh-CN"/>
              </w:rPr>
              <w:t>李萍</w:t>
            </w:r>
            <w:r>
              <w:rPr>
                <w:rFonts w:hint="eastAsia" w:ascii="宋体" w:hAnsi="宋体" w:eastAsia="宋体" w:cs="宋体"/>
                <w:color w:val="auto"/>
                <w:sz w:val="21"/>
                <w:szCs w:val="21"/>
              </w:rPr>
              <w:t>、批准：</w:t>
            </w:r>
            <w:r>
              <w:rPr>
                <w:rFonts w:hint="eastAsia" w:ascii="宋体" w:hAnsi="宋体" w:eastAsia="宋体" w:cs="宋体"/>
                <w:color w:val="auto"/>
                <w:sz w:val="21"/>
                <w:szCs w:val="21"/>
                <w:lang w:val="en-US" w:eastAsia="zh-CN"/>
              </w:rPr>
              <w:t>毛晓云</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提供了内审员培训记录，审核员没有审核自己部门工作，具有独立性。</w:t>
            </w:r>
          </w:p>
        </w:tc>
        <w:tc>
          <w:tcPr>
            <w:tcW w:w="12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9.3 </w:t>
            </w:r>
          </w:p>
          <w:p>
            <w:pPr>
              <w:rPr>
                <w:rFonts w:ascii="宋体" w:hAnsi="宋体"/>
                <w:color w:val="auto"/>
                <w:szCs w:val="21"/>
              </w:rPr>
            </w:pPr>
          </w:p>
        </w:tc>
        <w:tc>
          <w:tcPr>
            <w:tcW w:w="10325" w:type="dxa"/>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查，公司管理手册，规定了管理评审的要求：管理评审的主持人、时间频率、管理评审的输入、输出等。公司制定了“管理评审程序”,规定每年至少进行一次管理评审，每次时间间隔不超过12个月</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时间：20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年11月20日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上次评审时间：202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时间间隔</w:t>
            </w:r>
            <w:r>
              <w:rPr>
                <w:rFonts w:hint="eastAsia" w:ascii="宋体" w:hAnsi="宋体" w:eastAsia="宋体" w:cs="宋体"/>
                <w:color w:val="auto"/>
                <w:sz w:val="21"/>
                <w:szCs w:val="21"/>
              </w:rPr>
              <w:t>超过</w:t>
            </w:r>
            <w:r>
              <w:rPr>
                <w:rFonts w:hint="eastAsia" w:ascii="宋体" w:hAnsi="宋体" w:eastAsia="宋体" w:cs="宋体"/>
                <w:color w:val="auto"/>
                <w:sz w:val="21"/>
                <w:szCs w:val="21"/>
                <w:lang w:val="en-US" w:eastAsia="zh-CN"/>
              </w:rPr>
              <w:t>12个月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负责人介绍因新冠疫情原因，导致延后，负责人表示今后会严格按标准要求策划管理评审，下次审核关注。）</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主持人：</w:t>
            </w:r>
            <w:r>
              <w:rPr>
                <w:rFonts w:hint="eastAsia" w:ascii="宋体" w:hAnsi="宋体" w:eastAsia="宋体" w:cs="宋体"/>
                <w:color w:val="auto"/>
                <w:sz w:val="21"/>
                <w:szCs w:val="21"/>
                <w:lang w:eastAsia="zh-CN"/>
              </w:rPr>
              <w:t>毛晓云</w:t>
            </w:r>
            <w:r>
              <w:rPr>
                <w:rFonts w:hint="eastAsia" w:ascii="宋体" w:hAnsi="宋体" w:eastAsia="宋体" w:cs="宋体"/>
                <w:color w:val="auto"/>
                <w:sz w:val="21"/>
                <w:szCs w:val="21"/>
              </w:rPr>
              <w:t>总经理</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参加人员：体系涉及到的各部门所有有人员</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评审输入内容：</w:t>
            </w:r>
          </w:p>
          <w:p>
            <w:pPr>
              <w:keepNext w:val="0"/>
              <w:keepLines w:val="0"/>
              <w:pageBreakBefore w:val="0"/>
              <w:numPr>
                <w:ilvl w:val="0"/>
                <w:numId w:val="3"/>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体系贯彻工作进展情况。</w:t>
            </w:r>
          </w:p>
          <w:p>
            <w:pPr>
              <w:keepNext w:val="0"/>
              <w:keepLines w:val="0"/>
              <w:pageBreakBefore w:val="0"/>
              <w:numPr>
                <w:ilvl w:val="0"/>
                <w:numId w:val="3"/>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环境及职业健康方针的评审，</w:t>
            </w:r>
          </w:p>
          <w:p>
            <w:pPr>
              <w:keepNext w:val="0"/>
              <w:keepLines w:val="0"/>
              <w:pageBreakBefore w:val="0"/>
              <w:numPr>
                <w:ilvl w:val="0"/>
                <w:numId w:val="3"/>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体系策划情况的评审（包括法律法规、目标指标）；</w:t>
            </w:r>
          </w:p>
          <w:p>
            <w:pPr>
              <w:keepNext w:val="0"/>
              <w:keepLines w:val="0"/>
              <w:pageBreakBefore w:val="0"/>
              <w:numPr>
                <w:ilvl w:val="0"/>
                <w:numId w:val="3"/>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预防措施和纠正措施的状况。</w:t>
            </w:r>
          </w:p>
          <w:p>
            <w:pPr>
              <w:keepNext w:val="0"/>
              <w:keepLines w:val="0"/>
              <w:pageBreakBefore w:val="0"/>
              <w:numPr>
                <w:ilvl w:val="0"/>
                <w:numId w:val="3"/>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实施与运行情况的评审（包括资源提供、文件控制）；</w:t>
            </w:r>
          </w:p>
          <w:p>
            <w:pPr>
              <w:keepNext w:val="0"/>
              <w:keepLines w:val="0"/>
              <w:pageBreakBefore w:val="0"/>
              <w:numPr>
                <w:ilvl w:val="0"/>
                <w:numId w:val="3"/>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体系绩效测量和监视（包括目标达成情况、内审审核）；</w:t>
            </w:r>
          </w:p>
          <w:p>
            <w:pPr>
              <w:keepNext w:val="0"/>
              <w:keepLines w:val="0"/>
              <w:pageBreakBefore w:val="0"/>
              <w:numPr>
                <w:ilvl w:val="0"/>
                <w:numId w:val="3"/>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相关法规关注</w:t>
            </w:r>
          </w:p>
          <w:p>
            <w:pPr>
              <w:keepNext w:val="0"/>
              <w:keepLines w:val="0"/>
              <w:pageBreakBefore w:val="0"/>
              <w:tabs>
                <w:tab w:val="right" w:pos="9332"/>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上次管理评审改进项的验证，上次</w:t>
            </w:r>
            <w:r>
              <w:rPr>
                <w:rFonts w:hint="eastAsia" w:ascii="宋体" w:hAnsi="宋体" w:eastAsia="宋体" w:cs="宋体"/>
                <w:color w:val="auto"/>
                <w:sz w:val="21"/>
                <w:szCs w:val="21"/>
              </w:rPr>
              <w:t>改进的建议</w:t>
            </w:r>
            <w:r>
              <w:rPr>
                <w:rFonts w:hint="eastAsia" w:ascii="宋体" w:hAnsi="宋体" w:eastAsia="宋体" w:cs="宋体"/>
                <w:color w:val="auto"/>
                <w:sz w:val="21"/>
                <w:szCs w:val="21"/>
                <w:lang w:val="en-US" w:eastAsia="zh-CN"/>
              </w:rPr>
              <w:t>为</w:t>
            </w:r>
            <w:r>
              <w:rPr>
                <w:rFonts w:hint="eastAsia" w:ascii="宋体" w:hAnsi="宋体" w:eastAsia="宋体" w:cs="宋体"/>
                <w:color w:val="auto"/>
                <w:sz w:val="21"/>
                <w:szCs w:val="21"/>
              </w:rPr>
              <w:t>：</w:t>
            </w:r>
          </w:p>
          <w:p>
            <w:pPr>
              <w:keepNext w:val="0"/>
              <w:keepLines w:val="0"/>
              <w:pageBreakBefore w:val="0"/>
              <w:tabs>
                <w:tab w:val="right" w:pos="9332"/>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将管理人员的岗位考核纳入公司管理中，对公司重点岗位（有接触危险品的工作）进行三级安全培训，并每年进行考核。</w:t>
            </w:r>
            <w:r>
              <w:rPr>
                <w:rFonts w:hint="eastAsia" w:ascii="宋体" w:hAnsi="宋体" w:eastAsia="宋体" w:cs="宋体"/>
                <w:color w:val="auto"/>
                <w:sz w:val="21"/>
                <w:szCs w:val="21"/>
                <w:lang w:val="en-US" w:eastAsia="zh-CN"/>
              </w:rPr>
              <w:t>现场提供有管理人员考核记录及三级安全培训记录，</w:t>
            </w:r>
            <w:r>
              <w:rPr>
                <w:rFonts w:hint="eastAsia" w:ascii="宋体" w:hAnsi="宋体" w:eastAsia="宋体" w:cs="宋体"/>
                <w:color w:val="auto"/>
                <w:sz w:val="21"/>
                <w:szCs w:val="21"/>
              </w:rPr>
              <w:t>此项</w:t>
            </w:r>
            <w:r>
              <w:rPr>
                <w:rFonts w:hint="eastAsia" w:ascii="宋体" w:hAnsi="宋体" w:eastAsia="宋体" w:cs="宋体"/>
                <w:color w:val="auto"/>
                <w:sz w:val="21"/>
                <w:szCs w:val="21"/>
                <w:lang w:val="en-US" w:eastAsia="zh-CN"/>
              </w:rPr>
              <w:t>已完成整改。</w:t>
            </w:r>
          </w:p>
          <w:p>
            <w:pPr>
              <w:keepNext w:val="0"/>
              <w:keepLines w:val="0"/>
              <w:pageBreakBefore w:val="0"/>
              <w:tabs>
                <w:tab w:val="right" w:pos="9332"/>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对公司生产区域进行消防整治，对消防通道进行整改，在生产区域表面消防通道及消防标识。并加强管理在消防通道上不可堆放任何的物品。</w:t>
            </w:r>
            <w:r>
              <w:rPr>
                <w:rFonts w:hint="eastAsia" w:ascii="宋体" w:hAnsi="宋体" w:eastAsia="宋体" w:cs="宋体"/>
                <w:color w:val="auto"/>
                <w:sz w:val="21"/>
                <w:szCs w:val="21"/>
                <w:lang w:val="en-US" w:eastAsia="zh-CN"/>
              </w:rPr>
              <w:t>现场查看车间通道及标识符合要求，整改有效</w:t>
            </w:r>
            <w:r>
              <w:rPr>
                <w:rFonts w:hint="eastAsia" w:ascii="宋体" w:hAnsi="宋体" w:eastAsia="宋体" w:cs="宋体"/>
                <w:color w:val="auto"/>
                <w:sz w:val="21"/>
                <w:szCs w:val="21"/>
                <w:lang w:eastAsia="zh-CN"/>
              </w:rPr>
              <w:t>。</w:t>
            </w:r>
          </w:p>
          <w:p>
            <w:pPr>
              <w:pStyle w:val="2"/>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本次管理评审改进项为：</w:t>
            </w:r>
          </w:p>
          <w:p>
            <w:pPr>
              <w:pStyle w:val="2"/>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进一步搭建、完善好统一管理平台，配套考核机制，改变推行形式，促使各部门职能延伸工作到位，发挥职能集中优势，解决薄弱环节问题。提高生产现场的不可接受风险的日常管理，加强各级人员对标准体系的运用和日常监控。</w:t>
            </w:r>
            <w:r>
              <w:rPr>
                <w:rFonts w:hint="eastAsia" w:ascii="宋体" w:hAnsi="宋体" w:eastAsia="宋体" w:cs="宋体"/>
                <w:color w:val="auto"/>
                <w:sz w:val="21"/>
                <w:szCs w:val="21"/>
                <w:lang w:val="en-US" w:eastAsia="zh-CN"/>
              </w:rPr>
              <w:t>预计</w:t>
            </w:r>
            <w:r>
              <w:rPr>
                <w:rFonts w:hint="eastAsia" w:ascii="宋体" w:hAnsi="宋体" w:eastAsia="宋体" w:cs="宋体"/>
                <w:color w:val="auto"/>
                <w:sz w:val="21"/>
                <w:szCs w:val="21"/>
              </w:rPr>
              <w:t>整改完成时间：202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年6月30日前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下次审核时关注。</w:t>
            </w:r>
          </w:p>
        </w:tc>
        <w:tc>
          <w:tcPr>
            <w:tcW w:w="12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color w:val="auto"/>
                <w:szCs w:val="21"/>
              </w:rPr>
            </w:pPr>
            <w:r>
              <w:rPr>
                <w:rFonts w:hint="eastAsia" w:ascii="宋体" w:hAnsi="宋体"/>
                <w:color w:val="auto"/>
                <w:szCs w:val="21"/>
              </w:rPr>
              <w:t>措施改进总则、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10.1;10.3；</w:t>
            </w:r>
          </w:p>
          <w:p>
            <w:pPr>
              <w:rPr>
                <w:rFonts w:ascii="宋体" w:hAnsi="宋体"/>
                <w:color w:val="auto"/>
                <w:szCs w:val="21"/>
              </w:rPr>
            </w:pPr>
          </w:p>
        </w:tc>
        <w:tc>
          <w:tcPr>
            <w:tcW w:w="10325" w:type="dxa"/>
          </w:tcPr>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制定系列程序文件《管理评审控制程序》、《事故、事件的调查与处理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1"/>
              </w:rPr>
              <w:t>范围的确认、资质的确认、管理体系变化情况、质量监督抽查情况、顾客对产品质量的投诉、认证证书及标识使用情况，上次不符合验证。</w:t>
            </w:r>
          </w:p>
        </w:tc>
        <w:tc>
          <w:tcPr>
            <w:tcW w:w="960" w:type="dxa"/>
          </w:tcPr>
          <w:p>
            <w:pPr>
              <w:rPr>
                <w:b/>
                <w:color w:val="auto"/>
              </w:rPr>
            </w:pPr>
          </w:p>
        </w:tc>
        <w:tc>
          <w:tcPr>
            <w:tcW w:w="10325" w:type="dxa"/>
          </w:tcPr>
          <w:p>
            <w:pPr>
              <w:keepNext w:val="0"/>
              <w:keepLines w:val="0"/>
              <w:pageBreakBefore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现场确认，公司管理体系范围无变化</w:t>
            </w:r>
            <w:r>
              <w:rPr>
                <w:rFonts w:hint="eastAsia" w:ascii="宋体" w:hAnsi="宋体" w:eastAsia="宋体" w:cs="宋体"/>
                <w:color w:val="auto"/>
                <w:sz w:val="21"/>
                <w:szCs w:val="21"/>
                <w:lang w:val="en-US" w:eastAsia="zh-CN"/>
              </w:rPr>
              <w:t>:</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bookmarkStart w:id="0" w:name="审核范围"/>
            <w:r>
              <w:rPr>
                <w:rFonts w:hint="eastAsia" w:ascii="宋体" w:hAnsi="宋体" w:eastAsia="宋体" w:cs="宋体"/>
                <w:color w:val="auto"/>
                <w:sz w:val="21"/>
                <w:szCs w:val="21"/>
              </w:rPr>
              <w:t>E：汽车涂料的研发和生产(限许可范围内)所涉及场所的相关环境管理活动</w:t>
            </w:r>
          </w:p>
          <w:p>
            <w:pPr>
              <w:keepNext w:val="0"/>
              <w:keepLines w:val="0"/>
              <w:pageBreakBefore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O：汽车涂料的研发和生产(限许可范围内)所涉及场所的相关职业健康安全管理活动</w:t>
            </w:r>
            <w:bookmarkEnd w:id="0"/>
          </w:p>
          <w:p>
            <w:pPr>
              <w:keepNext w:val="0"/>
              <w:keepLines w:val="0"/>
              <w:pageBreakBefore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提供营业执照（三证合一），危化品经营许可证、检查有效。</w:t>
            </w:r>
          </w:p>
          <w:p>
            <w:pPr>
              <w:keepNext w:val="0"/>
              <w:keepLines w:val="0"/>
              <w:pageBreakBefore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公司严格执行行业标准和客户合同协议要求。近一年来，公司没有顾客的重大</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质量投诉。</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现场查见认证证书及标识使用情况，符合要求。</w:t>
            </w:r>
          </w:p>
          <w:p>
            <w:pPr>
              <w:pStyle w:val="2"/>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自202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年以来，公司无重大的环境和职业健康安全问题和投诉。202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年公司暂无环境、职业健康安全部门监督检查情况。</w:t>
            </w:r>
          </w:p>
          <w:p>
            <w:pPr>
              <w:keepNext w:val="0"/>
              <w:keepLines w:val="0"/>
              <w:pageBreakBefore w:val="0"/>
              <w:kinsoku/>
              <w:wordWrap/>
              <w:overflowPunct/>
              <w:topLinePunct w:val="0"/>
              <w:autoSpaceDE/>
              <w:autoSpaceDN/>
              <w:bidi w:val="0"/>
              <w:adjustRightInd/>
              <w:snapToGrid/>
              <w:spacing w:before="12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上次不符合的整改情况：上次不符合为</w:t>
            </w:r>
            <w:r>
              <w:rPr>
                <w:rFonts w:hint="eastAsia" w:ascii="宋体" w:hAnsi="宋体" w:eastAsia="宋体" w:cs="宋体"/>
                <w:color w:val="auto"/>
                <w:sz w:val="21"/>
                <w:szCs w:val="21"/>
                <w:lang w:val="en-US" w:eastAsia="zh-CN"/>
              </w:rPr>
              <w:t>生产部</w:t>
            </w:r>
            <w:r>
              <w:rPr>
                <w:rFonts w:hint="eastAsia" w:ascii="宋体" w:hAnsi="宋体" w:eastAsia="宋体" w:cs="宋体"/>
                <w:color w:val="auto"/>
                <w:sz w:val="21"/>
                <w:szCs w:val="21"/>
              </w:rPr>
              <w:t>GB/T24001-2016标准</w:t>
            </w:r>
            <w:r>
              <w:rPr>
                <w:rFonts w:hint="eastAsia" w:ascii="宋体" w:hAnsi="宋体" w:eastAsia="宋体" w:cs="宋体"/>
                <w:color w:val="auto"/>
                <w:sz w:val="21"/>
                <w:szCs w:val="21"/>
                <w:lang w:val="en-US" w:eastAsia="zh-CN"/>
              </w:rPr>
              <w:t>8.1</w:t>
            </w:r>
            <w:r>
              <w:rPr>
                <w:rFonts w:hint="eastAsia" w:ascii="宋体" w:hAnsi="宋体" w:eastAsia="宋体" w:cs="宋体"/>
                <w:color w:val="auto"/>
                <w:sz w:val="21"/>
                <w:szCs w:val="21"/>
              </w:rPr>
              <w:t>条款，经本次审核验证均整改且无类似不符合情况出现。</w:t>
            </w:r>
          </w:p>
        </w:tc>
        <w:tc>
          <w:tcPr>
            <w:tcW w:w="1264" w:type="dxa"/>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tc>
      </w:tr>
    </w:tbl>
    <w:p>
      <w:pPr>
        <w:rPr>
          <w:color w:val="auto"/>
        </w:rPr>
      </w:pPr>
      <w:r>
        <w:rPr>
          <w:rFonts w:hint="eastAsia"/>
          <w:color w:val="auto"/>
        </w:rPr>
        <w:t>说明：不符合标注N</w:t>
      </w:r>
    </w:p>
    <w:p>
      <w:pPr>
        <w:jc w:val="center"/>
        <w:rPr>
          <w:rFonts w:ascii="隶书" w:hAnsi="宋体" w:eastAsia="隶书"/>
          <w:bCs/>
          <w:color w:val="auto"/>
          <w:sz w:val="32"/>
          <w:szCs w:val="32"/>
        </w:rPr>
      </w:pPr>
      <w:r>
        <w:rPr>
          <w:rFonts w:hint="eastAsia" w:ascii="隶书" w:hAnsi="宋体" w:eastAsia="隶书"/>
          <w:bCs/>
          <w:color w:val="auto"/>
          <w:sz w:val="32"/>
          <w:szCs w:val="32"/>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64"/>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Cs w:val="21"/>
                <w:highlight w:val="none"/>
              </w:rPr>
            </w:pPr>
            <w:r>
              <w:rPr>
                <w:rFonts w:hint="eastAsia"/>
                <w:color w:val="auto"/>
                <w:szCs w:val="21"/>
                <w:highlight w:val="none"/>
              </w:rPr>
              <w:t>过程与活动、</w:t>
            </w:r>
          </w:p>
          <w:p>
            <w:pPr>
              <w:jc w:val="center"/>
              <w:rPr>
                <w:color w:val="auto"/>
                <w:szCs w:val="21"/>
                <w:highlight w:val="none"/>
              </w:rPr>
            </w:pPr>
            <w:r>
              <w:rPr>
                <w:rFonts w:hint="eastAsia"/>
                <w:color w:val="auto"/>
                <w:szCs w:val="21"/>
                <w:highlight w:val="none"/>
              </w:rPr>
              <w:t>抽样计划</w:t>
            </w:r>
          </w:p>
        </w:tc>
        <w:tc>
          <w:tcPr>
            <w:tcW w:w="960" w:type="dxa"/>
            <w:vMerge w:val="restart"/>
            <w:vAlign w:val="center"/>
          </w:tcPr>
          <w:p>
            <w:pPr>
              <w:rPr>
                <w:color w:val="auto"/>
                <w:szCs w:val="21"/>
                <w:highlight w:val="none"/>
              </w:rPr>
            </w:pPr>
            <w:r>
              <w:rPr>
                <w:rFonts w:hint="eastAsia"/>
                <w:color w:val="auto"/>
                <w:szCs w:val="21"/>
                <w:highlight w:val="none"/>
              </w:rPr>
              <w:t>涉及</w:t>
            </w:r>
          </w:p>
          <w:p>
            <w:pPr>
              <w:rPr>
                <w:color w:val="auto"/>
                <w:szCs w:val="21"/>
                <w:highlight w:val="none"/>
              </w:rPr>
            </w:pPr>
            <w:r>
              <w:rPr>
                <w:rFonts w:hint="eastAsia"/>
                <w:color w:val="auto"/>
                <w:szCs w:val="21"/>
                <w:highlight w:val="none"/>
              </w:rPr>
              <w:t>条款</w:t>
            </w:r>
          </w:p>
        </w:tc>
        <w:tc>
          <w:tcPr>
            <w:tcW w:w="1036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ascii="宋体" w:hAnsi="宋体" w:cs="新宋体"/>
                <w:color w:val="auto"/>
                <w:sz w:val="24"/>
                <w:szCs w:val="24"/>
                <w:highlight w:val="none"/>
              </w:rPr>
              <w:t>安环部/财务</w:t>
            </w:r>
            <w:r>
              <w:rPr>
                <w:rFonts w:hint="eastAsia" w:ascii="宋体" w:hAnsi="宋体" w:cs="新宋体"/>
                <w:color w:val="auto"/>
                <w:sz w:val="24"/>
                <w:szCs w:val="24"/>
                <w:highlight w:val="none"/>
                <w:lang w:val="en-US" w:eastAsia="zh-CN"/>
              </w:rPr>
              <w:t>部，</w:t>
            </w:r>
            <w:r>
              <w:rPr>
                <w:rFonts w:hint="eastAsia"/>
                <w:color w:val="auto"/>
                <w:sz w:val="24"/>
                <w:szCs w:val="24"/>
                <w:highlight w:val="none"/>
              </w:rPr>
              <w:t xml:space="preserve">   主管领导：</w:t>
            </w:r>
            <w:r>
              <w:rPr>
                <w:rFonts w:hint="eastAsia"/>
                <w:color w:val="auto"/>
                <w:sz w:val="24"/>
                <w:szCs w:val="24"/>
                <w:highlight w:val="none"/>
                <w:lang w:val="en-US" w:eastAsia="zh-CN"/>
              </w:rPr>
              <w:t>胡元洪/黄英</w:t>
            </w:r>
            <w:r>
              <w:rPr>
                <w:rFonts w:hint="eastAsia"/>
                <w:color w:val="auto"/>
                <w:sz w:val="24"/>
                <w:szCs w:val="24"/>
                <w:highlight w:val="none"/>
              </w:rPr>
              <w:t>，  陪同人员：</w:t>
            </w:r>
            <w:r>
              <w:rPr>
                <w:rFonts w:hint="eastAsia"/>
                <w:color w:val="auto"/>
                <w:sz w:val="24"/>
                <w:szCs w:val="24"/>
                <w:highlight w:val="none"/>
                <w:lang w:val="en-US" w:eastAsia="zh-CN"/>
              </w:rPr>
              <w:t>李萍</w:t>
            </w:r>
          </w:p>
        </w:tc>
        <w:tc>
          <w:tcPr>
            <w:tcW w:w="1225" w:type="dxa"/>
            <w:vMerge w:val="restart"/>
            <w:vAlign w:val="center"/>
          </w:tcPr>
          <w:p>
            <w:pPr>
              <w:rPr>
                <w:color w:val="auto"/>
                <w:szCs w:val="21"/>
                <w:highlight w:val="none"/>
              </w:rPr>
            </w:pPr>
            <w:r>
              <w:rPr>
                <w:rFonts w:hint="eastAsia"/>
                <w:color w:val="auto"/>
                <w:szCs w:val="21"/>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Cs w:val="21"/>
                <w:highlight w:val="none"/>
              </w:rPr>
            </w:pPr>
          </w:p>
        </w:tc>
        <w:tc>
          <w:tcPr>
            <w:tcW w:w="960" w:type="dxa"/>
            <w:vMerge w:val="continue"/>
            <w:vAlign w:val="center"/>
          </w:tcPr>
          <w:p>
            <w:pPr>
              <w:rPr>
                <w:color w:val="auto"/>
                <w:szCs w:val="21"/>
                <w:highlight w:val="none"/>
              </w:rPr>
            </w:pPr>
          </w:p>
        </w:tc>
        <w:tc>
          <w:tcPr>
            <w:tcW w:w="10364" w:type="dxa"/>
            <w:vAlign w:val="center"/>
          </w:tcPr>
          <w:p>
            <w:pPr>
              <w:spacing w:before="120"/>
              <w:rPr>
                <w:rFonts w:hint="eastAsia" w:eastAsia="宋体"/>
                <w:color w:val="auto"/>
                <w:sz w:val="24"/>
                <w:szCs w:val="24"/>
                <w:highlight w:val="none"/>
                <w:lang w:eastAsia="zh-CN"/>
              </w:rPr>
            </w:pPr>
            <w:r>
              <w:rPr>
                <w:rFonts w:hint="eastAsia"/>
                <w:color w:val="auto"/>
                <w:sz w:val="24"/>
                <w:szCs w:val="24"/>
                <w:highlight w:val="none"/>
              </w:rPr>
              <w:t>审核员：</w:t>
            </w:r>
            <w:r>
              <w:rPr>
                <w:rFonts w:hint="eastAsia"/>
                <w:color w:val="auto"/>
                <w:sz w:val="24"/>
                <w:szCs w:val="24"/>
                <w:highlight w:val="none"/>
                <w:lang w:val="en-US" w:eastAsia="zh-CN"/>
              </w:rPr>
              <w:t>杨珍全，</w:t>
            </w:r>
            <w:r>
              <w:rPr>
                <w:rFonts w:hint="eastAsia"/>
                <w:color w:val="auto"/>
                <w:sz w:val="24"/>
                <w:szCs w:val="24"/>
                <w:highlight w:val="none"/>
              </w:rPr>
              <w:t xml:space="preserve">   审核时间：</w:t>
            </w:r>
            <w:r>
              <w:rPr>
                <w:rFonts w:hint="eastAsia"/>
                <w:color w:val="auto"/>
                <w:sz w:val="24"/>
                <w:szCs w:val="24"/>
                <w:highlight w:val="none"/>
                <w:lang w:eastAsia="zh-CN"/>
              </w:rPr>
              <w:t>202</w:t>
            </w:r>
            <w:r>
              <w:rPr>
                <w:rFonts w:hint="eastAsia"/>
                <w:color w:val="auto"/>
                <w:sz w:val="24"/>
                <w:szCs w:val="24"/>
                <w:highlight w:val="none"/>
                <w:lang w:val="en-US" w:eastAsia="zh-CN"/>
              </w:rPr>
              <w:t>3</w:t>
            </w:r>
            <w:r>
              <w:rPr>
                <w:rFonts w:hint="eastAsia"/>
                <w:color w:val="auto"/>
                <w:sz w:val="24"/>
                <w:szCs w:val="24"/>
                <w:highlight w:val="none"/>
                <w:lang w:eastAsia="zh-CN"/>
              </w:rPr>
              <w:t>年</w:t>
            </w:r>
            <w:r>
              <w:rPr>
                <w:rFonts w:hint="eastAsia"/>
                <w:color w:val="auto"/>
                <w:sz w:val="24"/>
                <w:szCs w:val="24"/>
                <w:highlight w:val="none"/>
                <w:lang w:val="en-US" w:eastAsia="zh-CN"/>
              </w:rPr>
              <w:t>1</w:t>
            </w:r>
            <w:r>
              <w:rPr>
                <w:rFonts w:hint="eastAsia"/>
                <w:color w:val="auto"/>
                <w:sz w:val="24"/>
                <w:szCs w:val="24"/>
                <w:highlight w:val="none"/>
                <w:lang w:eastAsia="zh-CN"/>
              </w:rPr>
              <w:t>月</w:t>
            </w:r>
            <w:r>
              <w:rPr>
                <w:rFonts w:hint="eastAsia"/>
                <w:color w:val="auto"/>
                <w:sz w:val="24"/>
                <w:szCs w:val="24"/>
                <w:highlight w:val="none"/>
                <w:lang w:val="en-US" w:eastAsia="zh-CN"/>
              </w:rPr>
              <w:t>31</w:t>
            </w:r>
            <w:r>
              <w:rPr>
                <w:rFonts w:hint="eastAsia"/>
                <w:color w:val="auto"/>
                <w:sz w:val="24"/>
                <w:szCs w:val="24"/>
                <w:highlight w:val="none"/>
                <w:lang w:eastAsia="zh-CN"/>
              </w:rPr>
              <w:t>日</w:t>
            </w:r>
          </w:p>
        </w:tc>
        <w:tc>
          <w:tcPr>
            <w:tcW w:w="1225" w:type="dxa"/>
            <w:vMerge w:val="continue"/>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Cs w:val="21"/>
                <w:highlight w:val="none"/>
              </w:rPr>
            </w:pPr>
          </w:p>
        </w:tc>
        <w:tc>
          <w:tcPr>
            <w:tcW w:w="960" w:type="dxa"/>
            <w:vMerge w:val="continue"/>
            <w:vAlign w:val="center"/>
          </w:tcPr>
          <w:p>
            <w:pPr>
              <w:rPr>
                <w:color w:val="auto"/>
                <w:szCs w:val="21"/>
                <w:highlight w:val="none"/>
              </w:rPr>
            </w:pPr>
          </w:p>
        </w:tc>
        <w:tc>
          <w:tcPr>
            <w:tcW w:w="10364" w:type="dxa"/>
            <w:vAlign w:val="center"/>
          </w:tcPr>
          <w:p>
            <w:pPr>
              <w:rPr>
                <w:rFonts w:hint="eastAsia"/>
                <w:color w:val="auto"/>
                <w:sz w:val="24"/>
                <w:szCs w:val="24"/>
                <w:highlight w:val="none"/>
              </w:rPr>
            </w:pPr>
            <w:r>
              <w:rPr>
                <w:rFonts w:hint="eastAsia"/>
                <w:color w:val="auto"/>
                <w:sz w:val="24"/>
                <w:szCs w:val="24"/>
                <w:highlight w:val="none"/>
              </w:rPr>
              <w:t>审核条款：</w:t>
            </w:r>
          </w:p>
          <w:p>
            <w:pPr>
              <w:rPr>
                <w:rFonts w:ascii="宋体" w:hAnsi="宋体" w:cs="新宋体"/>
                <w:sz w:val="21"/>
                <w:szCs w:val="21"/>
                <w:highlight w:val="none"/>
              </w:rPr>
            </w:pPr>
            <w:r>
              <w:rPr>
                <w:rFonts w:hint="eastAsia" w:ascii="宋体" w:hAnsi="宋体" w:cs="新宋体"/>
                <w:sz w:val="21"/>
                <w:szCs w:val="21"/>
                <w:highlight w:val="none"/>
              </w:rPr>
              <w:t>EMS：5.3组织的角色、职责和权限;6.1.2环境因素；6.1.3合规义务；6.2目标及其达成的策划；8.1运行策划和控制；8.2应急准备和响应；9.1监视、测量、分析与评估；9.1.2符合性评估；10.2不符合和纠正措施；10.3持续改进/EMS运行控制相关财务支出证据。</w:t>
            </w:r>
          </w:p>
          <w:p>
            <w:pPr>
              <w:rPr>
                <w:rFonts w:hint="eastAsia" w:ascii="宋体" w:hAnsi="宋体" w:eastAsia="宋体" w:cs="新宋体"/>
                <w:color w:val="auto"/>
                <w:sz w:val="24"/>
                <w:szCs w:val="24"/>
                <w:highlight w:val="none"/>
                <w:lang w:eastAsia="zh-CN"/>
              </w:rPr>
            </w:pPr>
            <w:r>
              <w:rPr>
                <w:rFonts w:hint="eastAsia" w:ascii="宋体" w:hAnsi="宋体" w:cs="新宋体"/>
                <w:sz w:val="21"/>
                <w:szCs w:val="21"/>
                <w:highlight w:val="none"/>
              </w:rPr>
              <w:t>OHSMS：5.3组织的角色、职责和权限；6.1.2危险源辨识和职业安全风险评价；6.1.3法律法规要求和其他要求；6.2目标及其实现的策划； 8.1运行策划和控制；8.2应急准备和响应；9.1监视、测量、分析和评价；9.1.2法律法规要求和其他要求的合规性评价；10.2事件、不符合和纠正措施；10.3持续改进/OHSMS运行控制财务支出证据</w:t>
            </w:r>
            <w:r>
              <w:rPr>
                <w:rFonts w:hint="eastAsia" w:ascii="宋体" w:hAnsi="宋体" w:cs="新宋体"/>
                <w:sz w:val="21"/>
                <w:szCs w:val="21"/>
                <w:highlight w:val="none"/>
                <w:lang w:eastAsia="zh-CN"/>
              </w:rPr>
              <w:t>。</w:t>
            </w:r>
          </w:p>
        </w:tc>
        <w:tc>
          <w:tcPr>
            <w:tcW w:w="1225" w:type="dxa"/>
            <w:vMerge w:val="continue"/>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lang w:eastAsia="zh-CN"/>
              </w:rPr>
              <w:t>EO</w:t>
            </w:r>
            <w:r>
              <w:rPr>
                <w:rFonts w:hint="eastAsia" w:ascii="宋体" w:hAnsi="宋体" w:cs="新宋体"/>
                <w:color w:val="auto"/>
                <w:szCs w:val="21"/>
                <w:highlight w:val="none"/>
              </w:rPr>
              <w:t>5.3</w:t>
            </w:r>
          </w:p>
          <w:p>
            <w:pPr>
              <w:rPr>
                <w:rFonts w:ascii="宋体" w:hAnsi="宋体" w:cs="新宋体"/>
                <w:color w:val="auto"/>
                <w:szCs w:val="21"/>
                <w:highlight w:val="none"/>
              </w:rPr>
            </w:pPr>
          </w:p>
        </w:tc>
        <w:tc>
          <w:tcPr>
            <w:tcW w:w="10364" w:type="dxa"/>
          </w:tcPr>
          <w:p>
            <w:pPr>
              <w:keepNext w:val="0"/>
              <w:keepLines w:val="0"/>
              <w:pageBreakBefore w:val="0"/>
              <w:widowControl w:val="0"/>
              <w:kinsoku/>
              <w:wordWrap/>
              <w:overflowPunct/>
              <w:topLinePunct w:val="0"/>
              <w:bidi w:val="0"/>
              <w:snapToGrid/>
              <w:spacing w:line="264" w:lineRule="auto"/>
              <w:textAlignment w:val="auto"/>
              <w:rPr>
                <w:rFonts w:ascii="宋体" w:hAnsi="宋体" w:cs="Arial"/>
                <w:color w:val="auto"/>
                <w:szCs w:val="21"/>
                <w:highlight w:val="none"/>
              </w:rPr>
            </w:pPr>
            <w:r>
              <w:rPr>
                <w:rFonts w:hint="eastAsia" w:ascii="宋体" w:hAnsi="宋体" w:cs="Arial"/>
                <w:color w:val="auto"/>
                <w:szCs w:val="21"/>
                <w:highlight w:val="none"/>
              </w:rPr>
              <w:t>在体系手册中规定了安环部/财务</w:t>
            </w:r>
            <w:r>
              <w:rPr>
                <w:rFonts w:hint="eastAsia" w:ascii="宋体" w:hAnsi="宋体" w:cs="Arial"/>
                <w:color w:val="auto"/>
                <w:szCs w:val="21"/>
                <w:highlight w:val="none"/>
                <w:lang w:val="en-US" w:eastAsia="zh-CN"/>
              </w:rPr>
              <w:t>部</w:t>
            </w:r>
            <w:r>
              <w:rPr>
                <w:rFonts w:hint="eastAsia" w:ascii="宋体" w:hAnsi="宋体" w:cs="Arial"/>
                <w:color w:val="auto"/>
                <w:szCs w:val="21"/>
                <w:highlight w:val="none"/>
              </w:rPr>
              <w:t>的环境安全职责和权限，以确保部门工作的展开和实施：</w:t>
            </w:r>
          </w:p>
          <w:p>
            <w:pPr>
              <w:keepNext w:val="0"/>
              <w:keepLines w:val="0"/>
              <w:pageBreakBefore w:val="0"/>
              <w:widowControl w:val="0"/>
              <w:tabs>
                <w:tab w:val="left" w:pos="900"/>
              </w:tabs>
              <w:kinsoku/>
              <w:wordWrap/>
              <w:overflowPunct/>
              <w:topLinePunct w:val="0"/>
              <w:bidi w:val="0"/>
              <w:snapToGrid/>
              <w:spacing w:before="156" w:beforeLines="50" w:after="156" w:afterLines="50" w:line="264" w:lineRule="auto"/>
              <w:textAlignment w:val="auto"/>
              <w:rPr>
                <w:rFonts w:hint="eastAsia" w:ascii="宋体" w:hAnsi="宋体"/>
                <w:color w:val="auto"/>
                <w:szCs w:val="21"/>
                <w:highlight w:val="none"/>
              </w:rPr>
            </w:pPr>
            <w:r>
              <w:rPr>
                <w:rFonts w:hint="eastAsia" w:ascii="宋体" w:hAnsi="宋体"/>
                <w:b/>
                <w:color w:val="auto"/>
                <w:szCs w:val="21"/>
                <w:highlight w:val="none"/>
              </w:rPr>
              <w:t>安环部：</w:t>
            </w:r>
          </w:p>
          <w:p>
            <w:pPr>
              <w:keepNext w:val="0"/>
              <w:keepLines w:val="0"/>
              <w:pageBreakBefore w:val="0"/>
              <w:widowControl w:val="0"/>
              <w:numPr>
                <w:ilvl w:val="0"/>
                <w:numId w:val="4"/>
              </w:numPr>
              <w:tabs>
                <w:tab w:val="left" w:pos="900"/>
              </w:tabs>
              <w:kinsoku/>
              <w:wordWrap/>
              <w:overflowPunct/>
              <w:topLinePunct w:val="0"/>
              <w:autoSpaceDE w:val="0"/>
              <w:autoSpaceDN w:val="0"/>
              <w:bidi w:val="0"/>
              <w:adjustRightInd w:val="0"/>
              <w:snapToGrid/>
              <w:spacing w:before="156" w:beforeLines="50" w:after="156" w:afterLines="50" w:line="264" w:lineRule="auto"/>
              <w:ind w:hanging="780"/>
              <w:textAlignment w:val="auto"/>
              <w:rPr>
                <w:rFonts w:hint="eastAsia" w:ascii="宋体" w:hAnsi="宋体"/>
                <w:color w:val="auto"/>
                <w:szCs w:val="21"/>
                <w:highlight w:val="none"/>
              </w:rPr>
            </w:pPr>
            <w:r>
              <w:rPr>
                <w:rFonts w:hint="eastAsia" w:ascii="宋体" w:hAnsi="宋体"/>
                <w:color w:val="auto"/>
                <w:szCs w:val="21"/>
                <w:highlight w:val="none"/>
              </w:rPr>
              <w:t>负责环境、职业健康安全管理体系的运行检查，对不符合情况进行通报、整改后的验证；</w:t>
            </w:r>
          </w:p>
          <w:p>
            <w:pPr>
              <w:keepNext w:val="0"/>
              <w:keepLines w:val="0"/>
              <w:pageBreakBefore w:val="0"/>
              <w:widowControl w:val="0"/>
              <w:numPr>
                <w:ilvl w:val="0"/>
                <w:numId w:val="4"/>
              </w:numPr>
              <w:tabs>
                <w:tab w:val="left" w:pos="900"/>
              </w:tabs>
              <w:kinsoku/>
              <w:wordWrap/>
              <w:overflowPunct/>
              <w:topLinePunct w:val="0"/>
              <w:bidi w:val="0"/>
              <w:snapToGrid/>
              <w:spacing w:before="156" w:beforeLines="50" w:after="156" w:afterLines="50" w:line="264" w:lineRule="auto"/>
              <w:ind w:hanging="780"/>
              <w:textAlignment w:val="auto"/>
              <w:rPr>
                <w:rFonts w:hint="eastAsia" w:ascii="宋体" w:hAnsi="宋体"/>
                <w:color w:val="auto"/>
                <w:szCs w:val="21"/>
                <w:highlight w:val="none"/>
              </w:rPr>
            </w:pPr>
            <w:r>
              <w:rPr>
                <w:rFonts w:hint="eastAsia" w:ascii="宋体" w:hAnsi="宋体"/>
                <w:color w:val="auto"/>
                <w:szCs w:val="21"/>
                <w:highlight w:val="none"/>
              </w:rPr>
              <w:t>组织识别与公司有关的环境因素、危险源，并加以控制；</w:t>
            </w:r>
          </w:p>
          <w:p>
            <w:pPr>
              <w:keepNext w:val="0"/>
              <w:keepLines w:val="0"/>
              <w:pageBreakBefore w:val="0"/>
              <w:widowControl w:val="0"/>
              <w:numPr>
                <w:ilvl w:val="0"/>
                <w:numId w:val="4"/>
              </w:numPr>
              <w:tabs>
                <w:tab w:val="left" w:pos="900"/>
              </w:tabs>
              <w:kinsoku/>
              <w:wordWrap/>
              <w:overflowPunct/>
              <w:topLinePunct w:val="0"/>
              <w:bidi w:val="0"/>
              <w:snapToGrid/>
              <w:spacing w:before="156" w:beforeLines="50" w:after="156" w:afterLines="50" w:line="264" w:lineRule="auto"/>
              <w:ind w:hanging="780"/>
              <w:textAlignment w:val="auto"/>
              <w:rPr>
                <w:rFonts w:hint="eastAsia" w:ascii="宋体" w:hAnsi="宋体"/>
                <w:color w:val="auto"/>
                <w:szCs w:val="21"/>
                <w:highlight w:val="none"/>
              </w:rPr>
            </w:pPr>
            <w:r>
              <w:rPr>
                <w:rFonts w:hint="eastAsia" w:ascii="宋体" w:hAnsi="宋体"/>
                <w:color w:val="auto"/>
                <w:szCs w:val="21"/>
                <w:highlight w:val="none"/>
              </w:rPr>
              <w:t>负责环境和职业病危害监测的实施。</w:t>
            </w:r>
          </w:p>
          <w:p>
            <w:pPr>
              <w:keepNext w:val="0"/>
              <w:keepLines w:val="0"/>
              <w:pageBreakBefore w:val="0"/>
              <w:widowControl w:val="0"/>
              <w:tabs>
                <w:tab w:val="left" w:pos="960"/>
              </w:tabs>
              <w:kinsoku/>
              <w:wordWrap/>
              <w:overflowPunct/>
              <w:topLinePunct w:val="0"/>
              <w:bidi w:val="0"/>
              <w:snapToGrid/>
              <w:spacing w:before="156" w:beforeLines="50" w:after="156" w:afterLines="50" w:line="264" w:lineRule="auto"/>
              <w:textAlignment w:val="auto"/>
              <w:rPr>
                <w:rFonts w:hint="eastAsia" w:ascii="宋体" w:hAnsi="宋体"/>
                <w:color w:val="auto"/>
                <w:szCs w:val="21"/>
                <w:highlight w:val="none"/>
              </w:rPr>
            </w:pPr>
            <w:r>
              <w:rPr>
                <w:rFonts w:hint="eastAsia" w:ascii="宋体" w:hAnsi="宋体"/>
                <w:b/>
                <w:color w:val="auto"/>
                <w:szCs w:val="21"/>
                <w:highlight w:val="none"/>
              </w:rPr>
              <w:t>财务部：</w:t>
            </w:r>
          </w:p>
          <w:p>
            <w:pPr>
              <w:keepNext w:val="0"/>
              <w:keepLines w:val="0"/>
              <w:pageBreakBefore w:val="0"/>
              <w:widowControl w:val="0"/>
              <w:numPr>
                <w:ilvl w:val="0"/>
                <w:numId w:val="5"/>
              </w:numPr>
              <w:tabs>
                <w:tab w:val="left" w:pos="900"/>
                <w:tab w:val="clear" w:pos="1680"/>
              </w:tabs>
              <w:kinsoku/>
              <w:wordWrap/>
              <w:overflowPunct/>
              <w:topLinePunct w:val="0"/>
              <w:bidi w:val="0"/>
              <w:snapToGrid/>
              <w:spacing w:before="156" w:beforeLines="50" w:after="156" w:afterLines="50" w:line="264" w:lineRule="auto"/>
              <w:ind w:left="1260" w:hanging="780"/>
              <w:textAlignment w:val="auto"/>
              <w:rPr>
                <w:rFonts w:hint="eastAsia" w:ascii="宋体" w:hAnsi="宋体"/>
                <w:snapToGrid w:val="0"/>
                <w:color w:val="auto"/>
                <w:szCs w:val="21"/>
                <w:highlight w:val="none"/>
              </w:rPr>
            </w:pPr>
            <w:r>
              <w:rPr>
                <w:rFonts w:hint="eastAsia" w:ascii="宋体" w:hAnsi="宋体"/>
                <w:color w:val="auto"/>
                <w:szCs w:val="21"/>
                <w:highlight w:val="none"/>
              </w:rPr>
              <w:t>识别与本部门有关的相关方需求和期望，以及经营中的风险与机遇；</w:t>
            </w:r>
          </w:p>
          <w:p>
            <w:pPr>
              <w:keepNext w:val="0"/>
              <w:keepLines w:val="0"/>
              <w:pageBreakBefore w:val="0"/>
              <w:widowControl w:val="0"/>
              <w:numPr>
                <w:ilvl w:val="0"/>
                <w:numId w:val="5"/>
              </w:numPr>
              <w:tabs>
                <w:tab w:val="left" w:pos="900"/>
                <w:tab w:val="clear" w:pos="1680"/>
              </w:tabs>
              <w:kinsoku/>
              <w:wordWrap/>
              <w:overflowPunct/>
              <w:topLinePunct w:val="0"/>
              <w:bidi w:val="0"/>
              <w:snapToGrid/>
              <w:spacing w:before="156" w:beforeLines="50" w:after="156" w:afterLines="50" w:line="264" w:lineRule="auto"/>
              <w:ind w:left="1260" w:hanging="780"/>
              <w:textAlignment w:val="auto"/>
              <w:rPr>
                <w:rFonts w:hint="eastAsia" w:ascii="宋体" w:hAnsi="宋体"/>
                <w:snapToGrid w:val="0"/>
                <w:color w:val="auto"/>
                <w:szCs w:val="21"/>
                <w:highlight w:val="none"/>
              </w:rPr>
            </w:pPr>
            <w:r>
              <w:rPr>
                <w:rFonts w:hint="eastAsia" w:ascii="宋体" w:hAnsi="宋体"/>
                <w:color w:val="auto"/>
                <w:szCs w:val="21"/>
                <w:highlight w:val="none"/>
              </w:rPr>
              <w:t>识别与本部门有关的环境因素、危险源，并加以控制；</w:t>
            </w:r>
          </w:p>
          <w:p>
            <w:pPr>
              <w:keepNext w:val="0"/>
              <w:keepLines w:val="0"/>
              <w:pageBreakBefore w:val="0"/>
              <w:widowControl w:val="0"/>
              <w:kinsoku/>
              <w:wordWrap/>
              <w:overflowPunct/>
              <w:topLinePunct w:val="0"/>
              <w:bidi w:val="0"/>
              <w:snapToGrid/>
              <w:spacing w:line="264" w:lineRule="auto"/>
              <w:ind w:firstLine="315" w:firstLineChars="150"/>
              <w:textAlignment w:val="auto"/>
              <w:rPr>
                <w:rFonts w:ascii="宋体" w:hAnsi="宋体"/>
                <w:color w:val="auto"/>
                <w:szCs w:val="21"/>
                <w:highlight w:val="none"/>
              </w:rPr>
            </w:pPr>
            <w:r>
              <w:rPr>
                <w:rFonts w:hint="eastAsia" w:ascii="宋体" w:hAnsi="宋体"/>
                <w:color w:val="auto"/>
                <w:szCs w:val="21"/>
                <w:highlight w:val="none"/>
              </w:rPr>
              <w:t>部门职责清晰、明确。</w:t>
            </w:r>
          </w:p>
          <w:p>
            <w:pPr>
              <w:keepNext w:val="0"/>
              <w:keepLines w:val="0"/>
              <w:pageBreakBefore w:val="0"/>
              <w:widowControl w:val="0"/>
              <w:kinsoku/>
              <w:wordWrap/>
              <w:overflowPunct/>
              <w:topLinePunct w:val="0"/>
              <w:bidi w:val="0"/>
              <w:snapToGrid/>
              <w:spacing w:line="264" w:lineRule="auto"/>
              <w:textAlignment w:val="auto"/>
              <w:rPr>
                <w:rFonts w:ascii="宋体" w:hAnsi="宋体" w:cs="宋体"/>
                <w:color w:val="auto"/>
                <w:szCs w:val="21"/>
                <w:highlight w:val="none"/>
              </w:rPr>
            </w:pPr>
            <w:r>
              <w:rPr>
                <w:rFonts w:hint="eastAsia" w:ascii="宋体" w:hAnsi="宋体" w:cs="Arial"/>
                <w:color w:val="auto"/>
                <w:szCs w:val="21"/>
                <w:highlight w:val="none"/>
              </w:rPr>
              <w:t>安环部/财务</w:t>
            </w:r>
            <w:r>
              <w:rPr>
                <w:rFonts w:hint="eastAsia" w:ascii="宋体" w:hAnsi="宋体" w:cs="Arial"/>
                <w:color w:val="auto"/>
                <w:szCs w:val="21"/>
                <w:highlight w:val="none"/>
                <w:lang w:val="en-US" w:eastAsia="zh-CN"/>
              </w:rPr>
              <w:t>部</w:t>
            </w:r>
            <w:r>
              <w:rPr>
                <w:rFonts w:hint="eastAsia" w:ascii="宋体" w:hAnsi="宋体"/>
                <w:color w:val="auto"/>
                <w:szCs w:val="21"/>
                <w:highlight w:val="none"/>
              </w:rPr>
              <w:t>负责人能基本阐述本部门的主要职责。</w:t>
            </w:r>
          </w:p>
        </w:tc>
        <w:tc>
          <w:tcPr>
            <w:tcW w:w="1225" w:type="dxa"/>
          </w:tcPr>
          <w:p>
            <w:pPr>
              <w:keepNext w:val="0"/>
              <w:keepLines w:val="0"/>
              <w:pageBreakBefore w:val="0"/>
              <w:widowControl w:val="0"/>
              <w:kinsoku/>
              <w:wordWrap/>
              <w:overflowPunct/>
              <w:topLinePunct w:val="0"/>
              <w:bidi w:val="0"/>
              <w:snapToGrid/>
              <w:spacing w:line="264" w:lineRule="auto"/>
              <w:textAlignment w:val="auto"/>
              <w:rPr>
                <w:highlight w:val="none"/>
              </w:rPr>
            </w:pPr>
          </w:p>
          <w:p>
            <w:pPr>
              <w:pStyle w:val="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环境因素</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E6.1.2</w:t>
            </w:r>
          </w:p>
        </w:tc>
        <w:tc>
          <w:tcPr>
            <w:tcW w:w="1036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查见：《环境因素识别和评价控制程序》，上述文件对识别和评价方法、程序、职责、记录作了规定。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新宋体"/>
                <w:color w:val="auto"/>
                <w:szCs w:val="21"/>
                <w:highlight w:val="none"/>
              </w:rPr>
              <w:t>办公室/安环部</w:t>
            </w:r>
            <w:r>
              <w:rPr>
                <w:rFonts w:hint="eastAsia" w:ascii="宋体" w:hAnsi="宋体" w:cs="新宋体"/>
                <w:color w:val="auto"/>
                <w:szCs w:val="21"/>
                <w:highlight w:val="none"/>
                <w:lang w:val="en-US" w:eastAsia="zh-CN"/>
              </w:rPr>
              <w:t>于</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日组织了各个部门开展了环境因素的识别工作。</w:t>
            </w:r>
          </w:p>
          <w:p>
            <w:pPr>
              <w:pStyle w:val="17"/>
              <w:tabs>
                <w:tab w:val="center" w:pos="3169"/>
              </w:tabs>
              <w:spacing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查见：《环境因素识别评价表》和《重要环境因素清单》，按照部门和作业场所进行识别并评价出公司重要环境因素有：1）潜在火灾；2）</w:t>
            </w:r>
            <w:r>
              <w:rPr>
                <w:rFonts w:hint="eastAsia" w:ascii="宋体" w:hAnsi="宋体" w:cs="宋体"/>
                <w:color w:val="auto"/>
                <w:szCs w:val="21"/>
                <w:highlight w:val="none"/>
                <w:lang w:val="en-US" w:eastAsia="zh-CN"/>
              </w:rPr>
              <w:t>化学品</w:t>
            </w:r>
            <w:r>
              <w:rPr>
                <w:rFonts w:hint="eastAsia" w:ascii="宋体" w:hAnsi="宋体" w:cs="宋体"/>
                <w:color w:val="auto"/>
                <w:szCs w:val="21"/>
                <w:highlight w:val="none"/>
              </w:rPr>
              <w:t>泄漏、爆炸、火灾</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噪声的排放；</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）固废的排放；</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）废气（甲苯、二甲苯、粉尘）的排放。</w:t>
            </w:r>
          </w:p>
          <w:p>
            <w:pPr>
              <w:pStyle w:val="17"/>
              <w:tabs>
                <w:tab w:val="center" w:pos="3169"/>
              </w:tabs>
              <w:spacing w:line="400" w:lineRule="exact"/>
              <w:ind w:firstLine="0" w:firstLineChars="0"/>
              <w:jc w:val="left"/>
              <w:rPr>
                <w:rFonts w:ascii="宋体" w:hAnsi="宋体" w:cs="宋体"/>
                <w:color w:val="auto"/>
                <w:szCs w:val="21"/>
                <w:highlight w:val="none"/>
              </w:rPr>
            </w:pPr>
            <w:r>
              <w:rPr>
                <w:rFonts w:hint="eastAsia" w:ascii="宋体" w:hAnsi="宋体" w:cs="新宋体"/>
                <w:color w:val="auto"/>
                <w:szCs w:val="21"/>
                <w:highlight w:val="none"/>
              </w:rPr>
              <w:t>四</w:t>
            </w:r>
            <w:r>
              <w:rPr>
                <w:rFonts w:hint="eastAsia" w:ascii="宋体" w:hAnsi="宋体" w:cs="宋体"/>
                <w:color w:val="auto"/>
                <w:szCs w:val="21"/>
                <w:highlight w:val="none"/>
              </w:rPr>
              <w:t>项，识别清楚、准确，评价合理。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查：公司《环境因素调查表》，涉及以下内容：</w:t>
            </w:r>
          </w:p>
          <w:p>
            <w:pPr>
              <w:pStyle w:val="2"/>
              <w:rPr>
                <w:color w:val="auto"/>
                <w:szCs w:val="21"/>
                <w:highlight w:val="none"/>
              </w:rPr>
            </w:pPr>
            <w:r>
              <w:rPr>
                <w:rFonts w:hint="eastAsia"/>
                <w:color w:val="auto"/>
                <w:szCs w:val="21"/>
                <w:highlight w:val="none"/>
              </w:rPr>
              <w:t>a.废弃纸杯、日光灯管、墨盒等办公用品固废排放等；</w:t>
            </w:r>
          </w:p>
          <w:p>
            <w:pPr>
              <w:pStyle w:val="2"/>
              <w:rPr>
                <w:color w:val="auto"/>
                <w:szCs w:val="21"/>
                <w:highlight w:val="none"/>
              </w:rPr>
            </w:pPr>
            <w:r>
              <w:rPr>
                <w:rFonts w:hint="eastAsia"/>
                <w:color w:val="auto"/>
                <w:szCs w:val="21"/>
                <w:highlight w:val="none"/>
              </w:rPr>
              <w:t>b.办公水、电、纸张的消耗；</w:t>
            </w:r>
          </w:p>
          <w:p>
            <w:pPr>
              <w:pStyle w:val="2"/>
              <w:rPr>
                <w:color w:val="auto"/>
                <w:szCs w:val="21"/>
                <w:highlight w:val="none"/>
              </w:rPr>
            </w:pPr>
            <w:r>
              <w:rPr>
                <w:rFonts w:hint="eastAsia"/>
                <w:color w:val="auto"/>
                <w:szCs w:val="21"/>
                <w:highlight w:val="none"/>
              </w:rPr>
              <w:t>c.塑料桶、铁桶的废弃；</w:t>
            </w:r>
          </w:p>
          <w:p>
            <w:pPr>
              <w:pStyle w:val="2"/>
              <w:rPr>
                <w:color w:val="auto"/>
                <w:szCs w:val="21"/>
                <w:highlight w:val="none"/>
              </w:rPr>
            </w:pPr>
            <w:r>
              <w:rPr>
                <w:rFonts w:hint="eastAsia"/>
                <w:color w:val="auto"/>
                <w:szCs w:val="21"/>
                <w:highlight w:val="none"/>
              </w:rPr>
              <w:t>d.投料过程中的粉尘产生；</w:t>
            </w:r>
          </w:p>
          <w:p>
            <w:pPr>
              <w:pStyle w:val="2"/>
              <w:rPr>
                <w:color w:val="auto"/>
                <w:szCs w:val="21"/>
                <w:highlight w:val="none"/>
              </w:rPr>
            </w:pPr>
            <w:r>
              <w:rPr>
                <w:rFonts w:hint="eastAsia"/>
                <w:color w:val="auto"/>
                <w:szCs w:val="21"/>
                <w:highlight w:val="none"/>
              </w:rPr>
              <w:t>e.化学品的泄漏；</w:t>
            </w:r>
          </w:p>
          <w:p>
            <w:pPr>
              <w:pStyle w:val="2"/>
              <w:rPr>
                <w:color w:val="auto"/>
                <w:szCs w:val="21"/>
                <w:highlight w:val="none"/>
              </w:rPr>
            </w:pPr>
            <w:r>
              <w:rPr>
                <w:rFonts w:hint="eastAsia"/>
                <w:color w:val="auto"/>
                <w:szCs w:val="21"/>
                <w:highlight w:val="none"/>
              </w:rPr>
              <w:t>f.设备运行产生的噪声等。</w:t>
            </w:r>
          </w:p>
          <w:p>
            <w:pPr>
              <w:pStyle w:val="2"/>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识别基本清楚、全面。</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安环部/财务部</w:t>
            </w:r>
            <w:r>
              <w:rPr>
                <w:rFonts w:hint="eastAsia" w:ascii="宋体" w:hAnsi="宋体" w:cs="宋体"/>
                <w:color w:val="auto"/>
                <w:szCs w:val="21"/>
                <w:highlight w:val="none"/>
              </w:rPr>
              <w:t>及公共办公区域的《环境因素识别评价表》，涉及以下内容：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a.废弃纸杯、日光灯管、墨盒、电脑、空调等办公用品及设备固废排放等；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b.水、电、纸张等资源和能源消耗等；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c.生活垃圾的排放；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d．生活污水排放等；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识别基本清楚、全面。</w:t>
            </w:r>
          </w:p>
        </w:tc>
        <w:tc>
          <w:tcPr>
            <w:tcW w:w="1225" w:type="dxa"/>
          </w:tcPr>
          <w:p>
            <w:pPr>
              <w:rPr>
                <w:color w:val="auto"/>
                <w:szCs w:val="21"/>
                <w:highlight w:val="none"/>
              </w:rPr>
            </w:pPr>
            <w:r>
              <w:rPr>
                <w:rFonts w:hint="eastAsia"/>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危险源识别、评价与控制措施</w:t>
            </w:r>
          </w:p>
          <w:p>
            <w:pPr>
              <w:adjustRightInd w:val="0"/>
              <w:snapToGrid w:val="0"/>
              <w:jc w:val="left"/>
              <w:rPr>
                <w:rFonts w:ascii="宋体" w:hAnsi="宋体" w:cs="新宋体"/>
                <w:color w:val="auto"/>
                <w:szCs w:val="21"/>
                <w:highlight w:val="none"/>
              </w:rPr>
            </w:pPr>
          </w:p>
          <w:p>
            <w:pPr>
              <w:adjustRightInd w:val="0"/>
              <w:snapToGrid w:val="0"/>
              <w:jc w:val="left"/>
              <w:rPr>
                <w:rFonts w:ascii="宋体" w:hAnsi="宋体" w:cs="新宋体"/>
                <w:color w:val="auto"/>
                <w:szCs w:val="21"/>
                <w:highlight w:val="none"/>
              </w:rPr>
            </w:pPr>
          </w:p>
          <w:p>
            <w:pPr>
              <w:adjustRightInd w:val="0"/>
              <w:snapToGrid w:val="0"/>
              <w:jc w:val="left"/>
              <w:rPr>
                <w:rFonts w:ascii="宋体" w:hAnsi="宋体" w:cs="新宋体"/>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0</w:t>
            </w:r>
            <w:r>
              <w:rPr>
                <w:rFonts w:hint="eastAsia" w:ascii="宋体" w:hAnsi="宋体" w:cs="新宋体"/>
                <w:color w:val="auto"/>
                <w:szCs w:val="21"/>
                <w:highlight w:val="none"/>
              </w:rPr>
              <w:t>6.</w:t>
            </w:r>
            <w:r>
              <w:rPr>
                <w:rFonts w:hint="eastAsia" w:ascii="宋体" w:hAnsi="宋体" w:cs="新宋体"/>
                <w:color w:val="auto"/>
                <w:szCs w:val="21"/>
                <w:highlight w:val="none"/>
                <w:lang w:val="en-US" w:eastAsia="zh-CN"/>
              </w:rPr>
              <w:t>1</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2</w:t>
            </w:r>
            <w:r>
              <w:rPr>
                <w:rFonts w:hint="eastAsia" w:ascii="宋体" w:hAnsi="宋体" w:cs="新宋体"/>
                <w:color w:val="auto"/>
                <w:szCs w:val="21"/>
                <w:highlight w:val="none"/>
              </w:rPr>
              <w:t xml:space="preserve"> </w:t>
            </w:r>
          </w:p>
        </w:tc>
        <w:tc>
          <w:tcPr>
            <w:tcW w:w="10364" w:type="dxa"/>
          </w:tcPr>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查见：《危险源识别和评价控制程序》</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上述文件对识别和评价方法、程序、职责、记录作了规定。</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查见：《危险源辨识和风险评价一览表》，危险源过程打分和小组评议共评价出公司不可接受风险：6项，分别是：</w:t>
            </w:r>
            <w:r>
              <w:rPr>
                <w:rFonts w:hint="eastAsia"/>
                <w:color w:val="auto"/>
                <w:szCs w:val="21"/>
                <w:highlight w:val="none"/>
              </w:rPr>
              <w:t>1）火灾；2）爆炸；3）触电；4）意外伤害（化学灼伤、机械伤害、高坠等伤害）；5）中毒；6）职业病（苯、粉尘等</w:t>
            </w:r>
            <w:r>
              <w:rPr>
                <w:rFonts w:hint="eastAsia"/>
                <w:color w:val="auto"/>
                <w:szCs w:val="21"/>
                <w:highlight w:val="none"/>
                <w:lang w:eastAsia="zh-CN"/>
              </w:rPr>
              <w:t>）</w:t>
            </w:r>
            <w:r>
              <w:rPr>
                <w:rFonts w:hint="eastAsia"/>
                <w:color w:val="auto"/>
                <w:szCs w:val="21"/>
                <w:highlight w:val="none"/>
              </w:rPr>
              <w:t>。</w:t>
            </w:r>
            <w:r>
              <w:rPr>
                <w:rFonts w:hint="eastAsia" w:ascii="宋体" w:hAnsi="宋体" w:cs="宋体"/>
                <w:color w:val="auto"/>
                <w:szCs w:val="21"/>
                <w:highlight w:val="none"/>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抽查见确定的不可接受风险</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触电的</w:t>
            </w:r>
            <w:r>
              <w:rPr>
                <w:rFonts w:hint="eastAsia" w:ascii="宋体" w:hAnsi="宋体" w:cs="宋体"/>
                <w:color w:val="auto"/>
                <w:szCs w:val="21"/>
                <w:highlight w:val="none"/>
              </w:rPr>
              <w:t>控制措施：</w:t>
            </w:r>
          </w:p>
          <w:p>
            <w:pPr>
              <w:numPr>
                <w:ilvl w:val="0"/>
                <w:numId w:val="0"/>
              </w:numPr>
              <w:ind w:left="105" w:leftChars="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szCs w:val="21"/>
                <w:highlight w:val="none"/>
              </w:rPr>
              <w:t>使用合格的电器设备、开关</w:t>
            </w:r>
            <w:r>
              <w:rPr>
                <w:rFonts w:hint="eastAsia" w:ascii="宋体" w:hAnsi="宋体"/>
                <w:color w:val="auto"/>
                <w:szCs w:val="21"/>
                <w:highlight w:val="none"/>
              </w:rPr>
              <w:t>；</w:t>
            </w:r>
          </w:p>
          <w:p>
            <w:pPr>
              <w:numPr>
                <w:ilvl w:val="0"/>
                <w:numId w:val="0"/>
              </w:numPr>
              <w:ind w:left="105" w:leftChars="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szCs w:val="21"/>
                <w:highlight w:val="none"/>
              </w:rPr>
              <w:t>安装检查漏电保护器</w:t>
            </w:r>
            <w:r>
              <w:rPr>
                <w:rFonts w:hint="eastAsia" w:ascii="宋体" w:hAnsi="宋体"/>
                <w:color w:val="auto"/>
                <w:szCs w:val="21"/>
                <w:highlight w:val="none"/>
              </w:rPr>
              <w:t>；</w:t>
            </w:r>
          </w:p>
          <w:p>
            <w:pPr>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szCs w:val="21"/>
                <w:highlight w:val="none"/>
              </w:rPr>
              <w:t>加强用电安全检查</w:t>
            </w:r>
            <w:r>
              <w:rPr>
                <w:rFonts w:hint="eastAsia" w:ascii="宋体" w:hAnsi="宋体"/>
                <w:color w:val="auto"/>
                <w:szCs w:val="21"/>
                <w:highlight w:val="none"/>
                <w:lang w:eastAsia="zh-CN"/>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eastAsia="宋体" w:cs="宋体"/>
                <w:color w:val="auto"/>
                <w:szCs w:val="21"/>
                <w:highlight w:val="none"/>
              </w:rPr>
              <w:t>安环部</w:t>
            </w:r>
            <w:r>
              <w:rPr>
                <w:rFonts w:hint="eastAsia" w:ascii="宋体" w:hAnsi="宋体" w:cs="宋体"/>
                <w:color w:val="auto"/>
                <w:szCs w:val="21"/>
                <w:highlight w:val="none"/>
                <w:lang w:val="en-US" w:eastAsia="zh-CN"/>
              </w:rPr>
              <w:t>/财务部</w:t>
            </w:r>
            <w:r>
              <w:rPr>
                <w:rFonts w:hint="eastAsia" w:ascii="宋体" w:hAnsi="宋体" w:cs="宋体"/>
                <w:color w:val="auto"/>
                <w:szCs w:val="21"/>
                <w:highlight w:val="none"/>
              </w:rPr>
              <w:t>及公共办公区域《危险源辨识与风险评价表》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修订后</w:t>
            </w:r>
            <w:r>
              <w:rPr>
                <w:rFonts w:hint="eastAsia" w:ascii="宋体" w:hAnsi="宋体" w:cs="宋体"/>
                <w:color w:val="auto"/>
                <w:szCs w:val="21"/>
                <w:highlight w:val="none"/>
              </w:rPr>
              <w:t>发布</w:t>
            </w:r>
          </w:p>
          <w:p>
            <w:pPr>
              <w:spacing w:line="400" w:lineRule="exact"/>
              <w:jc w:val="left"/>
              <w:rPr>
                <w:rFonts w:ascii="宋体" w:hAnsi="宋体" w:cs="宋体"/>
                <w:color w:val="auto"/>
                <w:szCs w:val="21"/>
                <w:highlight w:val="none"/>
              </w:rPr>
            </w:pPr>
            <w:r>
              <w:rPr>
                <w:rFonts w:hint="eastAsia" w:ascii="宋体" w:hAnsi="宋体" w:eastAsia="宋体" w:cs="宋体"/>
                <w:color w:val="auto"/>
                <w:szCs w:val="21"/>
                <w:highlight w:val="none"/>
              </w:rPr>
              <w:t>安环部</w:t>
            </w:r>
            <w:r>
              <w:rPr>
                <w:rFonts w:hint="eastAsia" w:ascii="宋体" w:hAnsi="宋体" w:cs="宋体"/>
                <w:color w:val="auto"/>
                <w:szCs w:val="21"/>
                <w:highlight w:val="none"/>
                <w:lang w:val="en-US" w:eastAsia="zh-CN"/>
              </w:rPr>
              <w:t>/财务部</w:t>
            </w:r>
            <w:r>
              <w:rPr>
                <w:rFonts w:hint="eastAsia" w:ascii="宋体" w:hAnsi="宋体" w:cs="宋体"/>
                <w:color w:val="auto"/>
                <w:szCs w:val="21"/>
                <w:highlight w:val="none"/>
              </w:rPr>
              <w:t>及公共办公区域共识别出包括:</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电源线路或设备超负荷、短路；电源插头、插座漏电；外出办理业务发生交通事故、办公室/档案库房内存放易燃物品</w:t>
            </w:r>
            <w:r>
              <w:rPr>
                <w:rFonts w:hint="eastAsia" w:ascii="宋体" w:hAnsi="宋体" w:cs="宋体"/>
                <w:color w:val="auto"/>
                <w:szCs w:val="21"/>
                <w:highlight w:val="none"/>
                <w:lang w:val="en-US" w:eastAsia="zh-CN"/>
              </w:rPr>
              <w:t>吸烟发生火灾</w:t>
            </w:r>
            <w:r>
              <w:rPr>
                <w:rFonts w:hint="eastAsia" w:ascii="宋体" w:hAnsi="宋体" w:cs="宋体"/>
                <w:color w:val="auto"/>
                <w:szCs w:val="21"/>
                <w:highlight w:val="none"/>
              </w:rPr>
              <w:t>等危险源。采用的是经验判断法、过程分析法识别。</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eastAsia="宋体" w:cs="宋体"/>
                <w:color w:val="auto"/>
                <w:szCs w:val="21"/>
                <w:highlight w:val="none"/>
              </w:rPr>
              <w:t>安环部</w:t>
            </w:r>
            <w:r>
              <w:rPr>
                <w:rFonts w:hint="eastAsia" w:ascii="宋体" w:hAnsi="宋体" w:cs="宋体"/>
                <w:color w:val="auto"/>
                <w:szCs w:val="21"/>
                <w:highlight w:val="none"/>
                <w:lang w:val="en-US" w:eastAsia="zh-CN"/>
              </w:rPr>
              <w:t>/财务部</w:t>
            </w:r>
            <w:r>
              <w:rPr>
                <w:rFonts w:hint="eastAsia" w:ascii="宋体" w:hAnsi="宋体" w:cs="宋体"/>
                <w:color w:val="auto"/>
                <w:szCs w:val="21"/>
                <w:highlight w:val="none"/>
              </w:rPr>
              <w:t>及公共办公区域打分法确定了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项不可接受风险：1）</w:t>
            </w:r>
            <w:r>
              <w:rPr>
                <w:rFonts w:hint="eastAsia" w:ascii="宋体" w:hAnsi="宋体" w:cs="宋体"/>
                <w:color w:val="auto"/>
                <w:szCs w:val="21"/>
                <w:highlight w:val="none"/>
                <w:lang w:val="en-US" w:eastAsia="zh-CN"/>
              </w:rPr>
              <w:t>火灾、2）</w:t>
            </w:r>
            <w:r>
              <w:rPr>
                <w:rFonts w:hint="eastAsia" w:ascii="宋体" w:hAnsi="宋体" w:cs="宋体"/>
                <w:color w:val="auto"/>
                <w:szCs w:val="21"/>
                <w:highlight w:val="none"/>
              </w:rPr>
              <w:t>触电。</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危险源辨识基本充分、风险等级评价基本合理。</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查见确定的</w:t>
            </w:r>
            <w:r>
              <w:rPr>
                <w:rFonts w:hint="eastAsia" w:ascii="宋体" w:hAnsi="宋体" w:cs="宋体"/>
                <w:color w:val="auto"/>
                <w:sz w:val="21"/>
                <w:szCs w:val="21"/>
                <w:highlight w:val="none"/>
                <w:lang w:val="en-US" w:eastAsia="zh-CN" w:bidi="ar"/>
              </w:rPr>
              <w:t>火灾</w:t>
            </w:r>
            <w:r>
              <w:rPr>
                <w:rFonts w:hint="eastAsia" w:ascii="宋体" w:hAnsi="宋体" w:cs="宋体"/>
                <w:color w:val="auto"/>
                <w:sz w:val="21"/>
                <w:szCs w:val="21"/>
                <w:highlight w:val="none"/>
                <w:lang w:bidi="ar"/>
              </w:rPr>
              <w:t>管理措施：</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现场配备足够的防火器材；工作完毕应切断电源、气源，并检查确认办公区域内无火险隐患；</w:t>
            </w:r>
          </w:p>
          <w:p>
            <w:pPr>
              <w:spacing w:line="400" w:lineRule="exact"/>
              <w:jc w:val="left"/>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highlight w:val="none"/>
                <w:lang w:bidi="ar"/>
              </w:rPr>
              <w:t>加强检查考核，</w:t>
            </w:r>
            <w:r>
              <w:rPr>
                <w:rFonts w:hint="eastAsia" w:ascii="宋体" w:hAnsi="宋体" w:eastAsia="宋体" w:cs="宋体"/>
                <w:color w:val="auto"/>
                <w:sz w:val="21"/>
                <w:szCs w:val="21"/>
                <w:highlight w:val="none"/>
                <w:lang w:val="en-US" w:eastAsia="zh-CN" w:bidi="ar"/>
              </w:rPr>
              <w:t>每月部门自查</w:t>
            </w:r>
            <w:r>
              <w:rPr>
                <w:rFonts w:hint="eastAsia" w:ascii="宋体" w:hAnsi="宋体" w:eastAsia="宋体" w:cs="宋体"/>
                <w:color w:val="auto"/>
                <w:sz w:val="21"/>
                <w:szCs w:val="21"/>
                <w:highlight w:val="none"/>
                <w:lang w:eastAsia="zh-CN" w:bidi="ar"/>
              </w:rPr>
              <w:t>。</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每年参与公司组织的消防演练</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预防措施可行，基本符合标准要求。</w:t>
            </w:r>
          </w:p>
        </w:tc>
        <w:tc>
          <w:tcPr>
            <w:tcW w:w="1225" w:type="dxa"/>
          </w:tcPr>
          <w:p>
            <w:pPr>
              <w:rPr>
                <w:color w:val="auto"/>
                <w:szCs w:val="21"/>
                <w:highlight w:val="none"/>
              </w:rPr>
            </w:pPr>
            <w:r>
              <w:rPr>
                <w:rFonts w:hint="eastAsia"/>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法规与其他要求/合规性义务</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eastAsia="zh-CN"/>
              </w:rPr>
              <w:t>EO</w:t>
            </w:r>
            <w:r>
              <w:rPr>
                <w:rFonts w:hint="eastAsia" w:ascii="宋体" w:hAnsi="宋体" w:cs="新宋体"/>
                <w:color w:val="auto"/>
                <w:szCs w:val="21"/>
                <w:highlight w:val="none"/>
              </w:rPr>
              <w:t>6.1.3</w:t>
            </w:r>
          </w:p>
          <w:p>
            <w:pPr>
              <w:rPr>
                <w:rFonts w:ascii="宋体" w:hAnsi="宋体" w:cs="新宋体"/>
                <w:color w:val="auto"/>
                <w:szCs w:val="21"/>
                <w:highlight w:val="none"/>
              </w:rPr>
            </w:pPr>
          </w:p>
        </w:tc>
        <w:tc>
          <w:tcPr>
            <w:tcW w:w="10364" w:type="dxa"/>
          </w:tcPr>
          <w:p>
            <w:pPr>
              <w:tabs>
                <w:tab w:val="left" w:pos="-3"/>
              </w:tabs>
              <w:spacing w:line="400" w:lineRule="exact"/>
              <w:rPr>
                <w:rFonts w:ascii="宋体" w:hAnsi="宋体" w:cs="宋体"/>
                <w:color w:val="auto"/>
                <w:szCs w:val="21"/>
                <w:highlight w:val="none"/>
              </w:rPr>
            </w:pPr>
            <w:r>
              <w:rPr>
                <w:rFonts w:hint="eastAsia" w:ascii="宋体" w:hAnsi="宋体" w:cs="宋体"/>
                <w:color w:val="auto"/>
                <w:szCs w:val="21"/>
                <w:highlight w:val="none"/>
              </w:rPr>
              <w:t>---有《</w:t>
            </w:r>
            <w:r>
              <w:rPr>
                <w:rFonts w:hint="eastAsia"/>
                <w:color w:val="000000"/>
                <w:szCs w:val="21"/>
                <w:highlight w:val="none"/>
              </w:rPr>
              <w:t>法律法规和其他要求控制程序</w:t>
            </w:r>
            <w:r>
              <w:rPr>
                <w:rFonts w:hint="eastAsia" w:ascii="宋体" w:hAnsi="宋体" w:cs="宋体"/>
                <w:color w:val="auto"/>
                <w:szCs w:val="21"/>
                <w:highlight w:val="none"/>
              </w:rPr>
              <w:t>》，查有《</w:t>
            </w:r>
            <w:r>
              <w:rPr>
                <w:rFonts w:hint="eastAsia" w:ascii="宋体" w:hAnsi="宋体" w:cs="宋体"/>
                <w:color w:val="auto"/>
                <w:szCs w:val="21"/>
                <w:highlight w:val="none"/>
                <w:lang w:val="en-US" w:eastAsia="zh-CN"/>
              </w:rPr>
              <w:t>外来文件清单</w:t>
            </w:r>
            <w:r>
              <w:rPr>
                <w:rFonts w:hint="eastAsia" w:ascii="宋体" w:hAnsi="宋体" w:cs="宋体"/>
                <w:color w:val="auto"/>
                <w:szCs w:val="21"/>
                <w:highlight w:val="none"/>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查见：202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外来文件清单</w:t>
            </w:r>
            <w:r>
              <w:rPr>
                <w:rFonts w:hint="eastAsia" w:ascii="宋体" w:hAnsi="宋体" w:cs="宋体"/>
                <w:color w:val="auto"/>
                <w:szCs w:val="21"/>
                <w:highlight w:val="none"/>
              </w:rPr>
              <w:t>》</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1）国家相关法律法规等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2）重庆市等地方法规；</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3）与环境、职业健康安全管理相关的执行标准</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抽 ：中华人民共和国环境保护法</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中华人民共和国消防法</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污水综合排放标准</w:t>
            </w:r>
          </w:p>
          <w:p>
            <w:pPr>
              <w:spacing w:line="400" w:lineRule="exact"/>
              <w:ind w:firstLine="525" w:firstLineChars="25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中华人民共和国安全生产法</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危险</w:t>
            </w:r>
            <w:r>
              <w:rPr>
                <w:rFonts w:hint="eastAsia" w:ascii="宋体" w:hAnsi="宋体" w:cs="宋体"/>
                <w:color w:val="auto"/>
                <w:szCs w:val="21"/>
                <w:highlight w:val="none"/>
                <w:lang w:val="en-US" w:eastAsia="zh-CN"/>
              </w:rPr>
              <w:t>化学品安全管理条例</w:t>
            </w:r>
            <w:r>
              <w:rPr>
                <w:rFonts w:hint="eastAsia" w:ascii="宋体" w:hAnsi="宋体" w:cs="宋体"/>
                <w:color w:val="auto"/>
                <w:szCs w:val="21"/>
                <w:highlight w:val="none"/>
              </w:rPr>
              <w:t>等。</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《清单》中列出了法规名称、颁布实施时间、适用条款等内容；</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法规清单上传内部网络，以培训和宣传结合向员工传达要求，记录充分。基本符合要求。</w:t>
            </w:r>
          </w:p>
        </w:tc>
        <w:tc>
          <w:tcPr>
            <w:tcW w:w="1225" w:type="dxa"/>
          </w:tcPr>
          <w:p>
            <w:pPr>
              <w:rPr>
                <w:color w:val="auto"/>
                <w:szCs w:val="21"/>
                <w:highlight w:val="none"/>
              </w:rPr>
            </w:pPr>
            <w:r>
              <w:rPr>
                <w:rFonts w:hint="eastAsia"/>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rPr>
                <w:rFonts w:ascii="宋体" w:hAnsi="宋体"/>
                <w:b/>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eastAsia="zh-CN"/>
              </w:rPr>
              <w:t>EO</w:t>
            </w:r>
            <w:r>
              <w:rPr>
                <w:rFonts w:hint="eastAsia" w:ascii="宋体" w:hAnsi="宋体" w:cs="新宋体"/>
                <w:color w:val="auto"/>
                <w:szCs w:val="21"/>
                <w:highlight w:val="none"/>
              </w:rPr>
              <w:t>6.2</w:t>
            </w:r>
          </w:p>
          <w:p>
            <w:pPr>
              <w:rPr>
                <w:rFonts w:ascii="宋体" w:hAnsi="宋体" w:cs="新宋体"/>
                <w:color w:val="auto"/>
                <w:szCs w:val="21"/>
                <w:highlight w:val="none"/>
              </w:rPr>
            </w:pPr>
          </w:p>
        </w:tc>
        <w:tc>
          <w:tcPr>
            <w:tcW w:w="10364" w:type="dxa"/>
          </w:tcPr>
          <w:p>
            <w:pPr>
              <w:spacing w:line="400" w:lineRule="exact"/>
              <w:rPr>
                <w:rFonts w:ascii="宋体" w:hAnsi="宋体"/>
                <w:color w:val="auto"/>
                <w:szCs w:val="21"/>
                <w:highlight w:val="none"/>
              </w:rPr>
            </w:pPr>
            <w:r>
              <w:rPr>
                <w:rFonts w:hint="eastAsia" w:ascii="宋体" w:hAnsi="宋体"/>
                <w:color w:val="auto"/>
                <w:szCs w:val="21"/>
                <w:highlight w:val="none"/>
              </w:rPr>
              <w:t>查见：公司建立有《管理目标、指标及管理方案》，</w:t>
            </w:r>
          </w:p>
          <w:p>
            <w:pPr>
              <w:spacing w:line="400" w:lineRule="exact"/>
              <w:rPr>
                <w:rFonts w:ascii="宋体" w:hAnsi="宋体"/>
                <w:color w:val="auto"/>
                <w:szCs w:val="21"/>
                <w:highlight w:val="none"/>
              </w:rPr>
            </w:pPr>
            <w:r>
              <w:rPr>
                <w:rFonts w:hint="eastAsia" w:ascii="宋体" w:hAnsi="宋体"/>
                <w:color w:val="auto"/>
                <w:szCs w:val="21"/>
                <w:highlight w:val="none"/>
              </w:rPr>
              <w:t>查</w:t>
            </w:r>
            <w:r>
              <w:rPr>
                <w:rFonts w:hint="eastAsia" w:ascii="宋体" w:hAnsi="宋体" w:cs="Arial"/>
                <w:color w:val="auto"/>
                <w:szCs w:val="21"/>
                <w:highlight w:val="none"/>
              </w:rPr>
              <w:t>安环部/财务</w:t>
            </w:r>
            <w:r>
              <w:rPr>
                <w:rFonts w:hint="eastAsia" w:ascii="宋体" w:hAnsi="宋体" w:cs="Arial"/>
                <w:color w:val="auto"/>
                <w:szCs w:val="21"/>
                <w:highlight w:val="none"/>
                <w:lang w:val="en-US" w:eastAsia="zh-CN"/>
              </w:rPr>
              <w:t>部</w:t>
            </w:r>
            <w:r>
              <w:rPr>
                <w:rFonts w:hint="eastAsia" w:ascii="宋体" w:hAnsi="宋体"/>
                <w:color w:val="auto"/>
                <w:szCs w:val="21"/>
                <w:highlight w:val="none"/>
              </w:rPr>
              <w:t>环境、职业健康安全目标指标：   考核情况（</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7月</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12月</w:t>
            </w:r>
            <w:r>
              <w:rPr>
                <w:rFonts w:hint="eastAsia" w:ascii="宋体" w:hAnsi="宋体"/>
                <w:color w:val="auto"/>
                <w:szCs w:val="21"/>
                <w:highlight w:val="none"/>
              </w:rPr>
              <w:t>）</w:t>
            </w:r>
          </w:p>
          <w:p>
            <w:pPr>
              <w:ind w:firstLine="210" w:firstLineChars="100"/>
              <w:rPr>
                <w:rFonts w:hint="eastAsia" w:ascii="宋体" w:hAnsi="宋体"/>
                <w:color w:val="auto"/>
                <w:szCs w:val="21"/>
                <w:highlight w:val="none"/>
              </w:rPr>
            </w:pPr>
            <w:r>
              <w:rPr>
                <w:highlight w:val="none"/>
              </w:rPr>
              <w:drawing>
                <wp:inline distT="0" distB="0" distL="114300" distR="114300">
                  <wp:extent cx="4783455" cy="3195320"/>
                  <wp:effectExtent l="0" t="0" r="17145" b="508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a:stretch>
                            <a:fillRect/>
                          </a:stretch>
                        </pic:blipFill>
                        <pic:spPr>
                          <a:xfrm>
                            <a:off x="0" y="0"/>
                            <a:ext cx="4783455" cy="3195320"/>
                          </a:xfrm>
                          <a:prstGeom prst="rect">
                            <a:avLst/>
                          </a:prstGeom>
                          <a:noFill/>
                          <a:ln>
                            <a:noFill/>
                          </a:ln>
                        </pic:spPr>
                      </pic:pic>
                    </a:graphicData>
                  </a:graphic>
                </wp:inline>
              </w:drawing>
            </w:r>
          </w:p>
          <w:p>
            <w:pPr>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7月</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12月</w:t>
            </w:r>
            <w:r>
              <w:rPr>
                <w:rFonts w:hint="eastAsia" w:ascii="宋体" w:hAnsi="宋体"/>
                <w:color w:val="auto"/>
                <w:szCs w:val="21"/>
                <w:highlight w:val="none"/>
              </w:rPr>
              <w:t>的《</w:t>
            </w:r>
            <w:r>
              <w:rPr>
                <w:rFonts w:hint="eastAsia" w:ascii="宋体" w:hAnsi="宋体"/>
                <w:color w:val="auto"/>
                <w:szCs w:val="21"/>
                <w:highlight w:val="none"/>
                <w:lang w:val="en-US" w:eastAsia="zh-CN"/>
              </w:rPr>
              <w:t>目标指标及考核记录</w:t>
            </w:r>
            <w:r>
              <w:rPr>
                <w:rFonts w:hint="eastAsia" w:ascii="宋体" w:hAnsi="宋体"/>
                <w:color w:val="auto"/>
                <w:szCs w:val="21"/>
                <w:highlight w:val="none"/>
              </w:rPr>
              <w:t>表》，考核均完成目标任务。</w:t>
            </w:r>
          </w:p>
          <w:p>
            <w:pPr>
              <w:spacing w:line="400" w:lineRule="exact"/>
              <w:rPr>
                <w:rFonts w:ascii="宋体" w:hAnsi="宋体"/>
                <w:color w:val="auto"/>
                <w:szCs w:val="21"/>
                <w:highlight w:val="none"/>
              </w:rPr>
            </w:pPr>
            <w:r>
              <w:rPr>
                <w:rFonts w:hint="eastAsia" w:ascii="宋体" w:hAnsi="宋体"/>
                <w:color w:val="auto"/>
                <w:szCs w:val="21"/>
                <w:highlight w:val="none"/>
              </w:rPr>
              <w:t>查见环境目标管理方案有时间期限、具体措施、责任人。</w:t>
            </w:r>
          </w:p>
          <w:p>
            <w:pPr>
              <w:pStyle w:val="19"/>
              <w:tabs>
                <w:tab w:val="center" w:pos="3169"/>
              </w:tabs>
              <w:spacing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查见公司制定的环境管理方案有：1）火灾爆炸；2）固废排放；3）废气排放；4）噪声排放</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管理方案。管理方案内容涉及：目标/指标、管理措施、资金预算、完成日期、责任部门。</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抽查：固废排放</w:t>
            </w:r>
            <w:r>
              <w:rPr>
                <w:rFonts w:hint="eastAsia" w:ascii="宋体" w:hAnsi="宋体"/>
                <w:color w:val="auto"/>
                <w:szCs w:val="21"/>
                <w:highlight w:val="none"/>
              </w:rPr>
              <w:t>的排放</w:t>
            </w:r>
            <w:r>
              <w:rPr>
                <w:rFonts w:hint="eastAsia" w:ascii="宋体" w:hAnsi="宋体" w:cs="宋体"/>
                <w:color w:val="auto"/>
                <w:szCs w:val="21"/>
                <w:highlight w:val="none"/>
              </w:rPr>
              <w:t>的管理方案：</w:t>
            </w:r>
          </w:p>
          <w:p>
            <w:pPr>
              <w:widowControl/>
              <w:jc w:val="left"/>
              <w:rPr>
                <w:rFonts w:ascii="宋体" w:hAnsi="宋体" w:cs="宋体"/>
                <w:color w:val="auto"/>
                <w:szCs w:val="21"/>
                <w:highlight w:val="none"/>
              </w:rPr>
            </w:pPr>
            <w:r>
              <w:rPr>
                <w:rFonts w:hint="eastAsia" w:ascii="宋体" w:hAnsi="宋体" w:cs="宋体"/>
                <w:color w:val="auto"/>
                <w:szCs w:val="21"/>
                <w:highlight w:val="none"/>
              </w:rPr>
              <w:t>固废排放排放管理方案；目标：</w:t>
            </w:r>
            <w:r>
              <w:rPr>
                <w:rFonts w:hint="eastAsia" w:ascii="宋体" w:hAnsi="宋体"/>
                <w:szCs w:val="21"/>
                <w:highlight w:val="none"/>
              </w:rPr>
              <w:t>按照相关规定分类处理固体废弃物</w:t>
            </w:r>
            <w:r>
              <w:rPr>
                <w:rFonts w:hint="eastAsia" w:ascii="宋体" w:hAnsi="宋体"/>
                <w:color w:val="auto"/>
                <w:szCs w:val="21"/>
                <w:highlight w:val="none"/>
              </w:rPr>
              <w:t>；</w:t>
            </w:r>
            <w:r>
              <w:rPr>
                <w:rFonts w:hint="eastAsia" w:ascii="宋体" w:hAnsi="宋体"/>
                <w:color w:val="auto"/>
                <w:szCs w:val="21"/>
                <w:highlight w:val="none"/>
                <w:lang w:val="en-US" w:eastAsia="zh-CN"/>
              </w:rPr>
              <w:t>指标：</w:t>
            </w:r>
            <w:r>
              <w:rPr>
                <w:rFonts w:hint="eastAsia" w:ascii="宋体" w:hAnsi="宋体"/>
                <w:szCs w:val="21"/>
                <w:highlight w:val="none"/>
              </w:rPr>
              <w:t>固废处置率100%</w:t>
            </w:r>
            <w:r>
              <w:rPr>
                <w:rFonts w:hint="eastAsia" w:ascii="宋体" w:hAnsi="宋体"/>
                <w:szCs w:val="21"/>
                <w:highlight w:val="none"/>
                <w:lang w:val="en-US" w:eastAsia="zh-CN"/>
              </w:rPr>
              <w:t>；措施：1</w:t>
            </w:r>
            <w:r>
              <w:rPr>
                <w:rFonts w:hint="eastAsia" w:ascii="宋体" w:hAnsi="宋体"/>
                <w:szCs w:val="21"/>
                <w:highlight w:val="none"/>
              </w:rPr>
              <w:t>办公垃圾和生活垃圾存放在本楼层指定位置；</w:t>
            </w:r>
            <w:r>
              <w:rPr>
                <w:rFonts w:hint="eastAsia" w:ascii="宋体" w:hAnsi="宋体"/>
                <w:szCs w:val="21"/>
                <w:highlight w:val="none"/>
                <w:lang w:val="en-US" w:eastAsia="zh-CN"/>
              </w:rPr>
              <w:t>2）</w:t>
            </w:r>
            <w:r>
              <w:rPr>
                <w:rFonts w:hint="eastAsia" w:ascii="宋体" w:hAnsi="宋体"/>
                <w:szCs w:val="21"/>
                <w:highlight w:val="none"/>
              </w:rPr>
              <w:t>将废旧电池、废旧日常灯管、硒鼓、墨盒、废旧计算器等存放在部门标明“有害”字样的盒子里，按标识存放在分类箱；</w:t>
            </w:r>
            <w:r>
              <w:rPr>
                <w:rFonts w:hint="eastAsia" w:ascii="宋体" w:hAnsi="宋体"/>
                <w:szCs w:val="21"/>
                <w:highlight w:val="none"/>
                <w:lang w:val="en-US" w:eastAsia="zh-CN"/>
              </w:rPr>
              <w:t>3）</w:t>
            </w:r>
            <w:r>
              <w:rPr>
                <w:rFonts w:hint="eastAsia" w:ascii="宋体" w:hAnsi="宋体"/>
                <w:szCs w:val="21"/>
                <w:highlight w:val="none"/>
              </w:rPr>
              <w:t>废电池一律放在事务所标明“有毒有害”的容器内；</w:t>
            </w:r>
            <w:r>
              <w:rPr>
                <w:rFonts w:hint="eastAsia" w:ascii="宋体" w:hAnsi="宋体"/>
                <w:szCs w:val="21"/>
                <w:highlight w:val="none"/>
                <w:lang w:val="en-US" w:eastAsia="zh-CN"/>
              </w:rPr>
              <w:t>4）</w:t>
            </w:r>
            <w:r>
              <w:rPr>
                <w:rFonts w:hint="eastAsia" w:ascii="宋体" w:hAnsi="宋体"/>
                <w:szCs w:val="21"/>
                <w:highlight w:val="none"/>
              </w:rPr>
              <w:t>废纸存放在部门废纸盒内，存满处置；</w:t>
            </w:r>
            <w:r>
              <w:rPr>
                <w:rFonts w:hint="eastAsia" w:ascii="宋体" w:hAnsi="宋体"/>
                <w:szCs w:val="21"/>
                <w:highlight w:val="none"/>
                <w:lang w:val="en-US" w:eastAsia="zh-CN"/>
              </w:rPr>
              <w:t>5）</w:t>
            </w:r>
            <w:r>
              <w:rPr>
                <w:rFonts w:hint="eastAsia" w:ascii="宋体" w:hAnsi="宋体"/>
                <w:szCs w:val="21"/>
                <w:highlight w:val="none"/>
              </w:rPr>
              <w:t>废漆渣、废包装桶、废棉纱、废拖布、废活性炭、废弃毒盒、废清洗液集中存放，找寻有资质的回收单位回收</w:t>
            </w:r>
            <w:r>
              <w:rPr>
                <w:rFonts w:hint="eastAsia" w:ascii="宋体" w:hAnsi="宋体"/>
                <w:color w:val="auto"/>
                <w:szCs w:val="21"/>
                <w:highlight w:val="none"/>
              </w:rPr>
              <w:t>。</w:t>
            </w:r>
            <w:r>
              <w:rPr>
                <w:rFonts w:hint="eastAsia" w:ascii="宋体" w:hAnsi="宋体" w:cs="宋体"/>
                <w:color w:val="auto"/>
                <w:szCs w:val="21"/>
                <w:highlight w:val="none"/>
              </w:rPr>
              <w:t>责任部门：</w:t>
            </w:r>
            <w:r>
              <w:rPr>
                <w:rFonts w:hint="eastAsia" w:ascii="宋体" w:hAnsi="宋体" w:cs="宋体"/>
                <w:color w:val="auto"/>
                <w:szCs w:val="21"/>
                <w:highlight w:val="none"/>
                <w:lang w:val="en-US" w:eastAsia="zh-CN"/>
              </w:rPr>
              <w:t>办公室、生产部</w:t>
            </w:r>
            <w:r>
              <w:rPr>
                <w:rFonts w:hint="eastAsia" w:ascii="宋体" w:hAnsi="宋体" w:cs="宋体"/>
                <w:color w:val="auto"/>
                <w:szCs w:val="21"/>
                <w:highlight w:val="none"/>
              </w:rPr>
              <w:t>；投入资金</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000元；完成日期：</w:t>
            </w:r>
            <w:r>
              <w:rPr>
                <w:rFonts w:hint="eastAsia" w:ascii="宋体" w:hAnsi="宋体" w:cs="宋体"/>
                <w:color w:val="auto"/>
                <w:szCs w:val="21"/>
                <w:highlight w:val="none"/>
                <w:lang w:val="en-US" w:eastAsia="zh-CN"/>
              </w:rPr>
              <w:t>2022年12月31日</w:t>
            </w:r>
            <w:r>
              <w:rPr>
                <w:rFonts w:hint="eastAsia" w:ascii="宋体" w:hAnsi="宋体" w:cs="宋体"/>
                <w:color w:val="auto"/>
                <w:szCs w:val="21"/>
                <w:highlight w:val="none"/>
              </w:rPr>
              <w:t>。</w:t>
            </w:r>
          </w:p>
          <w:p>
            <w:pPr>
              <w:widowControl/>
              <w:jc w:val="left"/>
              <w:rPr>
                <w:rFonts w:ascii="宋体" w:hAnsi="宋体" w:cs="宋体"/>
                <w:color w:val="auto"/>
                <w:szCs w:val="21"/>
                <w:highlight w:val="none"/>
              </w:rPr>
            </w:pPr>
            <w:r>
              <w:rPr>
                <w:rFonts w:hint="eastAsia" w:ascii="宋体" w:hAnsi="宋体" w:cs="宋体"/>
                <w:color w:val="auto"/>
                <w:szCs w:val="21"/>
                <w:highlight w:val="none"/>
              </w:rPr>
              <w:t>检查部门：</w:t>
            </w:r>
            <w:r>
              <w:rPr>
                <w:rFonts w:hint="eastAsia" w:ascii="宋体" w:hAnsi="宋体" w:cs="新宋体"/>
                <w:color w:val="auto"/>
                <w:szCs w:val="21"/>
                <w:highlight w:val="none"/>
              </w:rPr>
              <w:t>办公室/安环部</w:t>
            </w:r>
            <w:r>
              <w:rPr>
                <w:rFonts w:hint="eastAsia" w:ascii="宋体" w:hAnsi="宋体" w:cs="宋体"/>
                <w:color w:val="auto"/>
                <w:szCs w:val="21"/>
                <w:highlight w:val="none"/>
              </w:rPr>
              <w:t xml:space="preserve">。 </w:t>
            </w:r>
          </w:p>
          <w:p>
            <w:pPr>
              <w:widowControl/>
              <w:jc w:val="left"/>
              <w:rPr>
                <w:rFonts w:ascii="宋体" w:hAnsi="宋体" w:cs="宋体"/>
                <w:color w:val="auto"/>
                <w:szCs w:val="21"/>
                <w:highlight w:val="none"/>
              </w:rPr>
            </w:pPr>
            <w:r>
              <w:rPr>
                <w:rFonts w:hint="eastAsia" w:ascii="宋体" w:hAnsi="宋体" w:cs="宋体"/>
                <w:color w:val="auto"/>
                <w:szCs w:val="21"/>
                <w:highlight w:val="none"/>
              </w:rPr>
              <w:t>目标指标管理方案基本适宜，能够完成。</w:t>
            </w:r>
          </w:p>
          <w:p>
            <w:pPr>
              <w:numPr>
                <w:ilvl w:val="0"/>
                <w:numId w:val="6"/>
              </w:num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查见公司制定的职业健康安全管理方案有：</w:t>
            </w:r>
            <w:r>
              <w:rPr>
                <w:rFonts w:hint="eastAsia" w:ascii="宋体" w:hAnsi="宋体" w:cs="新宋体"/>
                <w:color w:val="auto"/>
                <w:szCs w:val="21"/>
                <w:highlight w:val="none"/>
              </w:rPr>
              <w:t>1）触电；2）机械伤害；3）高处坠落；4）化学灼伤；5）火灾、爆炸、中毒或窒息；6）职业病、食物中毒</w:t>
            </w:r>
            <w:r>
              <w:rPr>
                <w:rFonts w:hint="eastAsia" w:ascii="宋体" w:hAnsi="宋体" w:cs="宋体"/>
                <w:color w:val="auto"/>
                <w:szCs w:val="21"/>
                <w:highlight w:val="none"/>
              </w:rPr>
              <w:t>6项。</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新宋体"/>
                <w:color w:val="auto"/>
                <w:szCs w:val="21"/>
                <w:highlight w:val="none"/>
              </w:rPr>
              <w:t>机械伤害</w:t>
            </w:r>
            <w:r>
              <w:rPr>
                <w:rFonts w:hint="eastAsia" w:ascii="宋体" w:hAnsi="宋体"/>
                <w:color w:val="auto"/>
                <w:kern w:val="0"/>
                <w:szCs w:val="21"/>
                <w:highlight w:val="none"/>
                <w:lang w:val="en-US" w:eastAsia="zh-CN"/>
              </w:rPr>
              <w:t>的</w:t>
            </w:r>
            <w:r>
              <w:rPr>
                <w:rFonts w:hint="eastAsia" w:ascii="宋体" w:hAnsi="宋体" w:cs="宋体"/>
                <w:color w:val="auto"/>
                <w:szCs w:val="21"/>
                <w:highlight w:val="none"/>
              </w:rPr>
              <w:t>管理方案：</w:t>
            </w:r>
          </w:p>
          <w:p>
            <w:pPr>
              <w:pStyle w:val="2"/>
              <w:numPr>
                <w:ilvl w:val="0"/>
                <w:numId w:val="7"/>
              </w:numPr>
              <w:rPr>
                <w:rFonts w:hint="eastAsia" w:ascii="宋体" w:hAnsi="宋体"/>
                <w:color w:val="auto"/>
                <w:szCs w:val="21"/>
                <w:highlight w:val="none"/>
              </w:rPr>
            </w:pPr>
            <w:r>
              <w:rPr>
                <w:rFonts w:hint="eastAsia" w:ascii="宋体" w:hAnsi="宋体"/>
                <w:szCs w:val="21"/>
                <w:highlight w:val="none"/>
              </w:rPr>
              <w:t>正确穿戴劳保用品</w:t>
            </w:r>
            <w:r>
              <w:rPr>
                <w:rFonts w:hint="eastAsia" w:ascii="宋体" w:hAnsi="宋体"/>
                <w:color w:val="auto"/>
                <w:szCs w:val="21"/>
                <w:highlight w:val="none"/>
              </w:rPr>
              <w:t>；</w:t>
            </w:r>
          </w:p>
          <w:p>
            <w:pPr>
              <w:pStyle w:val="2"/>
              <w:numPr>
                <w:ilvl w:val="0"/>
                <w:numId w:val="7"/>
              </w:numPr>
              <w:rPr>
                <w:rFonts w:hint="eastAsia" w:ascii="宋体" w:hAnsi="宋体"/>
                <w:color w:val="auto"/>
                <w:szCs w:val="21"/>
                <w:highlight w:val="none"/>
              </w:rPr>
            </w:pPr>
            <w:r>
              <w:rPr>
                <w:rFonts w:hint="eastAsia" w:ascii="宋体" w:hAnsi="宋体"/>
                <w:szCs w:val="21"/>
                <w:highlight w:val="none"/>
              </w:rPr>
              <w:t>按操作规程操作,加强设备操作规程的审批及运行、维保过程的检查</w:t>
            </w:r>
            <w:r>
              <w:rPr>
                <w:rFonts w:hint="eastAsia" w:ascii="宋体" w:hAnsi="宋体"/>
                <w:color w:val="auto"/>
                <w:szCs w:val="21"/>
                <w:highlight w:val="none"/>
                <w:lang w:eastAsia="zh-CN"/>
              </w:rPr>
              <w:t>。</w:t>
            </w:r>
          </w:p>
          <w:p>
            <w:pPr>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 xml:space="preserve">检查部门：办公室/安环部。 </w:t>
            </w:r>
          </w:p>
          <w:p>
            <w:pPr>
              <w:jc w:val="left"/>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编制/日期：胡元洪  2022.7.15         审批/日期：李萍  2022.7.15</w:t>
            </w:r>
          </w:p>
          <w:p>
            <w:pPr>
              <w:pStyle w:val="2"/>
              <w:rPr>
                <w:color w:val="auto"/>
                <w:szCs w:val="21"/>
                <w:highlight w:val="none"/>
              </w:rPr>
            </w:pPr>
            <w:r>
              <w:rPr>
                <w:color w:val="auto"/>
                <w:szCs w:val="21"/>
                <w:highlight w:val="none"/>
              </w:rPr>
              <w:t>……</w:t>
            </w:r>
          </w:p>
          <w:p>
            <w:pPr>
              <w:widowControl/>
              <w:jc w:val="left"/>
              <w:rPr>
                <w:rFonts w:ascii="宋体" w:hAnsi="宋体" w:cs="宋体"/>
                <w:color w:val="auto"/>
                <w:szCs w:val="21"/>
                <w:highlight w:val="none"/>
              </w:rPr>
            </w:pPr>
            <w:r>
              <w:rPr>
                <w:rFonts w:hint="eastAsia" w:ascii="宋体" w:hAnsi="宋体" w:cs="宋体"/>
                <w:color w:val="auto"/>
                <w:szCs w:val="21"/>
                <w:highlight w:val="none"/>
              </w:rPr>
              <w:t>目标指标管理方案基本适宜，能够完成。</w:t>
            </w:r>
          </w:p>
        </w:tc>
        <w:tc>
          <w:tcPr>
            <w:tcW w:w="1225" w:type="dxa"/>
          </w:tcPr>
          <w:p>
            <w:pPr>
              <w:rPr>
                <w:color w:val="auto"/>
                <w:szCs w:val="21"/>
                <w:highlight w:val="none"/>
              </w:rPr>
            </w:pPr>
            <w:r>
              <w:rPr>
                <w:rFonts w:hint="eastAsia"/>
                <w:color w:val="auto"/>
                <w:szCs w:val="21"/>
                <w:highlight w:val="none"/>
              </w:rPr>
              <w:t>符合</w:t>
            </w: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b/>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运行的策划与控制</w:t>
            </w:r>
          </w:p>
          <w:p>
            <w:pPr>
              <w:adjustRightInd w:val="0"/>
              <w:snapToGrid w:val="0"/>
              <w:jc w:val="left"/>
              <w:rPr>
                <w:rFonts w:ascii="宋体" w:hAnsi="宋体" w:cs="新宋体"/>
                <w:color w:val="auto"/>
                <w:szCs w:val="21"/>
                <w:highlight w:val="none"/>
              </w:rPr>
            </w:pPr>
          </w:p>
        </w:tc>
        <w:tc>
          <w:tcPr>
            <w:tcW w:w="960" w:type="dxa"/>
          </w:tcPr>
          <w:p>
            <w:pPr>
              <w:adjustRightInd w:val="0"/>
              <w:snapToGrid w:val="0"/>
              <w:rPr>
                <w:rFonts w:ascii="宋体" w:hAnsi="宋体"/>
                <w:color w:val="auto"/>
                <w:szCs w:val="21"/>
                <w:highlight w:val="none"/>
              </w:rPr>
            </w:pPr>
            <w:r>
              <w:rPr>
                <w:rFonts w:hint="eastAsia" w:ascii="宋体" w:hAnsi="宋体"/>
                <w:color w:val="auto"/>
                <w:szCs w:val="21"/>
                <w:highlight w:val="none"/>
                <w:lang w:eastAsia="zh-CN"/>
              </w:rPr>
              <w:t>EO</w:t>
            </w:r>
            <w:r>
              <w:rPr>
                <w:rFonts w:hint="eastAsia" w:ascii="宋体" w:hAnsi="宋体"/>
                <w:color w:val="auto"/>
                <w:szCs w:val="21"/>
                <w:highlight w:val="none"/>
              </w:rPr>
              <w:t>8.1</w:t>
            </w:r>
          </w:p>
          <w:p>
            <w:pPr>
              <w:rPr>
                <w:rFonts w:ascii="宋体" w:hAnsi="宋体" w:cs="新宋体"/>
                <w:color w:val="auto"/>
                <w:szCs w:val="21"/>
                <w:highlight w:val="none"/>
              </w:rPr>
            </w:pPr>
          </w:p>
        </w:tc>
        <w:tc>
          <w:tcPr>
            <w:tcW w:w="10364" w:type="dxa"/>
          </w:tcPr>
          <w:p>
            <w:pPr>
              <w:rPr>
                <w:color w:val="auto"/>
                <w:highlight w:val="none"/>
              </w:rPr>
            </w:pPr>
            <w:r>
              <w:rPr>
                <w:rFonts w:hint="eastAsia"/>
                <w:color w:val="auto"/>
                <w:highlight w:val="none"/>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color w:val="auto"/>
                <w:highlight w:val="none"/>
              </w:rPr>
            </w:pPr>
            <w:r>
              <w:rPr>
                <w:rFonts w:hint="eastAsia"/>
                <w:color w:val="auto"/>
                <w:highlight w:val="none"/>
              </w:rPr>
              <w:t xml:space="preserve"> ◆根据过程的运行准则，组织实施资源能源的消耗控制火灾预防、职业健康安全事故防范等过程的控制，避免和减少了环境职业健康安全的损失。</w:t>
            </w:r>
          </w:p>
          <w:p>
            <w:pPr>
              <w:rPr>
                <w:color w:val="auto"/>
                <w:highlight w:val="none"/>
              </w:rPr>
            </w:pPr>
            <w:r>
              <w:rPr>
                <w:rFonts w:hint="eastAsia"/>
                <w:color w:val="auto"/>
                <w:highlight w:val="none"/>
              </w:rPr>
              <w:t xml:space="preserve"> ◆消防设施检查、节能降耗运行检查、火灾预防运行检查、安全环境检查等关键运行控制信息的证据都以记录或文件的方式保留。</w:t>
            </w:r>
          </w:p>
          <w:p>
            <w:pPr>
              <w:rPr>
                <w:color w:val="auto"/>
                <w:highlight w:val="none"/>
              </w:rPr>
            </w:pPr>
            <w:r>
              <w:rPr>
                <w:rFonts w:hint="eastAsia"/>
                <w:color w:val="auto"/>
                <w:highlight w:val="none"/>
              </w:rPr>
              <w:t xml:space="preserve"> ◆抽查环境运行的策划与控制实施</w:t>
            </w:r>
          </w:p>
          <w:p>
            <w:pPr>
              <w:rPr>
                <w:color w:val="auto"/>
                <w:highlight w:val="none"/>
              </w:rPr>
            </w:pPr>
            <w:r>
              <w:rPr>
                <w:rFonts w:hint="eastAsia"/>
                <w:color w:val="auto"/>
                <w:highlight w:val="none"/>
              </w:rPr>
              <w:t>1）固体（含危险)废弃物排放的管控：</w:t>
            </w:r>
          </w:p>
          <w:p>
            <w:pPr>
              <w:pStyle w:val="19"/>
              <w:ind w:firstLine="0" w:firstLineChars="0"/>
              <w:rPr>
                <w:rFonts w:hint="eastAsia"/>
                <w:color w:val="auto"/>
                <w:highlight w:val="none"/>
                <w:lang w:val="en-US" w:eastAsia="zh-CN"/>
              </w:rPr>
            </w:pPr>
            <w:r>
              <w:rPr>
                <w:rFonts w:hint="eastAsia"/>
                <w:color w:val="auto"/>
                <w:highlight w:val="none"/>
              </w:rPr>
              <w:t>生活垃圾在办公和生产区域集中收集分类后定点存放，统一定期清运；回收固废作好分类，</w:t>
            </w:r>
            <w:r>
              <w:rPr>
                <w:rFonts w:hint="eastAsia"/>
                <w:color w:val="auto"/>
                <w:highlight w:val="none"/>
                <w:lang w:val="en-US" w:eastAsia="zh-CN"/>
              </w:rPr>
              <w:t>交由物业管理公司</w:t>
            </w:r>
            <w:r>
              <w:rPr>
                <w:rFonts w:hint="eastAsia"/>
                <w:color w:val="auto"/>
                <w:highlight w:val="none"/>
              </w:rPr>
              <w:t>回收；生产过程产生的危险固废交</w:t>
            </w:r>
            <w:r>
              <w:rPr>
                <w:rFonts w:hint="eastAsia"/>
                <w:color w:val="auto"/>
                <w:highlight w:val="none"/>
                <w:lang w:val="en-US" w:eastAsia="zh-CN"/>
              </w:rPr>
              <w:t>由</w:t>
            </w:r>
            <w:r>
              <w:rPr>
                <w:rFonts w:hint="eastAsia"/>
                <w:color w:val="auto"/>
                <w:highlight w:val="none"/>
              </w:rPr>
              <w:t>重庆</w:t>
            </w:r>
            <w:r>
              <w:rPr>
                <w:rFonts w:hint="eastAsia"/>
                <w:color w:val="auto"/>
                <w:highlight w:val="none"/>
                <w:lang w:val="en-US" w:eastAsia="zh-CN"/>
              </w:rPr>
              <w:t>中明港桥环保有限责任公司</w:t>
            </w:r>
            <w:r>
              <w:rPr>
                <w:rFonts w:hint="eastAsia"/>
                <w:color w:val="auto"/>
                <w:highlight w:val="none"/>
              </w:rPr>
              <w:t>处置</w:t>
            </w:r>
            <w:r>
              <w:rPr>
                <w:rFonts w:hint="eastAsia"/>
                <w:color w:val="auto"/>
                <w:highlight w:val="none"/>
                <w:lang w:eastAsia="zh-CN"/>
              </w:rPr>
              <w:t>。</w:t>
            </w:r>
            <w:r>
              <w:rPr>
                <w:rFonts w:hint="eastAsia"/>
                <w:color w:val="auto"/>
                <w:highlight w:val="none"/>
                <w:lang w:val="en-US" w:eastAsia="zh-CN"/>
              </w:rPr>
              <w:t>生活垃圾由重庆讯豪物业管理有限责任公司处置。</w:t>
            </w:r>
            <w:r>
              <w:rPr>
                <w:rFonts w:hint="eastAsia"/>
                <w:color w:val="auto"/>
                <w:highlight w:val="none"/>
              </w:rPr>
              <w:t>提供</w:t>
            </w:r>
            <w:r>
              <w:rPr>
                <w:rFonts w:hint="eastAsia"/>
                <w:color w:val="auto"/>
                <w:highlight w:val="none"/>
                <w:lang w:val="en-US" w:eastAsia="zh-CN"/>
              </w:rPr>
              <w:t>有2022年11月-12月生活垃圾产生、贮存、利用、处置情况台账及2022年11月危废转移联单。负责人介绍危废一年集中处置一次，最近一次处置是2022年11月，其它末处理的暂存危废间。</w:t>
            </w:r>
          </w:p>
          <w:p>
            <w:pPr>
              <w:pStyle w:val="19"/>
              <w:ind w:firstLine="0" w:firstLineChars="0"/>
              <w:rPr>
                <w:rFonts w:hint="default"/>
                <w:color w:val="auto"/>
                <w:highlight w:val="none"/>
                <w:lang w:val="en-US" w:eastAsia="zh-CN"/>
              </w:rPr>
            </w:pPr>
            <w:r>
              <w:rPr>
                <w:rFonts w:hint="eastAsia"/>
                <w:color w:val="auto"/>
                <w:highlight w:val="none"/>
                <w:lang w:val="en-US" w:eastAsia="zh-CN"/>
              </w:rPr>
              <w:t>查生活垃圾处置记录：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617"/>
              <w:gridCol w:w="1349"/>
              <w:gridCol w:w="148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pPr>
                    <w:pStyle w:val="19"/>
                    <w:rPr>
                      <w:rFonts w:hint="eastAsia"/>
                      <w:color w:val="auto"/>
                      <w:highlight w:val="none"/>
                      <w:lang w:val="en-US" w:eastAsia="zh-CN"/>
                    </w:rPr>
                  </w:pPr>
                  <w:r>
                    <w:rPr>
                      <w:rFonts w:hint="eastAsia"/>
                      <w:color w:val="auto"/>
                      <w:highlight w:val="none"/>
                      <w:lang w:val="en-US" w:eastAsia="zh-CN"/>
                    </w:rPr>
                    <w:t>日期</w:t>
                  </w:r>
                </w:p>
              </w:tc>
              <w:tc>
                <w:tcPr>
                  <w:tcW w:w="1617" w:type="dxa"/>
                </w:tcPr>
                <w:p>
                  <w:pPr>
                    <w:pStyle w:val="19"/>
                    <w:ind w:left="0" w:leftChars="0" w:firstLine="0" w:firstLineChars="0"/>
                    <w:rPr>
                      <w:rFonts w:hint="default"/>
                      <w:color w:val="auto"/>
                      <w:highlight w:val="none"/>
                      <w:lang w:val="en-US" w:eastAsia="zh-CN"/>
                    </w:rPr>
                  </w:pPr>
                  <w:r>
                    <w:rPr>
                      <w:rFonts w:hint="eastAsia"/>
                      <w:color w:val="auto"/>
                      <w:highlight w:val="none"/>
                      <w:lang w:val="en-US" w:eastAsia="zh-CN"/>
                    </w:rPr>
                    <w:t>实际产生量</w:t>
                  </w:r>
                </w:p>
              </w:tc>
              <w:tc>
                <w:tcPr>
                  <w:tcW w:w="1349" w:type="dxa"/>
                </w:tcPr>
                <w:p>
                  <w:pPr>
                    <w:pStyle w:val="19"/>
                    <w:ind w:left="0" w:leftChars="0" w:firstLine="0" w:firstLineChars="0"/>
                    <w:rPr>
                      <w:rFonts w:hint="default"/>
                      <w:color w:val="auto"/>
                      <w:highlight w:val="none"/>
                      <w:lang w:val="en-US" w:eastAsia="zh-CN"/>
                    </w:rPr>
                  </w:pPr>
                  <w:r>
                    <w:rPr>
                      <w:rFonts w:hint="eastAsia"/>
                      <w:color w:val="auto"/>
                      <w:highlight w:val="none"/>
                      <w:lang w:val="en-US" w:eastAsia="zh-CN"/>
                    </w:rPr>
                    <w:t>委外转移量</w:t>
                  </w:r>
                </w:p>
              </w:tc>
              <w:tc>
                <w:tcPr>
                  <w:tcW w:w="1483" w:type="dxa"/>
                </w:tcPr>
                <w:p>
                  <w:pPr>
                    <w:pStyle w:val="19"/>
                    <w:ind w:left="0" w:leftChars="0" w:firstLine="0" w:firstLineChars="0"/>
                    <w:rPr>
                      <w:rFonts w:hint="default"/>
                      <w:color w:val="auto"/>
                      <w:highlight w:val="none"/>
                      <w:lang w:val="en-US" w:eastAsia="zh-CN"/>
                    </w:rPr>
                  </w:pPr>
                  <w:r>
                    <w:rPr>
                      <w:rFonts w:hint="eastAsia"/>
                      <w:color w:val="auto"/>
                      <w:highlight w:val="none"/>
                      <w:lang w:val="en-US" w:eastAsia="zh-CN"/>
                    </w:rPr>
                    <w:t>累计贮存量</w:t>
                  </w:r>
                </w:p>
              </w:tc>
              <w:tc>
                <w:tcPr>
                  <w:tcW w:w="1483" w:type="dxa"/>
                </w:tcPr>
                <w:p>
                  <w:pPr>
                    <w:pStyle w:val="19"/>
                    <w:rPr>
                      <w:rFonts w:hint="default"/>
                      <w:color w:val="auto"/>
                      <w:highlight w:val="none"/>
                      <w:lang w:val="en-US" w:eastAsia="zh-CN"/>
                    </w:rPr>
                  </w:pPr>
                  <w:r>
                    <w:rPr>
                      <w:rFonts w:hint="eastAsia"/>
                      <w:color w:val="auto"/>
                      <w:highlight w:val="none"/>
                      <w:lang w:val="en-US" w:eastAsia="zh-CN"/>
                    </w:rPr>
                    <w:t>处置单位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pPr>
                    <w:pStyle w:val="19"/>
                    <w:ind w:firstLine="0" w:firstLineChars="0"/>
                    <w:rPr>
                      <w:rFonts w:hint="eastAsia"/>
                      <w:color w:val="auto"/>
                      <w:highlight w:val="none"/>
                    </w:rPr>
                  </w:pPr>
                  <w:r>
                    <w:rPr>
                      <w:rFonts w:hint="eastAsia"/>
                      <w:color w:val="auto"/>
                      <w:highlight w:val="none"/>
                      <w:lang w:val="en-US" w:eastAsia="zh-CN"/>
                    </w:rPr>
                    <w:t>2022年11月</w:t>
                  </w:r>
                </w:p>
              </w:tc>
              <w:tc>
                <w:tcPr>
                  <w:tcW w:w="1617" w:type="dxa"/>
                </w:tcPr>
                <w:p>
                  <w:pPr>
                    <w:pStyle w:val="19"/>
                    <w:rPr>
                      <w:rFonts w:hint="default"/>
                      <w:color w:val="auto"/>
                      <w:highlight w:val="none"/>
                      <w:lang w:val="en-US" w:eastAsia="zh-CN"/>
                    </w:rPr>
                  </w:pPr>
                  <w:r>
                    <w:rPr>
                      <w:rFonts w:hint="eastAsia"/>
                      <w:color w:val="auto"/>
                      <w:highlight w:val="none"/>
                      <w:lang w:val="en-US" w:eastAsia="zh-CN"/>
                    </w:rPr>
                    <w:t>0.4</w:t>
                  </w:r>
                </w:p>
              </w:tc>
              <w:tc>
                <w:tcPr>
                  <w:tcW w:w="1349" w:type="dxa"/>
                </w:tcPr>
                <w:p>
                  <w:pPr>
                    <w:pStyle w:val="19"/>
                    <w:rPr>
                      <w:rFonts w:hint="default"/>
                      <w:color w:val="auto"/>
                      <w:highlight w:val="none"/>
                      <w:lang w:val="en-US" w:eastAsia="zh-CN"/>
                    </w:rPr>
                  </w:pPr>
                  <w:r>
                    <w:rPr>
                      <w:rFonts w:hint="eastAsia"/>
                      <w:color w:val="auto"/>
                      <w:highlight w:val="none"/>
                      <w:lang w:val="en-US" w:eastAsia="zh-CN"/>
                    </w:rPr>
                    <w:t>0.4</w:t>
                  </w:r>
                </w:p>
              </w:tc>
              <w:tc>
                <w:tcPr>
                  <w:tcW w:w="1483" w:type="dxa"/>
                </w:tcPr>
                <w:p>
                  <w:pPr>
                    <w:pStyle w:val="19"/>
                    <w:rPr>
                      <w:rFonts w:hint="default"/>
                      <w:color w:val="auto"/>
                      <w:highlight w:val="none"/>
                      <w:lang w:val="en-US" w:eastAsia="zh-CN"/>
                    </w:rPr>
                  </w:pPr>
                  <w:r>
                    <w:rPr>
                      <w:rFonts w:hint="eastAsia"/>
                      <w:color w:val="auto"/>
                      <w:highlight w:val="none"/>
                      <w:lang w:val="en-US" w:eastAsia="zh-CN"/>
                    </w:rPr>
                    <w:t>0</w:t>
                  </w:r>
                </w:p>
              </w:tc>
              <w:tc>
                <w:tcPr>
                  <w:tcW w:w="1483" w:type="dxa"/>
                </w:tcPr>
                <w:p>
                  <w:pPr>
                    <w:pStyle w:val="19"/>
                    <w:ind w:left="0" w:leftChars="0" w:firstLine="0" w:firstLineChars="0"/>
                    <w:rPr>
                      <w:rFonts w:hint="eastAsia"/>
                      <w:color w:val="auto"/>
                      <w:highlight w:val="none"/>
                    </w:rPr>
                  </w:pPr>
                  <w:r>
                    <w:rPr>
                      <w:rFonts w:hint="eastAsia"/>
                      <w:color w:val="auto"/>
                      <w:highlight w:val="none"/>
                      <w:lang w:val="en-US" w:eastAsia="zh-CN"/>
                    </w:rPr>
                    <w:t>讯豪物业管理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top"/>
                </w:tcPr>
                <w:p>
                  <w:pPr>
                    <w:pStyle w:val="19"/>
                    <w:ind w:firstLine="0" w:firstLineChars="0"/>
                    <w:rPr>
                      <w:rFonts w:hint="eastAsia"/>
                      <w:color w:val="auto"/>
                      <w:highlight w:val="none"/>
                      <w:lang w:val="en-US" w:eastAsia="zh-CN"/>
                    </w:rPr>
                  </w:pPr>
                  <w:r>
                    <w:rPr>
                      <w:rFonts w:hint="eastAsia"/>
                      <w:color w:val="auto"/>
                      <w:highlight w:val="none"/>
                      <w:lang w:val="en-US" w:eastAsia="zh-CN"/>
                    </w:rPr>
                    <w:t>2022年12月</w:t>
                  </w:r>
                </w:p>
              </w:tc>
              <w:tc>
                <w:tcPr>
                  <w:tcW w:w="1617" w:type="dxa"/>
                  <w:vAlign w:val="top"/>
                </w:tcPr>
                <w:p>
                  <w:pPr>
                    <w:pStyle w:val="19"/>
                    <w:ind w:firstLine="420" w:firstLineChars="200"/>
                    <w:rPr>
                      <w:rFonts w:hint="eastAsia"/>
                      <w:color w:val="auto"/>
                      <w:highlight w:val="none"/>
                      <w:lang w:val="en-US" w:eastAsia="zh-CN"/>
                    </w:rPr>
                  </w:pPr>
                  <w:r>
                    <w:rPr>
                      <w:rFonts w:hint="eastAsia"/>
                      <w:color w:val="auto"/>
                      <w:highlight w:val="none"/>
                      <w:lang w:val="en-US" w:eastAsia="zh-CN"/>
                    </w:rPr>
                    <w:t>0.5</w:t>
                  </w:r>
                </w:p>
              </w:tc>
              <w:tc>
                <w:tcPr>
                  <w:tcW w:w="1349" w:type="dxa"/>
                  <w:vAlign w:val="top"/>
                </w:tcPr>
                <w:p>
                  <w:pPr>
                    <w:pStyle w:val="19"/>
                    <w:ind w:firstLine="420" w:firstLineChars="200"/>
                    <w:rPr>
                      <w:rFonts w:hint="eastAsia"/>
                      <w:color w:val="auto"/>
                      <w:highlight w:val="none"/>
                      <w:lang w:val="en-US" w:eastAsia="zh-CN"/>
                    </w:rPr>
                  </w:pPr>
                  <w:r>
                    <w:rPr>
                      <w:rFonts w:hint="eastAsia"/>
                      <w:color w:val="auto"/>
                      <w:highlight w:val="none"/>
                      <w:lang w:val="en-US" w:eastAsia="zh-CN"/>
                    </w:rPr>
                    <w:t>0.5</w:t>
                  </w:r>
                </w:p>
              </w:tc>
              <w:tc>
                <w:tcPr>
                  <w:tcW w:w="1483" w:type="dxa"/>
                  <w:vAlign w:val="top"/>
                </w:tcPr>
                <w:p>
                  <w:pPr>
                    <w:pStyle w:val="19"/>
                    <w:ind w:firstLine="420" w:firstLineChars="200"/>
                    <w:rPr>
                      <w:rFonts w:hint="eastAsia"/>
                      <w:color w:val="auto"/>
                      <w:highlight w:val="none"/>
                      <w:lang w:val="en-US" w:eastAsia="zh-CN"/>
                    </w:rPr>
                  </w:pPr>
                  <w:r>
                    <w:rPr>
                      <w:rFonts w:hint="eastAsia"/>
                      <w:color w:val="auto"/>
                      <w:highlight w:val="none"/>
                      <w:lang w:val="en-US" w:eastAsia="zh-CN"/>
                    </w:rPr>
                    <w:t>0</w:t>
                  </w:r>
                </w:p>
              </w:tc>
              <w:tc>
                <w:tcPr>
                  <w:tcW w:w="1483" w:type="dxa"/>
                  <w:vAlign w:val="top"/>
                </w:tcPr>
                <w:p>
                  <w:pPr>
                    <w:pStyle w:val="19"/>
                    <w:ind w:left="0" w:leftChars="0" w:firstLine="0" w:firstLineChars="0"/>
                    <w:rPr>
                      <w:rFonts w:hint="eastAsia"/>
                      <w:color w:val="auto"/>
                      <w:highlight w:val="none"/>
                      <w:lang w:val="en-US" w:eastAsia="zh-CN"/>
                    </w:rPr>
                  </w:pPr>
                  <w:r>
                    <w:rPr>
                      <w:rFonts w:hint="eastAsia"/>
                      <w:color w:val="auto"/>
                      <w:highlight w:val="none"/>
                      <w:lang w:val="en-US" w:eastAsia="zh-CN"/>
                    </w:rPr>
                    <w:t>讯豪物业管理</w:t>
                  </w:r>
                </w:p>
              </w:tc>
            </w:tr>
          </w:tbl>
          <w:p>
            <w:pPr>
              <w:pStyle w:val="19"/>
              <w:ind w:firstLine="0" w:firstLineChars="0"/>
              <w:rPr>
                <w:rFonts w:hint="eastAsia"/>
                <w:color w:val="auto"/>
                <w:highlight w:val="none"/>
                <w:lang w:eastAsia="zh-CN"/>
              </w:rPr>
            </w:pPr>
            <w:r>
              <w:rPr>
                <w:rFonts w:hint="eastAsia"/>
                <w:color w:val="auto"/>
                <w:highlight w:val="none"/>
                <w:lang w:eastAsia="zh-CN"/>
              </w:rPr>
              <w:t>。。。。。。</w:t>
            </w:r>
          </w:p>
          <w:p>
            <w:pPr>
              <w:pStyle w:val="19"/>
              <w:ind w:firstLine="0" w:firstLineChars="0"/>
              <w:rPr>
                <w:rFonts w:hint="eastAsia"/>
                <w:color w:val="auto"/>
                <w:highlight w:val="none"/>
              </w:rPr>
            </w:pPr>
          </w:p>
          <w:p>
            <w:pPr>
              <w:pStyle w:val="19"/>
              <w:ind w:firstLine="0" w:firstLineChars="0"/>
              <w:rPr>
                <w:rFonts w:hint="default" w:eastAsia="宋体"/>
                <w:color w:val="auto"/>
                <w:highlight w:val="none"/>
                <w:lang w:val="en-US" w:eastAsia="zh-CN"/>
              </w:rPr>
            </w:pPr>
            <w:r>
              <w:rPr>
                <w:rFonts w:hint="eastAsia"/>
                <w:color w:val="auto"/>
                <w:highlight w:val="none"/>
              </w:rPr>
              <w:t>危废处置情况：提供有《危险废物转移联单》，</w:t>
            </w:r>
            <w:r>
              <w:rPr>
                <w:rFonts w:hint="eastAsia"/>
                <w:color w:val="auto"/>
                <w:highlight w:val="none"/>
                <w:lang w:val="en-US" w:eastAsia="zh-CN"/>
              </w:rPr>
              <w:t>处理的危险废物名称、数量等内容见下图</w:t>
            </w:r>
          </w:p>
          <w:p>
            <w:pPr>
              <w:pStyle w:val="19"/>
              <w:ind w:firstLine="0" w:firstLineChars="0"/>
              <w:rPr>
                <w:rFonts w:hint="eastAsia"/>
                <w:color w:val="auto"/>
                <w:highlight w:val="none"/>
              </w:rPr>
            </w:pPr>
            <w:r>
              <w:rPr>
                <w:rFonts w:hint="eastAsia" w:eastAsia="宋体"/>
                <w:color w:val="auto"/>
                <w:highlight w:val="none"/>
                <w:lang w:eastAsia="zh-CN"/>
              </w:rPr>
              <w:drawing>
                <wp:anchor distT="0" distB="0" distL="114300" distR="114300" simplePos="0" relativeHeight="251659264" behindDoc="0" locked="0" layoutInCell="1" allowOverlap="1">
                  <wp:simplePos x="0" y="0"/>
                  <wp:positionH relativeFrom="column">
                    <wp:posOffset>1508125</wp:posOffset>
                  </wp:positionH>
                  <wp:positionV relativeFrom="paragraph">
                    <wp:posOffset>1905</wp:posOffset>
                  </wp:positionV>
                  <wp:extent cx="3062605" cy="2800350"/>
                  <wp:effectExtent l="0" t="0" r="4445" b="0"/>
                  <wp:wrapNone/>
                  <wp:docPr id="8" name="图片 8" descr="328402e6b25b70f189c49085d14ea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28402e6b25b70f189c49085d14ea44"/>
                          <pic:cNvPicPr>
                            <a:picLocks noChangeAspect="1"/>
                          </pic:cNvPicPr>
                        </pic:nvPicPr>
                        <pic:blipFill>
                          <a:blip r:embed="rId7"/>
                          <a:srcRect b="36069"/>
                          <a:stretch>
                            <a:fillRect/>
                          </a:stretch>
                        </pic:blipFill>
                        <pic:spPr>
                          <a:xfrm>
                            <a:off x="0" y="0"/>
                            <a:ext cx="3062605" cy="2800350"/>
                          </a:xfrm>
                          <a:prstGeom prst="rect">
                            <a:avLst/>
                          </a:prstGeom>
                        </pic:spPr>
                      </pic:pic>
                    </a:graphicData>
                  </a:graphic>
                </wp:anchor>
              </w:drawing>
            </w:r>
          </w:p>
          <w:p>
            <w:pPr>
              <w:pStyle w:val="19"/>
              <w:ind w:firstLine="0" w:firstLineChars="0"/>
              <w:rPr>
                <w:rFonts w:hint="eastAsia"/>
                <w:color w:val="auto"/>
                <w:highlight w:val="none"/>
              </w:rPr>
            </w:pPr>
          </w:p>
          <w:p>
            <w:pPr>
              <w:pStyle w:val="19"/>
              <w:ind w:firstLine="0" w:firstLineChars="0"/>
              <w:rPr>
                <w:rFonts w:hint="eastAsia"/>
                <w:color w:val="auto"/>
                <w:highlight w:val="none"/>
              </w:rPr>
            </w:pPr>
          </w:p>
          <w:p>
            <w:pPr>
              <w:pStyle w:val="19"/>
              <w:ind w:firstLine="0" w:firstLineChars="0"/>
              <w:rPr>
                <w:rFonts w:hint="eastAsia" w:eastAsia="宋体"/>
                <w:color w:val="auto"/>
                <w:highlight w:val="none"/>
                <w:lang w:eastAsia="zh-CN"/>
              </w:rPr>
            </w:pPr>
          </w:p>
          <w:p>
            <w:pPr>
              <w:pStyle w:val="19"/>
              <w:ind w:firstLine="0" w:firstLineChars="0"/>
              <w:rPr>
                <w:rFonts w:hint="eastAsia"/>
                <w:color w:val="auto"/>
                <w:highlight w:val="none"/>
              </w:rPr>
            </w:pPr>
          </w:p>
          <w:p>
            <w:pPr>
              <w:pStyle w:val="19"/>
              <w:ind w:firstLine="0" w:firstLineChars="0"/>
              <w:rPr>
                <w:rFonts w:hint="eastAsia"/>
                <w:color w:val="auto"/>
                <w:highlight w:val="none"/>
              </w:rPr>
            </w:pPr>
          </w:p>
          <w:p>
            <w:pPr>
              <w:pStyle w:val="19"/>
              <w:ind w:firstLine="0" w:firstLineChars="0"/>
              <w:rPr>
                <w:rFonts w:hint="eastAsia"/>
                <w:color w:val="auto"/>
                <w:highlight w:val="none"/>
              </w:rPr>
            </w:pPr>
          </w:p>
          <w:p>
            <w:pPr>
              <w:pStyle w:val="19"/>
              <w:ind w:firstLine="0" w:firstLineChars="0"/>
              <w:rPr>
                <w:rFonts w:hint="eastAsia"/>
                <w:color w:val="auto"/>
                <w:highlight w:val="none"/>
              </w:rPr>
            </w:pPr>
          </w:p>
          <w:p>
            <w:pPr>
              <w:pStyle w:val="19"/>
              <w:ind w:firstLine="0" w:firstLineChars="0"/>
              <w:rPr>
                <w:rFonts w:hint="eastAsia"/>
                <w:color w:val="auto"/>
                <w:highlight w:val="none"/>
              </w:rPr>
            </w:pPr>
          </w:p>
          <w:p>
            <w:pPr>
              <w:pStyle w:val="19"/>
              <w:ind w:firstLine="0" w:firstLineChars="0"/>
              <w:rPr>
                <w:rFonts w:hint="eastAsia"/>
                <w:color w:val="auto"/>
                <w:highlight w:val="none"/>
              </w:rPr>
            </w:pPr>
          </w:p>
          <w:p>
            <w:pPr>
              <w:pStyle w:val="19"/>
              <w:ind w:firstLine="0" w:firstLineChars="0"/>
              <w:rPr>
                <w:rFonts w:hint="eastAsia"/>
                <w:color w:val="auto"/>
                <w:highlight w:val="none"/>
              </w:rPr>
            </w:pPr>
          </w:p>
          <w:p>
            <w:pPr>
              <w:pStyle w:val="19"/>
              <w:ind w:firstLine="0" w:firstLineChars="0"/>
              <w:rPr>
                <w:rFonts w:hint="eastAsia"/>
                <w:color w:val="auto"/>
                <w:highlight w:val="none"/>
              </w:rPr>
            </w:pPr>
          </w:p>
          <w:p>
            <w:pPr>
              <w:pStyle w:val="19"/>
              <w:ind w:firstLine="0" w:firstLineChars="0"/>
              <w:rPr>
                <w:rFonts w:hint="eastAsia"/>
                <w:color w:val="auto"/>
                <w:highlight w:val="none"/>
              </w:rPr>
            </w:pPr>
          </w:p>
          <w:p>
            <w:pPr>
              <w:pStyle w:val="19"/>
              <w:ind w:firstLine="0" w:firstLineChars="0"/>
              <w:rPr>
                <w:rFonts w:hint="eastAsia"/>
                <w:color w:val="auto"/>
                <w:highlight w:val="none"/>
              </w:rPr>
            </w:pPr>
          </w:p>
          <w:p>
            <w:pPr>
              <w:pStyle w:val="19"/>
              <w:ind w:firstLine="0" w:firstLineChars="0"/>
              <w:rPr>
                <w:color w:val="auto"/>
                <w:highlight w:val="none"/>
              </w:rPr>
            </w:pPr>
            <w:r>
              <w:rPr>
                <w:rFonts w:hint="eastAsia"/>
                <w:color w:val="auto"/>
                <w:highlight w:val="none"/>
              </w:rPr>
              <w:t>2）资源、能源消耗管控：</w:t>
            </w:r>
          </w:p>
          <w:p>
            <w:pPr>
              <w:rPr>
                <w:color w:val="auto"/>
                <w:highlight w:val="none"/>
              </w:rPr>
            </w:pPr>
            <w:r>
              <w:rPr>
                <w:rFonts w:hint="eastAsia"/>
                <w:color w:val="auto"/>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r>
              <w:rPr>
                <w:color w:val="auto"/>
                <w:highlight w:val="none"/>
              </w:rPr>
              <w:t>提供了</w:t>
            </w:r>
            <w:r>
              <w:rPr>
                <w:rFonts w:hint="eastAsia"/>
                <w:color w:val="auto"/>
                <w:highlight w:val="none"/>
                <w:lang w:val="en-US" w:eastAsia="zh-CN"/>
              </w:rPr>
              <w:t>2022年11月-12月</w:t>
            </w:r>
            <w:r>
              <w:rPr>
                <w:rFonts w:hint="eastAsia"/>
                <w:color w:val="auto"/>
                <w:highlight w:val="none"/>
              </w:rPr>
              <w:t>水电气使用交费清单，达到公司控制要求。</w:t>
            </w:r>
          </w:p>
          <w:p>
            <w:pPr>
              <w:rPr>
                <w:color w:val="auto"/>
                <w:highlight w:val="none"/>
              </w:rPr>
            </w:pPr>
            <w:r>
              <w:rPr>
                <w:rFonts w:hint="eastAsia"/>
                <w:color w:val="auto"/>
                <w:highlight w:val="none"/>
              </w:rPr>
              <w:t>3）火灾预防：</w:t>
            </w:r>
          </w:p>
          <w:p>
            <w:pPr>
              <w:rPr>
                <w:color w:val="auto"/>
                <w:highlight w:val="none"/>
              </w:rPr>
            </w:pPr>
            <w:r>
              <w:rPr>
                <w:rFonts w:hint="eastAsia"/>
                <w:color w:val="auto"/>
                <w:highlight w:val="none"/>
              </w:rPr>
              <w:t xml:space="preserve">  公司统一配置了</w:t>
            </w:r>
            <w:r>
              <w:rPr>
                <w:rFonts w:hint="eastAsia"/>
                <w:color w:val="auto"/>
                <w:highlight w:val="none"/>
                <w:lang w:val="en-US" w:eastAsia="zh-CN"/>
              </w:rPr>
              <w:t>灭火器、消</w:t>
            </w:r>
            <w:r>
              <w:rPr>
                <w:rFonts w:hint="eastAsia"/>
                <w:color w:val="auto"/>
                <w:highlight w:val="none"/>
              </w:rPr>
              <w:t>防沙、室外消防</w:t>
            </w:r>
            <w:r>
              <w:rPr>
                <w:rFonts w:hint="eastAsia"/>
                <w:color w:val="auto"/>
                <w:highlight w:val="none"/>
                <w:lang w:val="en-US" w:eastAsia="zh-CN"/>
              </w:rPr>
              <w:t>栓</w:t>
            </w:r>
            <w:r>
              <w:rPr>
                <w:color w:val="auto"/>
                <w:highlight w:val="none"/>
              </w:rPr>
              <w:t>，公司</w:t>
            </w:r>
            <w:r>
              <w:rPr>
                <w:rFonts w:hint="eastAsia"/>
                <w:color w:val="auto"/>
                <w:highlight w:val="none"/>
              </w:rPr>
              <w:t>制定火灾应急预案，组织相关人员进行火灾消防培训及应急演习；</w:t>
            </w:r>
          </w:p>
          <w:p>
            <w:pPr>
              <w:rPr>
                <w:color w:val="auto"/>
                <w:highlight w:val="none"/>
              </w:rPr>
            </w:pPr>
            <w:r>
              <w:rPr>
                <w:rFonts w:hint="eastAsia"/>
                <w:color w:val="auto"/>
                <w:highlight w:val="none"/>
              </w:rPr>
              <w:t>◆查见组织的职业健康安全运行控制状况：</w:t>
            </w:r>
          </w:p>
          <w:p>
            <w:pPr>
              <w:rPr>
                <w:color w:val="auto"/>
                <w:highlight w:val="none"/>
              </w:rPr>
            </w:pPr>
            <w:r>
              <w:rPr>
                <w:rFonts w:hint="eastAsia"/>
                <w:color w:val="auto"/>
                <w:highlight w:val="none"/>
              </w:rPr>
              <w:t xml:space="preserve">  1）火灾、易燃易爆的控制</w:t>
            </w:r>
          </w:p>
          <w:p>
            <w:pPr>
              <w:rPr>
                <w:rFonts w:hint="eastAsia"/>
                <w:color w:val="auto"/>
                <w:highlight w:val="none"/>
              </w:rPr>
            </w:pPr>
            <w:r>
              <w:rPr>
                <w:rFonts w:hint="eastAsia"/>
                <w:color w:val="auto"/>
                <w:highlight w:val="none"/>
              </w:rPr>
              <w:t xml:space="preserve">  a） 消防设备的配置；b）消防小组的成立；c）应急准备预案的制定；d）岗前培训；e)消防演习。</w:t>
            </w:r>
          </w:p>
          <w:p>
            <w:pPr>
              <w:ind w:firstLine="420" w:firstLineChars="200"/>
              <w:rPr>
                <w:color w:val="auto"/>
                <w:highlight w:val="none"/>
                <w:lang w:val="en-GB"/>
              </w:rPr>
            </w:pPr>
            <w:r>
              <w:rPr>
                <w:rFonts w:hint="eastAsia"/>
                <w:color w:val="auto"/>
                <w:highlight w:val="none"/>
                <w:lang w:val="en-US" w:eastAsia="zh-CN"/>
              </w:rPr>
              <w:t xml:space="preserve">  </w:t>
            </w:r>
            <w:r>
              <w:rPr>
                <w:rFonts w:hint="eastAsia"/>
                <w:color w:val="auto"/>
                <w:highlight w:val="none"/>
              </w:rPr>
              <w:t>劳动保护用品、防暑药品及</w:t>
            </w:r>
            <w:r>
              <w:rPr>
                <w:rFonts w:hint="eastAsia"/>
                <w:color w:val="auto"/>
                <w:highlight w:val="none"/>
                <w:lang w:val="en-GB"/>
              </w:rPr>
              <w:t>办公用品按要求由</w:t>
            </w:r>
            <w:r>
              <w:rPr>
                <w:rFonts w:hint="eastAsia"/>
                <w:color w:val="auto"/>
                <w:highlight w:val="none"/>
              </w:rPr>
              <w:t>行政部</w:t>
            </w:r>
            <w:r>
              <w:rPr>
                <w:rFonts w:hint="eastAsia"/>
                <w:color w:val="auto"/>
                <w:highlight w:val="none"/>
                <w:lang w:val="en-GB"/>
              </w:rPr>
              <w:t>负责发放，作好记录；</w:t>
            </w:r>
          </w:p>
          <w:p>
            <w:pPr>
              <w:tabs>
                <w:tab w:val="center" w:pos="2589"/>
              </w:tabs>
              <w:ind w:firstLine="210" w:firstLineChars="100"/>
              <w:rPr>
                <w:color w:val="auto"/>
                <w:szCs w:val="21"/>
                <w:highlight w:val="none"/>
              </w:rPr>
            </w:pPr>
            <w:r>
              <w:rPr>
                <w:rFonts w:hint="eastAsia"/>
                <w:color w:val="auto"/>
                <w:szCs w:val="21"/>
                <w:highlight w:val="none"/>
                <w:lang w:val="en-US" w:eastAsia="zh-CN"/>
              </w:rPr>
              <w:t>2</w:t>
            </w:r>
            <w:r>
              <w:rPr>
                <w:rFonts w:hint="eastAsia"/>
                <w:color w:val="auto"/>
                <w:szCs w:val="21"/>
                <w:highlight w:val="none"/>
              </w:rPr>
              <w:t>）急救应对</w:t>
            </w:r>
            <w:r>
              <w:rPr>
                <w:color w:val="auto"/>
                <w:szCs w:val="21"/>
                <w:highlight w:val="none"/>
              </w:rPr>
              <w:tab/>
            </w:r>
          </w:p>
          <w:p>
            <w:pPr>
              <w:ind w:firstLine="420" w:firstLineChars="200"/>
              <w:rPr>
                <w:rFonts w:hint="eastAsia"/>
                <w:color w:val="auto"/>
                <w:szCs w:val="21"/>
                <w:highlight w:val="none"/>
              </w:rPr>
            </w:pPr>
            <w:r>
              <w:rPr>
                <w:color w:val="auto"/>
                <w:szCs w:val="21"/>
                <w:highlight w:val="none"/>
              </w:rPr>
              <w:t>公司现场配备有创口贴</w:t>
            </w:r>
            <w:r>
              <w:rPr>
                <w:rFonts w:hint="eastAsia"/>
                <w:color w:val="auto"/>
                <w:szCs w:val="21"/>
                <w:highlight w:val="none"/>
              </w:rPr>
              <w:t>、</w:t>
            </w:r>
            <w:r>
              <w:rPr>
                <w:rFonts w:hint="eastAsia"/>
                <w:color w:val="auto"/>
                <w:szCs w:val="21"/>
                <w:highlight w:val="none"/>
                <w:lang w:val="en-US" w:eastAsia="zh-CN"/>
              </w:rPr>
              <w:t>烫伤膏、</w:t>
            </w:r>
            <w:r>
              <w:rPr>
                <w:color w:val="auto"/>
                <w:szCs w:val="21"/>
                <w:highlight w:val="none"/>
              </w:rPr>
              <w:t>消暑</w:t>
            </w:r>
            <w:r>
              <w:rPr>
                <w:rFonts w:hint="eastAsia"/>
                <w:color w:val="auto"/>
                <w:szCs w:val="21"/>
                <w:highlight w:val="none"/>
                <w:lang w:val="en-US" w:eastAsia="zh-CN"/>
              </w:rPr>
              <w:t>药</w:t>
            </w:r>
            <w:r>
              <w:rPr>
                <w:rFonts w:hint="eastAsia"/>
                <w:color w:val="auto"/>
                <w:szCs w:val="21"/>
                <w:highlight w:val="none"/>
              </w:rPr>
              <w:t>、</w:t>
            </w:r>
            <w:r>
              <w:rPr>
                <w:color w:val="auto"/>
                <w:szCs w:val="21"/>
                <w:highlight w:val="none"/>
              </w:rPr>
              <w:t>止痛及纱布等急救用品</w:t>
            </w:r>
            <w:r>
              <w:rPr>
                <w:rFonts w:hint="eastAsia"/>
                <w:color w:val="auto"/>
                <w:szCs w:val="21"/>
                <w:highlight w:val="none"/>
              </w:rPr>
              <w:t>，</w:t>
            </w:r>
            <w:r>
              <w:rPr>
                <w:color w:val="auto"/>
                <w:szCs w:val="21"/>
                <w:highlight w:val="none"/>
              </w:rPr>
              <w:t>并对其数量</w:t>
            </w:r>
            <w:r>
              <w:rPr>
                <w:rFonts w:hint="eastAsia"/>
                <w:color w:val="auto"/>
                <w:szCs w:val="21"/>
                <w:highlight w:val="none"/>
              </w:rPr>
              <w:t>、</w:t>
            </w:r>
            <w:r>
              <w:rPr>
                <w:color w:val="auto"/>
                <w:szCs w:val="21"/>
                <w:highlight w:val="none"/>
              </w:rPr>
              <w:t>保质期等予以跟进管控</w:t>
            </w:r>
            <w:r>
              <w:rPr>
                <w:rFonts w:hint="eastAsia"/>
                <w:color w:val="auto"/>
                <w:szCs w:val="21"/>
                <w:highlight w:val="none"/>
              </w:rPr>
              <w:t>。</w:t>
            </w:r>
          </w:p>
          <w:p>
            <w:pPr>
              <w:pStyle w:val="18"/>
              <w:ind w:firstLine="210" w:firstLineChars="10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3）公司配制有小型企事业单位食堂，提供食品经营许可证，有效。厨师有从业人员健康证。食堂配置有隔油池，由重庆悦文环保工程有限公司定期进行清掏。</w:t>
            </w:r>
          </w:p>
          <w:p>
            <w:pPr>
              <w:ind w:firstLine="210" w:firstLineChars="100"/>
              <w:rPr>
                <w:rFonts w:ascii="宋体" w:hAnsi="宋体" w:cs="宋体"/>
                <w:color w:val="auto"/>
                <w:szCs w:val="21"/>
                <w:highlight w:val="none"/>
              </w:rPr>
            </w:pPr>
            <w:r>
              <w:rPr>
                <w:rFonts w:hint="eastAsia" w:ascii="宋体" w:hAnsi="宋体" w:cs="宋体"/>
                <w:color w:val="auto"/>
                <w:sz w:val="21"/>
                <w:szCs w:val="21"/>
                <w:highlight w:val="none"/>
                <w:lang w:val="en-US" w:eastAsia="zh-CN" w:bidi="ar"/>
              </w:rPr>
              <w:t>4）</w:t>
            </w:r>
            <w:r>
              <w:rPr>
                <w:rFonts w:hint="eastAsia" w:ascii="宋体" w:hAnsi="宋体" w:cs="宋体"/>
                <w:color w:val="auto"/>
                <w:szCs w:val="21"/>
                <w:highlight w:val="none"/>
              </w:rPr>
              <w:t>对相关方施加影响</w:t>
            </w:r>
          </w:p>
          <w:p>
            <w:pPr>
              <w:pStyle w:val="2"/>
              <w:rPr>
                <w:color w:val="auto"/>
                <w:highlight w:val="none"/>
              </w:rPr>
            </w:pPr>
            <w:r>
              <w:rPr>
                <w:rFonts w:hint="eastAsia" w:ascii="宋体" w:hAnsi="宋体" w:cs="宋体"/>
                <w:color w:val="auto"/>
                <w:szCs w:val="21"/>
                <w:highlight w:val="none"/>
              </w:rPr>
              <w:t xml:space="preserve">  组织对进入场所内的供方</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员、求职及培训人员视情况由安保人员或受访人提醒、签定安全协议等方式，告知相关遵守相应的运行准则，以防止外来人员受到人身伤害或职业健康安危害。</w:t>
            </w:r>
          </w:p>
        </w:tc>
        <w:tc>
          <w:tcPr>
            <w:tcW w:w="1225" w:type="dxa"/>
          </w:tcPr>
          <w:p>
            <w:pPr>
              <w:rPr>
                <w:color w:val="auto"/>
                <w:szCs w:val="21"/>
                <w:highlight w:val="none"/>
              </w:rPr>
            </w:pPr>
            <w:r>
              <w:rPr>
                <w:rFonts w:hint="eastAsia"/>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eastAsia="zh-CN"/>
              </w:rPr>
              <w:t>EO</w:t>
            </w:r>
            <w:r>
              <w:rPr>
                <w:rFonts w:hint="eastAsia" w:ascii="宋体" w:hAnsi="宋体" w:cs="新宋体"/>
                <w:color w:val="auto"/>
                <w:szCs w:val="21"/>
                <w:highlight w:val="none"/>
              </w:rPr>
              <w:t>8.2</w:t>
            </w:r>
          </w:p>
          <w:p>
            <w:pPr>
              <w:rPr>
                <w:rFonts w:ascii="宋体" w:hAnsi="宋体" w:cs="新宋体"/>
                <w:color w:val="auto"/>
                <w:szCs w:val="21"/>
                <w:highlight w:val="none"/>
              </w:rPr>
            </w:pPr>
          </w:p>
        </w:tc>
        <w:tc>
          <w:tcPr>
            <w:tcW w:w="10364" w:type="dxa"/>
          </w:tcPr>
          <w:p>
            <w:pPr>
              <w:spacing w:line="320" w:lineRule="exact"/>
              <w:rPr>
                <w:color w:val="auto"/>
                <w:szCs w:val="21"/>
                <w:highlight w:val="none"/>
              </w:rPr>
            </w:pPr>
            <w:r>
              <w:rPr>
                <w:rFonts w:hint="eastAsia"/>
                <w:color w:val="auto"/>
                <w:szCs w:val="21"/>
                <w:highlight w:val="none"/>
              </w:rPr>
              <w:t>查见：《应急准备和响应控制程序》、《消防火灾应急疏散预案》、《</w:t>
            </w:r>
            <w:r>
              <w:rPr>
                <w:rFonts w:hint="eastAsia"/>
                <w:color w:val="auto"/>
                <w:szCs w:val="21"/>
                <w:highlight w:val="none"/>
                <w:lang w:val="en-US" w:eastAsia="zh-CN"/>
              </w:rPr>
              <w:t>生产</w:t>
            </w:r>
            <w:r>
              <w:rPr>
                <w:rFonts w:hint="eastAsia"/>
                <w:color w:val="auto"/>
                <w:szCs w:val="21"/>
                <w:highlight w:val="none"/>
              </w:rPr>
              <w:t>安全</w:t>
            </w:r>
            <w:r>
              <w:rPr>
                <w:rFonts w:hint="eastAsia"/>
                <w:color w:val="auto"/>
                <w:szCs w:val="21"/>
                <w:highlight w:val="none"/>
                <w:lang w:val="en-US" w:eastAsia="zh-CN"/>
              </w:rPr>
              <w:t>事故综合应急</w:t>
            </w:r>
            <w:r>
              <w:rPr>
                <w:rFonts w:hint="eastAsia"/>
                <w:color w:val="auto"/>
                <w:szCs w:val="21"/>
                <w:highlight w:val="none"/>
              </w:rPr>
              <w:t>预案》</w:t>
            </w:r>
            <w:r>
              <w:rPr>
                <w:rFonts w:hint="eastAsia"/>
                <w:color w:val="auto"/>
                <w:szCs w:val="21"/>
                <w:highlight w:val="none"/>
                <w:lang w:eastAsia="zh-CN"/>
              </w:rPr>
              <w:t>、《</w:t>
            </w:r>
            <w:r>
              <w:rPr>
                <w:rFonts w:hint="eastAsia"/>
                <w:color w:val="auto"/>
                <w:szCs w:val="21"/>
                <w:highlight w:val="none"/>
                <w:lang w:val="en-US" w:eastAsia="zh-CN"/>
              </w:rPr>
              <w:t>突发环境事件应急预案</w:t>
            </w:r>
            <w:r>
              <w:rPr>
                <w:rFonts w:hint="eastAsia"/>
                <w:color w:val="auto"/>
                <w:szCs w:val="21"/>
                <w:highlight w:val="none"/>
                <w:lang w:eastAsia="zh-CN"/>
              </w:rPr>
              <w:t>》</w:t>
            </w:r>
            <w:r>
              <w:rPr>
                <w:rFonts w:hint="eastAsia"/>
                <w:color w:val="auto"/>
                <w:szCs w:val="21"/>
                <w:highlight w:val="none"/>
              </w:rPr>
              <w:t>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查见：公司全体人员参加了202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日由</w:t>
            </w:r>
            <w:r>
              <w:rPr>
                <w:rFonts w:hint="eastAsia" w:ascii="宋体" w:hAnsi="宋体" w:cs="宋体"/>
                <w:color w:val="auto"/>
                <w:szCs w:val="21"/>
                <w:highlight w:val="none"/>
                <w:lang w:val="en-US" w:eastAsia="zh-CN"/>
              </w:rPr>
              <w:t>安环部</w:t>
            </w:r>
            <w:r>
              <w:rPr>
                <w:rFonts w:hint="eastAsia" w:ascii="宋体" w:hAnsi="宋体" w:cs="宋体"/>
                <w:color w:val="auto"/>
                <w:szCs w:val="21"/>
                <w:highlight w:val="none"/>
              </w:rPr>
              <w:t>组织的</w:t>
            </w:r>
            <w:r>
              <w:rPr>
                <w:rFonts w:hint="eastAsia" w:ascii="宋体" w:hAnsi="宋体" w:cs="宋体"/>
                <w:color w:val="auto"/>
                <w:szCs w:val="21"/>
                <w:highlight w:val="none"/>
                <w:lang w:val="en-US" w:eastAsia="zh-CN"/>
              </w:rPr>
              <w:t>综合应急（火灾、中毒）演练</w:t>
            </w:r>
            <w:r>
              <w:rPr>
                <w:rFonts w:hint="eastAsia" w:ascii="宋体" w:hAnsi="宋体" w:cs="宋体"/>
                <w:color w:val="auto"/>
                <w:szCs w:val="21"/>
                <w:highlight w:val="none"/>
              </w:rPr>
              <w:t>。</w:t>
            </w:r>
          </w:p>
          <w:p>
            <w:pPr>
              <w:pStyle w:val="9"/>
              <w:shd w:val="clear" w:color="auto" w:fill="FFFFFF"/>
              <w:spacing w:before="150" w:line="320" w:lineRule="exact"/>
              <w:rPr>
                <w:rFonts w:hint="default" w:ascii="宋体" w:hAnsi="宋体" w:eastAsia="宋体" w:cs="Arial"/>
                <w:color w:val="auto"/>
                <w:sz w:val="21"/>
                <w:szCs w:val="21"/>
                <w:highlight w:val="none"/>
                <w:lang w:val="en-US" w:eastAsia="zh-CN"/>
              </w:rPr>
            </w:pPr>
            <w:r>
              <w:rPr>
                <w:rFonts w:ascii="宋体" w:hAnsi="宋体" w:cs="Arial"/>
                <w:color w:val="auto"/>
                <w:sz w:val="21"/>
                <w:szCs w:val="21"/>
                <w:highlight w:val="none"/>
              </w:rPr>
              <w:t>演练目的</w:t>
            </w:r>
            <w:r>
              <w:rPr>
                <w:rFonts w:hint="eastAsia" w:ascii="宋体" w:hAnsi="宋体" w:cs="Arial"/>
                <w:color w:val="auto"/>
                <w:sz w:val="21"/>
                <w:szCs w:val="21"/>
                <w:highlight w:val="none"/>
              </w:rPr>
              <w:t>：</w:t>
            </w:r>
            <w:r>
              <w:rPr>
                <w:rFonts w:ascii="宋体" w:hAnsi="宋体" w:cs="Arial"/>
                <w:color w:val="auto"/>
                <w:sz w:val="21"/>
                <w:szCs w:val="21"/>
                <w:highlight w:val="none"/>
              </w:rPr>
              <w:t>提高员工的火灾</w:t>
            </w:r>
            <w:r>
              <w:rPr>
                <w:rFonts w:ascii="宋体" w:hAnsi="宋体" w:eastAsia="宋体" w:cs="Arial"/>
                <w:color w:val="auto"/>
                <w:sz w:val="21"/>
                <w:szCs w:val="21"/>
                <w:highlight w:val="none"/>
              </w:rPr>
              <w:t>扑救能力</w:t>
            </w:r>
            <w:r>
              <w:rPr>
                <w:rFonts w:hint="eastAsia" w:ascii="宋体" w:hAnsi="宋体" w:eastAsia="宋体" w:cs="Arial"/>
                <w:color w:val="auto"/>
                <w:sz w:val="21"/>
                <w:szCs w:val="21"/>
                <w:highlight w:val="none"/>
              </w:rPr>
              <w:t>，</w:t>
            </w:r>
            <w:r>
              <w:rPr>
                <w:rFonts w:ascii="宋体" w:hAnsi="宋体" w:eastAsia="宋体" w:cs="Arial"/>
                <w:color w:val="auto"/>
                <w:sz w:val="21"/>
                <w:szCs w:val="21"/>
                <w:highlight w:val="none"/>
              </w:rPr>
              <w:t>火场逃生能力</w:t>
            </w:r>
            <w:r>
              <w:rPr>
                <w:rFonts w:hint="eastAsia" w:ascii="宋体" w:hAnsi="宋体" w:eastAsia="宋体" w:cs="Arial"/>
                <w:color w:val="auto"/>
                <w:sz w:val="21"/>
                <w:szCs w:val="21"/>
                <w:highlight w:val="none"/>
              </w:rPr>
              <w:t>，</w:t>
            </w:r>
            <w:r>
              <w:rPr>
                <w:rFonts w:ascii="宋体" w:hAnsi="宋体" w:eastAsia="宋体" w:cs="Arial"/>
                <w:color w:val="auto"/>
                <w:sz w:val="21"/>
                <w:szCs w:val="21"/>
                <w:highlight w:val="none"/>
              </w:rPr>
              <w:t>应急救援能力</w:t>
            </w:r>
            <w:r>
              <w:rPr>
                <w:rFonts w:hint="eastAsia" w:ascii="宋体" w:hAnsi="宋体" w:eastAsia="宋体" w:cs="Arial"/>
                <w:color w:val="auto"/>
                <w:sz w:val="21"/>
                <w:szCs w:val="21"/>
                <w:highlight w:val="none"/>
              </w:rPr>
              <w:t>。</w:t>
            </w:r>
            <w:r>
              <w:rPr>
                <w:rFonts w:hint="eastAsia" w:ascii="宋体" w:hAnsi="宋体" w:cs="Arial"/>
                <w:color w:val="auto"/>
                <w:sz w:val="21"/>
                <w:szCs w:val="21"/>
                <w:highlight w:val="none"/>
                <w:lang w:val="en-US" w:eastAsia="zh-CN"/>
              </w:rPr>
              <w:t>演练地点：生产车间三楼。</w:t>
            </w:r>
          </w:p>
          <w:p>
            <w:pPr>
              <w:spacing w:line="400" w:lineRule="exact"/>
              <w:rPr>
                <w:rFonts w:hint="eastAsia"/>
                <w:highlight w:val="none"/>
              </w:rPr>
            </w:pPr>
            <w:r>
              <w:rPr>
                <w:rFonts w:hint="eastAsia"/>
                <w:highlight w:val="none"/>
                <w:lang w:val="en-US" w:eastAsia="zh-CN"/>
              </w:rPr>
              <w:t>演习过程：防火、逃生和灭火器的使用培训；发现火警、报警并紧急疏散人员；处置火情等</w:t>
            </w:r>
            <w:r>
              <w:rPr>
                <w:rFonts w:hint="eastAsia"/>
                <w:highlight w:val="none"/>
              </w:rPr>
              <w:t>。</w:t>
            </w:r>
          </w:p>
          <w:p>
            <w:pPr>
              <w:pStyle w:val="9"/>
              <w:shd w:val="clear" w:color="auto" w:fill="FFFFFF"/>
              <w:spacing w:before="150" w:line="320" w:lineRule="exact"/>
              <w:rPr>
                <w:rFonts w:ascii="宋体" w:hAnsi="宋体" w:eastAsia="宋体" w:cs="Arial"/>
                <w:color w:val="auto"/>
                <w:sz w:val="21"/>
                <w:szCs w:val="21"/>
                <w:highlight w:val="none"/>
              </w:rPr>
            </w:pPr>
            <w:r>
              <w:rPr>
                <w:rFonts w:hint="eastAsia" w:ascii="宋体" w:hAnsi="宋体" w:eastAsia="宋体" w:cs="Arial"/>
                <w:color w:val="auto"/>
                <w:sz w:val="21"/>
                <w:szCs w:val="21"/>
                <w:highlight w:val="none"/>
              </w:rPr>
              <w:t>查，现场能提供以上</w:t>
            </w:r>
            <w:r>
              <w:rPr>
                <w:rFonts w:hint="eastAsia" w:ascii="宋体" w:hAnsi="宋体" w:eastAsia="宋体" w:cs="Arial"/>
                <w:color w:val="auto"/>
                <w:sz w:val="21"/>
                <w:szCs w:val="21"/>
                <w:highlight w:val="none"/>
                <w:lang w:val="en-US" w:eastAsia="zh-CN"/>
              </w:rPr>
              <w:t>培训和</w:t>
            </w:r>
            <w:r>
              <w:rPr>
                <w:rFonts w:hint="eastAsia" w:ascii="宋体" w:hAnsi="宋体" w:eastAsia="宋体" w:cs="Arial"/>
                <w:color w:val="auto"/>
                <w:sz w:val="21"/>
                <w:szCs w:val="21"/>
                <w:highlight w:val="none"/>
              </w:rPr>
              <w:t>演练记录及</w:t>
            </w:r>
            <w:r>
              <w:rPr>
                <w:rFonts w:hint="eastAsia" w:ascii="宋体" w:hAnsi="宋体" w:eastAsia="宋体" w:cs="Arial"/>
                <w:color w:val="auto"/>
                <w:sz w:val="21"/>
                <w:szCs w:val="21"/>
                <w:highlight w:val="none"/>
                <w:lang w:val="en-US" w:eastAsia="zh-CN"/>
              </w:rPr>
              <w:t>综合应急</w:t>
            </w:r>
            <w:r>
              <w:rPr>
                <w:rFonts w:hint="eastAsia" w:ascii="宋体" w:hAnsi="宋体" w:eastAsia="宋体" w:cs="Arial"/>
                <w:color w:val="auto"/>
                <w:sz w:val="21"/>
                <w:szCs w:val="21"/>
                <w:highlight w:val="none"/>
              </w:rPr>
              <w:t>演习总结报告。通过演练，检验了公司应对突发事件的能力、以及公司火灾</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中毒</w:t>
            </w:r>
            <w:r>
              <w:rPr>
                <w:rFonts w:hint="eastAsia" w:ascii="宋体" w:hAnsi="宋体" w:eastAsia="宋体" w:cs="Arial"/>
                <w:color w:val="auto"/>
                <w:sz w:val="21"/>
                <w:szCs w:val="21"/>
                <w:highlight w:val="none"/>
              </w:rPr>
              <w:t>事故应急预案的可操作性。有效降低事故危害，减少事故损失，确保公司安全、健康、有序的发展等。</w:t>
            </w:r>
          </w:p>
          <w:p>
            <w:pPr>
              <w:pStyle w:val="9"/>
              <w:shd w:val="clear" w:color="auto" w:fill="FFFFFF"/>
              <w:spacing w:before="150" w:line="320" w:lineRule="exact"/>
              <w:rPr>
                <w:rFonts w:hint="default" w:ascii="宋体" w:hAnsi="宋体" w:cs="Arial"/>
                <w:color w:val="auto"/>
                <w:szCs w:val="21"/>
                <w:highlight w:val="none"/>
                <w:lang w:val="en-US"/>
              </w:rPr>
            </w:pPr>
            <w:r>
              <w:rPr>
                <w:rFonts w:hint="eastAsia" w:ascii="宋体" w:hAnsi="宋体" w:eastAsia="宋体" w:cs="Arial"/>
                <w:color w:val="auto"/>
                <w:sz w:val="21"/>
                <w:szCs w:val="21"/>
                <w:highlight w:val="none"/>
                <w:lang w:val="en-US" w:eastAsia="zh-CN"/>
              </w:rPr>
              <w:t>查应急准备：在公司办公区域，按要求配置灭火器。生产车间配置有干粉灭火器、手推式泡沫灭火器、冲洗眼设备、可燃气体报警探头、防毒口罩、急救箱、消防沙、室外消防检等。现场查看设备均有效。</w:t>
            </w:r>
          </w:p>
        </w:tc>
        <w:tc>
          <w:tcPr>
            <w:tcW w:w="1225" w:type="dxa"/>
          </w:tcPr>
          <w:p>
            <w:pPr>
              <w:rPr>
                <w:color w:val="auto"/>
                <w:szCs w:val="21"/>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监视、测量、分析与评估</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eastAsia="zh-CN"/>
              </w:rPr>
              <w:t>EO</w:t>
            </w:r>
            <w:r>
              <w:rPr>
                <w:rFonts w:hint="eastAsia" w:ascii="宋体" w:hAnsi="宋体" w:cs="新宋体"/>
                <w:color w:val="auto"/>
                <w:szCs w:val="21"/>
                <w:highlight w:val="none"/>
              </w:rPr>
              <w:t xml:space="preserve">9.1 </w:t>
            </w:r>
          </w:p>
          <w:p>
            <w:pPr>
              <w:rPr>
                <w:rFonts w:ascii="宋体" w:hAnsi="宋体" w:cs="新宋体"/>
                <w:color w:val="auto"/>
                <w:szCs w:val="21"/>
                <w:highlight w:val="none"/>
              </w:rPr>
            </w:pPr>
          </w:p>
        </w:tc>
        <w:tc>
          <w:tcPr>
            <w:tcW w:w="10364"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----在管理手册和</w:t>
            </w:r>
            <w:r>
              <w:rPr>
                <w:rFonts w:hint="eastAsia" w:ascii="宋体" w:hAnsi="宋体" w:cs="宋体"/>
                <w:color w:val="auto"/>
                <w:szCs w:val="21"/>
                <w:highlight w:val="none"/>
                <w:lang w:eastAsia="zh-CN"/>
              </w:rPr>
              <w:t>《</w:t>
            </w:r>
            <w:r>
              <w:rPr>
                <w:rFonts w:hint="eastAsia"/>
                <w:color w:val="auto"/>
                <w:szCs w:val="21"/>
                <w:highlight w:val="none"/>
              </w:rPr>
              <w:t>环境、职业健康安全绩效监视和测量控制程序</w:t>
            </w:r>
            <w:r>
              <w:rPr>
                <w:rFonts w:hint="eastAsia" w:ascii="宋体" w:hAnsi="宋体" w:cs="宋体"/>
                <w:color w:val="auto"/>
                <w:szCs w:val="21"/>
                <w:highlight w:val="none"/>
                <w:lang w:eastAsia="zh-CN"/>
              </w:rPr>
              <w:t>》</w:t>
            </w:r>
            <w:r>
              <w:rPr>
                <w:rFonts w:hint="eastAsia" w:ascii="宋体" w:hAnsi="宋体" w:cs="宋体"/>
                <w:color w:val="auto"/>
                <w:szCs w:val="21"/>
                <w:highlight w:val="none"/>
              </w:rPr>
              <w:t>及公司相应管理制度中，明确规定环境、职业健康安全运行检查的责任部门，检查频次等。</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查《运行控制检查记录》，由</w:t>
            </w:r>
            <w:r>
              <w:rPr>
                <w:rFonts w:hint="eastAsia" w:ascii="宋体" w:hAnsi="宋体" w:cs="新宋体"/>
                <w:color w:val="auto"/>
                <w:szCs w:val="21"/>
                <w:highlight w:val="none"/>
              </w:rPr>
              <w:t>办公室/安环部</w:t>
            </w:r>
            <w:r>
              <w:rPr>
                <w:rFonts w:hint="eastAsia" w:ascii="宋体" w:hAnsi="宋体" w:cs="宋体"/>
                <w:color w:val="auto"/>
                <w:szCs w:val="21"/>
                <w:highlight w:val="none"/>
              </w:rPr>
              <w:t>组织人员每月对公司的固体废弃物、消防检查、噪声检查、法律法规、职业健康安全控制、食堂卫生安全等进行检查。</w:t>
            </w:r>
            <w:r>
              <w:rPr>
                <w:rFonts w:hint="eastAsia" w:ascii="宋体" w:hAnsi="宋体" w:cs="宋体"/>
                <w:color w:val="auto"/>
                <w:szCs w:val="21"/>
                <w:highlight w:val="none"/>
                <w:lang w:val="en-US" w:eastAsia="zh-CN"/>
              </w:rPr>
              <w:t>抽查投料车间：</w:t>
            </w:r>
            <w:r>
              <w:rPr>
                <w:rFonts w:hint="eastAsia" w:ascii="宋体" w:hAnsi="宋体" w:cs="宋体"/>
                <w:color w:val="auto"/>
                <w:szCs w:val="21"/>
                <w:highlight w:val="none"/>
              </w:rPr>
              <w:t>1）202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人体静电消除仪点检表</w:t>
            </w:r>
            <w:r>
              <w:rPr>
                <w:rFonts w:hint="eastAsia" w:ascii="宋体" w:hAnsi="宋体" w:cs="宋体"/>
                <w:color w:val="auto"/>
                <w:szCs w:val="21"/>
                <w:highlight w:val="none"/>
              </w:rPr>
              <w:t>，</w:t>
            </w:r>
            <w:r>
              <w:rPr>
                <w:rFonts w:hint="eastAsia"/>
                <w:color w:val="auto"/>
                <w:szCs w:val="21"/>
                <w:highlight w:val="none"/>
              </w:rPr>
              <w:t>检查结果：符合规定要求</w:t>
            </w:r>
            <w:r>
              <w:rPr>
                <w:rFonts w:hint="eastAsia" w:ascii="宋体" w:hAnsi="宋体" w:cs="宋体"/>
                <w:color w:val="auto"/>
                <w:szCs w:val="21"/>
                <w:highlight w:val="none"/>
              </w:rPr>
              <w:t>。</w:t>
            </w:r>
            <w:r>
              <w:rPr>
                <w:rFonts w:ascii="宋体" w:hAnsi="宋体" w:cs="宋体"/>
                <w:color w:val="auto"/>
                <w:szCs w:val="21"/>
                <w:highlight w:val="none"/>
              </w:rPr>
              <w:t>检查人：</w:t>
            </w:r>
            <w:r>
              <w:rPr>
                <w:rFonts w:hint="eastAsia" w:ascii="宋体" w:hAnsi="宋体" w:cs="宋体"/>
                <w:color w:val="auto"/>
                <w:szCs w:val="21"/>
                <w:highlight w:val="none"/>
                <w:lang w:val="en-US" w:eastAsia="zh-CN"/>
              </w:rPr>
              <w:t>龚南利</w:t>
            </w:r>
            <w:r>
              <w:rPr>
                <w:rFonts w:hint="eastAsia" w:ascii="宋体" w:hAnsi="宋体" w:cs="宋体"/>
                <w:color w:val="auto"/>
                <w:szCs w:val="21"/>
                <w:highlight w:val="none"/>
              </w:rPr>
              <w:t>；2）202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月静电夹点检表，</w:t>
            </w:r>
            <w:r>
              <w:rPr>
                <w:rFonts w:hint="eastAsia"/>
                <w:color w:val="auto"/>
                <w:szCs w:val="21"/>
                <w:highlight w:val="none"/>
              </w:rPr>
              <w:t>检查结果：符合规定要求</w:t>
            </w:r>
            <w:r>
              <w:rPr>
                <w:rFonts w:hint="eastAsia" w:ascii="宋体" w:hAnsi="宋体" w:cs="宋体"/>
                <w:color w:val="auto"/>
                <w:szCs w:val="21"/>
                <w:highlight w:val="none"/>
              </w:rPr>
              <w:t>。</w:t>
            </w:r>
            <w:r>
              <w:rPr>
                <w:rFonts w:ascii="宋体" w:hAnsi="宋体" w:cs="宋体"/>
                <w:color w:val="auto"/>
                <w:szCs w:val="21"/>
                <w:highlight w:val="none"/>
              </w:rPr>
              <w:t>检查人：</w:t>
            </w:r>
            <w:r>
              <w:rPr>
                <w:rFonts w:hint="eastAsia" w:ascii="宋体" w:hAnsi="宋体" w:cs="宋体"/>
                <w:color w:val="auto"/>
                <w:szCs w:val="21"/>
                <w:highlight w:val="none"/>
                <w:lang w:val="en-US" w:eastAsia="zh-CN"/>
              </w:rPr>
              <w:t>陈泽槐、</w:t>
            </w:r>
            <w:r>
              <w:rPr>
                <w:rFonts w:hint="eastAsia" w:ascii="宋体" w:hAnsi="宋体" w:cs="宋体"/>
                <w:color w:val="auto"/>
                <w:szCs w:val="21"/>
                <w:highlight w:val="none"/>
              </w:rPr>
              <w:t>聂玲；3）202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可燃气体浓度报警器</w:t>
            </w:r>
            <w:r>
              <w:rPr>
                <w:rFonts w:hint="eastAsia" w:ascii="宋体" w:hAnsi="宋体" w:cs="宋体"/>
                <w:color w:val="auto"/>
                <w:szCs w:val="21"/>
                <w:highlight w:val="none"/>
              </w:rPr>
              <w:t>点检表，</w:t>
            </w:r>
            <w:r>
              <w:rPr>
                <w:rFonts w:hint="eastAsia"/>
                <w:color w:val="auto"/>
                <w:szCs w:val="21"/>
                <w:highlight w:val="none"/>
              </w:rPr>
              <w:t>检查结果：符合规定要求</w:t>
            </w:r>
            <w:r>
              <w:rPr>
                <w:rFonts w:hint="eastAsia" w:ascii="宋体" w:hAnsi="宋体" w:cs="宋体"/>
                <w:color w:val="auto"/>
                <w:szCs w:val="21"/>
                <w:highlight w:val="none"/>
              </w:rPr>
              <w:t>。</w:t>
            </w:r>
            <w:r>
              <w:rPr>
                <w:rFonts w:ascii="宋体" w:hAnsi="宋体" w:cs="宋体"/>
                <w:color w:val="auto"/>
                <w:szCs w:val="21"/>
                <w:highlight w:val="none"/>
              </w:rPr>
              <w:t>检查人：</w:t>
            </w:r>
            <w:r>
              <w:rPr>
                <w:rFonts w:hint="eastAsia" w:ascii="宋体" w:hAnsi="宋体" w:cs="宋体"/>
                <w:color w:val="auto"/>
                <w:szCs w:val="21"/>
                <w:highlight w:val="none"/>
                <w:lang w:val="en-US" w:eastAsia="zh-CN"/>
              </w:rPr>
              <w:t>陈泽槐。</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职工健康体检报告</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体检类别：上岗前、在岗期间，</w:t>
            </w:r>
            <w:r>
              <w:rPr>
                <w:rFonts w:hint="eastAsia" w:ascii="宋体" w:hAnsi="宋体" w:cs="宋体"/>
                <w:color w:val="auto"/>
                <w:szCs w:val="21"/>
                <w:highlight w:val="none"/>
              </w:rPr>
              <w:t>参加体检人员：</w:t>
            </w:r>
            <w:r>
              <w:rPr>
                <w:rFonts w:hint="eastAsia" w:ascii="宋体" w:hAnsi="宋体" w:cs="宋体"/>
                <w:color w:val="auto"/>
                <w:szCs w:val="21"/>
                <w:highlight w:val="none"/>
                <w:lang w:val="en-US" w:eastAsia="zh-CN"/>
              </w:rPr>
              <w:t>33</w:t>
            </w:r>
            <w:r>
              <w:rPr>
                <w:rFonts w:hint="eastAsia"/>
                <w:color w:val="auto"/>
                <w:szCs w:val="21"/>
                <w:highlight w:val="none"/>
              </w:rPr>
              <w:t>人</w:t>
            </w:r>
            <w:r>
              <w:rPr>
                <w:rFonts w:hint="eastAsia"/>
                <w:color w:val="auto"/>
                <w:szCs w:val="21"/>
                <w:highlight w:val="none"/>
                <w:lang w:eastAsia="zh-CN"/>
              </w:rPr>
              <w:t>，</w:t>
            </w:r>
            <w:r>
              <w:rPr>
                <w:rFonts w:hint="eastAsia"/>
                <w:color w:val="auto"/>
                <w:szCs w:val="21"/>
                <w:highlight w:val="none"/>
                <w:lang w:val="en-US" w:eastAsia="zh-CN"/>
              </w:rPr>
              <w:t>上岗前8人，在岗25人</w:t>
            </w:r>
            <w:r>
              <w:rPr>
                <w:rFonts w:hint="eastAsia"/>
                <w:color w:val="auto"/>
                <w:szCs w:val="21"/>
                <w:highlight w:val="none"/>
              </w:rPr>
              <w:t>。</w:t>
            </w:r>
          </w:p>
          <w:p>
            <w:pPr>
              <w:spacing w:line="400" w:lineRule="exact"/>
              <w:ind w:firstLine="210" w:firstLineChars="100"/>
              <w:rPr>
                <w:rFonts w:hint="default" w:eastAsia="宋体"/>
                <w:color w:val="auto"/>
                <w:szCs w:val="21"/>
                <w:highlight w:val="none"/>
                <w:lang w:val="en-US" w:eastAsia="zh-CN"/>
              </w:rPr>
            </w:pPr>
            <w:r>
              <w:rPr>
                <w:rFonts w:hint="eastAsia" w:ascii="宋体" w:hAnsi="宋体" w:cs="宋体"/>
                <w:color w:val="auto"/>
                <w:szCs w:val="21"/>
                <w:highlight w:val="none"/>
              </w:rPr>
              <w:t>提供</w:t>
            </w:r>
            <w:r>
              <w:rPr>
                <w:color w:val="auto"/>
                <w:szCs w:val="21"/>
                <w:highlight w:val="none"/>
              </w:rPr>
              <w:t>重庆瑞恩涂料有限公司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年职业健康检查总结报告，体检时间：202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4日</w:t>
            </w:r>
            <w:r>
              <w:rPr>
                <w:rFonts w:hint="eastAsia" w:ascii="宋体" w:hAnsi="宋体" w:cs="宋体"/>
                <w:color w:val="auto"/>
                <w:szCs w:val="21"/>
                <w:highlight w:val="none"/>
              </w:rPr>
              <w:t>。报告日期：202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12月7日</w:t>
            </w:r>
            <w:r>
              <w:rPr>
                <w:rFonts w:hint="eastAsia" w:ascii="宋体" w:hAnsi="宋体" w:cs="宋体"/>
                <w:color w:val="auto"/>
                <w:szCs w:val="21"/>
                <w:highlight w:val="none"/>
              </w:rPr>
              <w:t>，体检机构：</w:t>
            </w:r>
            <w:r>
              <w:rPr>
                <w:rFonts w:hint="eastAsia" w:ascii="宋体" w:hAnsi="宋体" w:cs="宋体"/>
                <w:color w:val="auto"/>
                <w:szCs w:val="21"/>
                <w:highlight w:val="none"/>
                <w:lang w:val="en-US" w:eastAsia="zh-CN"/>
              </w:rPr>
              <w:t>江津佳华医院</w:t>
            </w:r>
            <w:r>
              <w:rPr>
                <w:rFonts w:hint="eastAsia" w:ascii="宋体" w:hAnsi="宋体" w:cs="宋体"/>
                <w:color w:val="auto"/>
                <w:szCs w:val="21"/>
                <w:highlight w:val="none"/>
              </w:rPr>
              <w:t>。危害因素：苯、</w:t>
            </w:r>
            <w:r>
              <w:rPr>
                <w:rFonts w:hint="eastAsia" w:ascii="宋体" w:hAnsi="宋体" w:cs="宋体"/>
                <w:color w:val="auto"/>
                <w:szCs w:val="21"/>
                <w:highlight w:val="none"/>
                <w:lang w:val="en-US" w:eastAsia="zh-CN"/>
              </w:rPr>
              <w:t>滑石</w:t>
            </w:r>
            <w:r>
              <w:rPr>
                <w:rFonts w:hint="eastAsia" w:ascii="宋体" w:hAnsi="宋体" w:cs="宋体"/>
                <w:color w:val="auto"/>
                <w:szCs w:val="21"/>
                <w:highlight w:val="none"/>
              </w:rPr>
              <w:t>粉尘</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其他粉尘</w:t>
            </w:r>
            <w:r>
              <w:rPr>
                <w:rFonts w:hint="eastAsia" w:ascii="宋体" w:hAnsi="宋体" w:cs="宋体"/>
                <w:color w:val="auto"/>
                <w:szCs w:val="21"/>
                <w:highlight w:val="none"/>
              </w:rPr>
              <w:t>；</w:t>
            </w:r>
            <w:r>
              <w:rPr>
                <w:rFonts w:hint="eastAsia"/>
                <w:color w:val="auto"/>
                <w:szCs w:val="21"/>
                <w:highlight w:val="none"/>
              </w:rPr>
              <w:t>本次体检</w:t>
            </w:r>
            <w:r>
              <w:rPr>
                <w:rFonts w:hint="eastAsia"/>
                <w:color w:val="auto"/>
                <w:szCs w:val="21"/>
                <w:highlight w:val="none"/>
                <w:lang w:val="en-US" w:eastAsia="zh-CN"/>
              </w:rPr>
              <w:t>结论与处理意见/医学建议：本次职业健康检查应检人数33人，实检人数33人，受检率100%。发现疑似职业病0名，职业禁忌证0名，具体内容见职业健康检查报告附件。</w:t>
            </w:r>
          </w:p>
          <w:p>
            <w:pPr>
              <w:spacing w:line="400" w:lineRule="exact"/>
              <w:rPr>
                <w:rFonts w:ascii="宋体" w:hAnsi="宋体"/>
                <w:color w:val="auto"/>
                <w:szCs w:val="21"/>
                <w:highlight w:val="none"/>
              </w:rPr>
            </w:pPr>
            <w:r>
              <w:rPr>
                <w:rFonts w:hint="eastAsia" w:ascii="宋体" w:hAnsi="宋体" w:cs="宋体"/>
                <w:color w:val="auto"/>
                <w:szCs w:val="21"/>
                <w:highlight w:val="none"/>
              </w:rPr>
              <w:t>◆</w:t>
            </w:r>
            <w:r>
              <w:rPr>
                <w:rFonts w:hint="eastAsia" w:ascii="方正仿宋简体" w:eastAsia="方正仿宋简体"/>
                <w:color w:val="auto"/>
                <w:szCs w:val="21"/>
                <w:highlight w:val="none"/>
              </w:rPr>
              <w:t>查</w:t>
            </w:r>
            <w:r>
              <w:rPr>
                <w:rFonts w:hint="eastAsia" w:ascii="方正仿宋简体" w:eastAsia="方正仿宋简体"/>
                <w:color w:val="auto"/>
                <w:szCs w:val="21"/>
                <w:highlight w:val="none"/>
                <w:lang w:val="en-US" w:eastAsia="zh-CN"/>
              </w:rPr>
              <w:t>环境</w:t>
            </w:r>
            <w:r>
              <w:rPr>
                <w:rFonts w:hint="eastAsia" w:ascii="方正仿宋简体" w:eastAsia="方正仿宋简体"/>
                <w:color w:val="auto"/>
                <w:szCs w:val="21"/>
                <w:highlight w:val="none"/>
              </w:rPr>
              <w:t>检测，</w:t>
            </w:r>
            <w:r>
              <w:rPr>
                <w:rFonts w:hint="eastAsia" w:ascii="宋体" w:hAnsi="宋体"/>
                <w:color w:val="auto"/>
                <w:szCs w:val="21"/>
                <w:highlight w:val="none"/>
              </w:rPr>
              <w:t>提供有</w:t>
            </w:r>
            <w:r>
              <w:rPr>
                <w:rFonts w:hint="eastAsia"/>
                <w:color w:val="auto"/>
                <w:kern w:val="0"/>
                <w:szCs w:val="21"/>
                <w:highlight w:val="none"/>
              </w:rPr>
              <w:t>202</w:t>
            </w:r>
            <w:r>
              <w:rPr>
                <w:rFonts w:hint="eastAsia"/>
                <w:color w:val="auto"/>
                <w:kern w:val="0"/>
                <w:szCs w:val="21"/>
                <w:highlight w:val="none"/>
                <w:lang w:val="en-US" w:eastAsia="zh-CN"/>
              </w:rPr>
              <w:t>2</w:t>
            </w:r>
            <w:r>
              <w:rPr>
                <w:rFonts w:hint="eastAsia"/>
                <w:color w:val="auto"/>
                <w:kern w:val="0"/>
                <w:szCs w:val="21"/>
                <w:highlight w:val="none"/>
              </w:rPr>
              <w:t>年</w:t>
            </w:r>
            <w:r>
              <w:rPr>
                <w:rFonts w:hint="eastAsia"/>
                <w:color w:val="auto"/>
                <w:kern w:val="0"/>
                <w:szCs w:val="21"/>
                <w:highlight w:val="none"/>
                <w:lang w:val="en-US" w:eastAsia="zh-CN"/>
              </w:rPr>
              <w:t>11</w:t>
            </w:r>
            <w:r>
              <w:rPr>
                <w:rFonts w:hint="eastAsia"/>
                <w:color w:val="auto"/>
                <w:kern w:val="0"/>
                <w:szCs w:val="21"/>
                <w:highlight w:val="none"/>
              </w:rPr>
              <w:t>月</w:t>
            </w:r>
            <w:r>
              <w:rPr>
                <w:rFonts w:hint="eastAsia"/>
                <w:color w:val="auto"/>
                <w:kern w:val="0"/>
                <w:szCs w:val="21"/>
                <w:highlight w:val="none"/>
                <w:lang w:val="en-US" w:eastAsia="zh-CN"/>
              </w:rPr>
              <w:t>9</w:t>
            </w:r>
            <w:r>
              <w:rPr>
                <w:rFonts w:hint="eastAsia"/>
                <w:color w:val="auto"/>
                <w:kern w:val="0"/>
                <w:szCs w:val="21"/>
                <w:highlight w:val="none"/>
              </w:rPr>
              <w:t>日</w:t>
            </w:r>
            <w:r>
              <w:rPr>
                <w:rFonts w:hint="eastAsia" w:ascii="宋体" w:hAnsi="宋体" w:cs="宋体"/>
                <w:color w:val="auto"/>
                <w:kern w:val="0"/>
                <w:szCs w:val="21"/>
                <w:highlight w:val="none"/>
              </w:rPr>
              <w:t>（废水、废气</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噪声</w:t>
            </w:r>
            <w:r>
              <w:rPr>
                <w:rFonts w:hint="eastAsia" w:ascii="宋体" w:hAnsi="宋体" w:cs="宋体"/>
                <w:color w:val="auto"/>
                <w:kern w:val="0"/>
                <w:szCs w:val="21"/>
                <w:highlight w:val="none"/>
              </w:rPr>
              <w:t>）监测报告、报告编号：</w:t>
            </w:r>
            <w:r>
              <w:rPr>
                <w:rFonts w:hint="eastAsia" w:ascii="宋体" w:hAnsi="宋体" w:cs="宋体"/>
                <w:color w:val="auto"/>
                <w:kern w:val="0"/>
                <w:szCs w:val="21"/>
                <w:highlight w:val="none"/>
                <w:lang w:val="en-US" w:eastAsia="zh-CN"/>
              </w:rPr>
              <w:t>泰</w:t>
            </w:r>
            <w:r>
              <w:rPr>
                <w:rFonts w:hint="eastAsia" w:ascii="宋体" w:hAnsi="宋体" w:cs="宋体"/>
                <w:color w:val="auto"/>
                <w:kern w:val="0"/>
                <w:szCs w:val="21"/>
                <w:highlight w:val="none"/>
              </w:rPr>
              <w:t>环（检）字（202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）第WT</w:t>
            </w:r>
            <w:r>
              <w:rPr>
                <w:rFonts w:hint="eastAsia" w:ascii="宋体" w:hAnsi="宋体" w:cs="宋体"/>
                <w:color w:val="auto"/>
                <w:kern w:val="0"/>
                <w:szCs w:val="21"/>
                <w:highlight w:val="none"/>
                <w:lang w:val="en-US" w:eastAsia="zh-CN"/>
              </w:rPr>
              <w:t>1040</w:t>
            </w:r>
            <w:r>
              <w:rPr>
                <w:rFonts w:hint="eastAsia" w:ascii="宋体" w:hAnsi="宋体" w:cs="宋体"/>
                <w:color w:val="auto"/>
                <w:kern w:val="0"/>
                <w:szCs w:val="21"/>
                <w:highlight w:val="none"/>
              </w:rPr>
              <w:t>号。</w:t>
            </w:r>
          </w:p>
          <w:p>
            <w:pPr>
              <w:pStyle w:val="2"/>
              <w:rPr>
                <w:rFonts w:ascii="方正仿宋简体" w:eastAsia="方正仿宋简体"/>
                <w:color w:val="auto"/>
                <w:szCs w:val="21"/>
                <w:highlight w:val="none"/>
              </w:rPr>
            </w:pPr>
            <w:r>
              <w:rPr>
                <w:rFonts w:hint="eastAsia" w:ascii="方正仿宋简体" w:eastAsia="方正仿宋简体"/>
                <w:color w:val="auto"/>
                <w:szCs w:val="21"/>
                <w:highlight w:val="none"/>
              </w:rPr>
              <w:t xml:space="preserve">  检测单位：重庆</w:t>
            </w:r>
            <w:r>
              <w:rPr>
                <w:rFonts w:hint="eastAsia" w:ascii="方正仿宋简体" w:eastAsia="方正仿宋简体"/>
                <w:color w:val="auto"/>
                <w:szCs w:val="21"/>
                <w:highlight w:val="none"/>
                <w:lang w:val="en-US" w:eastAsia="zh-CN"/>
              </w:rPr>
              <w:t>泰华</w:t>
            </w:r>
            <w:r>
              <w:rPr>
                <w:rFonts w:hint="eastAsia" w:ascii="方正仿宋简体" w:eastAsia="方正仿宋简体"/>
                <w:color w:val="auto"/>
                <w:szCs w:val="21"/>
                <w:highlight w:val="none"/>
              </w:rPr>
              <w:t>环境监测有限公司。检测结论：符合</w:t>
            </w:r>
            <w:r>
              <w:rPr>
                <w:rFonts w:hint="eastAsia" w:ascii="方正仿宋简体" w:eastAsia="方正仿宋简体"/>
                <w:color w:val="auto"/>
                <w:szCs w:val="21"/>
                <w:highlight w:val="none"/>
                <w:lang w:eastAsia="zh-CN"/>
              </w:rPr>
              <w:t>，</w:t>
            </w:r>
            <w:r>
              <w:rPr>
                <w:rFonts w:hint="eastAsia" w:ascii="方正仿宋简体" w:eastAsia="方正仿宋简体"/>
                <w:color w:val="auto"/>
                <w:szCs w:val="21"/>
                <w:highlight w:val="none"/>
                <w:lang w:val="en-US" w:eastAsia="zh-CN"/>
              </w:rPr>
              <w:t>监测报告具体内容见附件</w:t>
            </w:r>
            <w:r>
              <w:rPr>
                <w:rFonts w:hint="eastAsia" w:ascii="方正仿宋简体" w:eastAsia="方正仿宋简体"/>
                <w:color w:val="auto"/>
                <w:szCs w:val="21"/>
                <w:highlight w:val="none"/>
              </w:rPr>
              <w:t>。</w:t>
            </w:r>
          </w:p>
          <w:p>
            <w:pPr>
              <w:pStyle w:val="2"/>
              <w:rPr>
                <w:rFonts w:ascii="方正仿宋简体" w:eastAsia="方正仿宋简体"/>
                <w:color w:val="auto"/>
                <w:szCs w:val="21"/>
                <w:highlight w:val="none"/>
              </w:rPr>
            </w:pPr>
            <w:r>
              <w:rPr>
                <w:rFonts w:hint="eastAsia" w:ascii="方正仿宋简体" w:eastAsia="方正仿宋简体"/>
                <w:color w:val="auto"/>
                <w:szCs w:val="21"/>
                <w:highlight w:val="none"/>
              </w:rPr>
              <w:t xml:space="preserve">  </w:t>
            </w:r>
          </w:p>
          <w:p>
            <w:pPr>
              <w:pStyle w:val="2"/>
              <w:rPr>
                <w:rFonts w:ascii="方正仿宋简体" w:eastAsia="方正仿宋简体"/>
                <w:color w:val="auto"/>
                <w:szCs w:val="21"/>
                <w:highlight w:val="none"/>
              </w:rPr>
            </w:pPr>
            <w:r>
              <w:rPr>
                <w:rFonts w:hint="eastAsia" w:ascii="宋体" w:hAnsi="宋体" w:cs="宋体"/>
                <w:color w:val="auto"/>
                <w:szCs w:val="21"/>
                <w:highlight w:val="none"/>
              </w:rPr>
              <w:t>◆</w:t>
            </w:r>
            <w:r>
              <w:rPr>
                <w:rFonts w:hint="eastAsia" w:ascii="方正仿宋简体" w:eastAsia="方正仿宋简体"/>
                <w:color w:val="auto"/>
                <w:szCs w:val="21"/>
                <w:highlight w:val="none"/>
              </w:rPr>
              <w:t>查</w:t>
            </w:r>
            <w:r>
              <w:rPr>
                <w:rFonts w:hint="eastAsia" w:ascii="方正仿宋简体" w:eastAsia="方正仿宋简体"/>
                <w:color w:val="auto"/>
                <w:szCs w:val="21"/>
                <w:highlight w:val="none"/>
                <w:lang w:val="en-US" w:eastAsia="zh-CN"/>
              </w:rPr>
              <w:t>工作场所</w:t>
            </w:r>
            <w:r>
              <w:rPr>
                <w:rFonts w:hint="eastAsia" w:ascii="方正仿宋简体" w:eastAsia="方正仿宋简体"/>
                <w:color w:val="auto"/>
                <w:szCs w:val="21"/>
                <w:highlight w:val="none"/>
              </w:rPr>
              <w:t>职业</w:t>
            </w:r>
            <w:r>
              <w:rPr>
                <w:rFonts w:hint="eastAsia" w:ascii="方正仿宋简体" w:eastAsia="方正仿宋简体"/>
                <w:color w:val="auto"/>
                <w:szCs w:val="21"/>
                <w:highlight w:val="none"/>
                <w:lang w:val="en-US" w:eastAsia="zh-CN"/>
              </w:rPr>
              <w:t>病</w:t>
            </w:r>
            <w:r>
              <w:rPr>
                <w:rFonts w:hint="eastAsia" w:ascii="方正仿宋简体" w:eastAsia="方正仿宋简体"/>
                <w:color w:val="auto"/>
                <w:szCs w:val="21"/>
                <w:highlight w:val="none"/>
              </w:rPr>
              <w:t>危害</w:t>
            </w:r>
            <w:r>
              <w:rPr>
                <w:rFonts w:hint="eastAsia" w:ascii="方正仿宋简体" w:eastAsia="方正仿宋简体"/>
                <w:color w:val="auto"/>
                <w:szCs w:val="21"/>
                <w:highlight w:val="none"/>
                <w:lang w:val="en-US" w:eastAsia="zh-CN"/>
              </w:rPr>
              <w:t>因素检测评价报告，检测类别：定期检测。</w:t>
            </w:r>
            <w:r>
              <w:rPr>
                <w:rFonts w:hint="eastAsia" w:ascii="方正仿宋简体" w:eastAsia="方正仿宋简体"/>
                <w:color w:val="auto"/>
                <w:szCs w:val="21"/>
                <w:highlight w:val="none"/>
              </w:rPr>
              <w:t>检测</w:t>
            </w:r>
            <w:r>
              <w:rPr>
                <w:rFonts w:hint="eastAsia" w:ascii="方正仿宋简体" w:eastAsia="方正仿宋简体"/>
                <w:color w:val="auto"/>
                <w:szCs w:val="21"/>
                <w:highlight w:val="none"/>
                <w:lang w:val="en-US" w:eastAsia="zh-CN"/>
              </w:rPr>
              <w:t>日期：</w:t>
            </w:r>
            <w:r>
              <w:rPr>
                <w:rFonts w:hint="eastAsia" w:ascii="方正仿宋简体" w:eastAsia="方正仿宋简体"/>
                <w:color w:val="auto"/>
                <w:szCs w:val="21"/>
                <w:highlight w:val="none"/>
              </w:rPr>
              <w:t>202</w:t>
            </w:r>
            <w:r>
              <w:rPr>
                <w:rFonts w:hint="eastAsia" w:ascii="方正仿宋简体" w:eastAsia="方正仿宋简体"/>
                <w:color w:val="auto"/>
                <w:szCs w:val="21"/>
                <w:highlight w:val="none"/>
                <w:lang w:val="en-US" w:eastAsia="zh-CN"/>
              </w:rPr>
              <w:t>2</w:t>
            </w:r>
            <w:r>
              <w:rPr>
                <w:rFonts w:hint="eastAsia" w:ascii="方正仿宋简体" w:eastAsia="方正仿宋简体"/>
                <w:color w:val="auto"/>
                <w:szCs w:val="21"/>
                <w:highlight w:val="none"/>
              </w:rPr>
              <w:t>年</w:t>
            </w:r>
            <w:r>
              <w:rPr>
                <w:rFonts w:hint="eastAsia" w:ascii="方正仿宋简体" w:eastAsia="方正仿宋简体"/>
                <w:color w:val="auto"/>
                <w:szCs w:val="21"/>
                <w:highlight w:val="none"/>
                <w:lang w:val="en-US" w:eastAsia="zh-CN"/>
              </w:rPr>
              <w:t>12</w:t>
            </w:r>
            <w:r>
              <w:rPr>
                <w:rFonts w:hint="eastAsia" w:ascii="方正仿宋简体" w:eastAsia="方正仿宋简体"/>
                <w:color w:val="auto"/>
                <w:szCs w:val="21"/>
                <w:highlight w:val="none"/>
              </w:rPr>
              <w:t>月、</w:t>
            </w:r>
            <w:r>
              <w:rPr>
                <w:rFonts w:hint="eastAsia" w:ascii="宋体" w:hAnsi="宋体"/>
                <w:color w:val="auto"/>
                <w:szCs w:val="21"/>
                <w:highlight w:val="none"/>
              </w:rPr>
              <w:t>报告编号：</w:t>
            </w:r>
            <w:r>
              <w:rPr>
                <w:rFonts w:hint="eastAsia" w:ascii="宋体" w:hAnsi="宋体"/>
                <w:color w:val="auto"/>
                <w:szCs w:val="21"/>
                <w:highlight w:val="none"/>
                <w:lang w:val="en-US" w:eastAsia="zh-CN"/>
              </w:rPr>
              <w:t>宏畴（职）检字</w:t>
            </w:r>
            <w:r>
              <w:rPr>
                <w:rFonts w:hint="eastAsia" w:ascii="宋体" w:hAnsi="宋体"/>
                <w:color w:val="auto"/>
                <w:szCs w:val="21"/>
                <w:highlight w:val="none"/>
              </w:rPr>
              <w:t>（202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33003号</w:t>
            </w:r>
            <w:r>
              <w:rPr>
                <w:rFonts w:hint="eastAsia" w:ascii="方正仿宋简体" w:eastAsia="方正仿宋简体"/>
                <w:color w:val="auto"/>
                <w:szCs w:val="21"/>
                <w:highlight w:val="none"/>
              </w:rPr>
              <w:t>。</w:t>
            </w:r>
          </w:p>
          <w:p>
            <w:pPr>
              <w:pStyle w:val="2"/>
              <w:rPr>
                <w:rFonts w:hint="eastAsia" w:ascii="方正仿宋简体" w:eastAsia="方正仿宋简体"/>
                <w:color w:val="auto"/>
                <w:szCs w:val="21"/>
                <w:highlight w:val="none"/>
              </w:rPr>
            </w:pPr>
            <w:r>
              <w:rPr>
                <w:rFonts w:hint="eastAsia" w:ascii="方正仿宋简体" w:eastAsia="方正仿宋简体"/>
                <w:color w:val="auto"/>
                <w:szCs w:val="21"/>
                <w:highlight w:val="none"/>
              </w:rPr>
              <w:t>检测单位：</w:t>
            </w:r>
            <w:r>
              <w:rPr>
                <w:rFonts w:hint="eastAsia" w:ascii="方正仿宋简体" w:eastAsia="方正仿宋简体"/>
                <w:color w:val="auto"/>
                <w:szCs w:val="21"/>
                <w:highlight w:val="none"/>
                <w:lang w:val="en-US" w:eastAsia="zh-CN"/>
              </w:rPr>
              <w:t>重庆宏畴科技发展有限公司</w:t>
            </w:r>
            <w:r>
              <w:rPr>
                <w:rFonts w:hint="eastAsia" w:ascii="方正仿宋简体" w:eastAsia="方正仿宋简体"/>
                <w:color w:val="auto"/>
                <w:szCs w:val="21"/>
                <w:highlight w:val="none"/>
              </w:rPr>
              <w:t>。检测项目：</w:t>
            </w:r>
            <w:r>
              <w:rPr>
                <w:rFonts w:hint="eastAsia" w:ascii="方正仿宋简体" w:eastAsia="方正仿宋简体"/>
                <w:color w:val="auto"/>
                <w:szCs w:val="21"/>
                <w:highlight w:val="none"/>
                <w:lang w:val="en-US" w:eastAsia="zh-CN"/>
              </w:rPr>
              <w:t>丁醇、噪声</w:t>
            </w:r>
            <w:r>
              <w:rPr>
                <w:rFonts w:hint="eastAsia" w:ascii="方正仿宋简体" w:eastAsia="方正仿宋简体"/>
                <w:color w:val="auto"/>
                <w:szCs w:val="21"/>
                <w:highlight w:val="none"/>
              </w:rPr>
              <w:t>、乙</w:t>
            </w:r>
            <w:r>
              <w:rPr>
                <w:rFonts w:hint="eastAsia" w:ascii="方正仿宋简体" w:eastAsia="方正仿宋简体"/>
                <w:color w:val="auto"/>
                <w:szCs w:val="21"/>
                <w:highlight w:val="none"/>
                <w:lang w:val="en-US" w:eastAsia="zh-CN"/>
              </w:rPr>
              <w:t>酸</w:t>
            </w:r>
            <w:r>
              <w:rPr>
                <w:rFonts w:hint="eastAsia" w:ascii="方正仿宋简体" w:eastAsia="方正仿宋简体"/>
                <w:color w:val="auto"/>
                <w:szCs w:val="21"/>
                <w:highlight w:val="none"/>
              </w:rPr>
              <w:t>乙</w:t>
            </w:r>
            <w:r>
              <w:rPr>
                <w:rFonts w:hint="eastAsia" w:ascii="方正仿宋简体" w:eastAsia="方正仿宋简体"/>
                <w:color w:val="auto"/>
                <w:szCs w:val="21"/>
                <w:highlight w:val="none"/>
                <w:lang w:val="en-US" w:eastAsia="zh-CN"/>
              </w:rPr>
              <w:t>脂</w:t>
            </w:r>
            <w:r>
              <w:rPr>
                <w:rFonts w:hint="eastAsia" w:ascii="方正仿宋简体" w:eastAsia="方正仿宋简体"/>
                <w:color w:val="auto"/>
                <w:szCs w:val="21"/>
                <w:highlight w:val="none"/>
              </w:rPr>
              <w:t>、甲苯、二甲苯、乙苯等检测结果等。检测结论：符合</w:t>
            </w:r>
            <w:r>
              <w:rPr>
                <w:rFonts w:hint="eastAsia" w:ascii="方正仿宋简体" w:eastAsia="方正仿宋简体"/>
                <w:color w:val="auto"/>
                <w:szCs w:val="21"/>
                <w:highlight w:val="none"/>
                <w:lang w:eastAsia="zh-CN"/>
              </w:rPr>
              <w:t>，</w:t>
            </w:r>
            <w:r>
              <w:rPr>
                <w:rFonts w:hint="eastAsia" w:ascii="方正仿宋简体" w:eastAsia="方正仿宋简体"/>
                <w:color w:val="auto"/>
                <w:szCs w:val="21"/>
                <w:highlight w:val="none"/>
                <w:lang w:val="en-US" w:eastAsia="zh-CN"/>
              </w:rPr>
              <w:t>报告具体内容见附件</w:t>
            </w:r>
            <w:r>
              <w:rPr>
                <w:rFonts w:hint="eastAsia" w:ascii="方正仿宋简体" w:eastAsia="方正仿宋简体"/>
                <w:color w:val="auto"/>
                <w:szCs w:val="21"/>
                <w:highlight w:val="none"/>
              </w:rPr>
              <w:t>。</w:t>
            </w:r>
          </w:p>
          <w:p>
            <w:pPr>
              <w:spacing w:line="400" w:lineRule="exact"/>
              <w:rPr>
                <w:color w:val="auto"/>
                <w:szCs w:val="22"/>
                <w:highlight w:val="none"/>
              </w:rPr>
            </w:pPr>
            <w:r>
              <w:rPr>
                <w:rFonts w:hint="eastAsia"/>
                <w:color w:val="auto"/>
                <w:szCs w:val="22"/>
                <w:highlight w:val="none"/>
              </w:rPr>
              <w:t>自体系建立以来没有发生过</w:t>
            </w:r>
            <w:r>
              <w:rPr>
                <w:rFonts w:hint="eastAsia"/>
                <w:color w:val="auto"/>
                <w:szCs w:val="22"/>
                <w:highlight w:val="none"/>
                <w:lang w:val="en-US" w:eastAsia="zh-CN"/>
              </w:rPr>
              <w:t>环境、</w:t>
            </w:r>
            <w:r>
              <w:rPr>
                <w:rFonts w:hint="eastAsia"/>
                <w:color w:val="auto"/>
                <w:szCs w:val="22"/>
                <w:highlight w:val="none"/>
              </w:rPr>
              <w:t>安全事故。</w:t>
            </w:r>
          </w:p>
          <w:p>
            <w:pPr>
              <w:pStyle w:val="2"/>
              <w:rPr>
                <w:rFonts w:hint="default" w:ascii="方正仿宋简体" w:eastAsia="方正仿宋简体"/>
                <w:color w:val="auto"/>
                <w:szCs w:val="21"/>
                <w:highlight w:val="none"/>
                <w:lang w:val="en-US" w:eastAsia="zh-CN"/>
              </w:rPr>
            </w:pPr>
            <w:r>
              <w:rPr>
                <w:rFonts w:hint="eastAsia"/>
                <w:color w:val="auto"/>
                <w:szCs w:val="22"/>
                <w:highlight w:val="none"/>
              </w:rPr>
              <w:t>监测设备：公司暂无环境、职业健康安全监测设备。</w:t>
            </w:r>
          </w:p>
        </w:tc>
        <w:tc>
          <w:tcPr>
            <w:tcW w:w="1225"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符合</w:t>
            </w: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符合性评估</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eastAsia="zh-CN"/>
              </w:rPr>
              <w:t>EO</w:t>
            </w:r>
            <w:r>
              <w:rPr>
                <w:rFonts w:hint="eastAsia" w:ascii="宋体" w:hAnsi="宋体" w:cs="新宋体"/>
                <w:color w:val="auto"/>
                <w:szCs w:val="21"/>
                <w:highlight w:val="none"/>
              </w:rPr>
              <w:t xml:space="preserve">9.1.2 </w:t>
            </w:r>
          </w:p>
          <w:p>
            <w:pPr>
              <w:rPr>
                <w:rFonts w:ascii="宋体" w:hAnsi="宋体" w:cs="新宋体"/>
                <w:color w:val="auto"/>
                <w:szCs w:val="21"/>
                <w:highlight w:val="none"/>
              </w:rPr>
            </w:pPr>
          </w:p>
        </w:tc>
        <w:tc>
          <w:tcPr>
            <w:tcW w:w="10364" w:type="dxa"/>
          </w:tcPr>
          <w:p>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color w:val="auto"/>
                <w:szCs w:val="21"/>
                <w:highlight w:val="none"/>
                <w:lang w:val="en-US" w:eastAsia="zh-CN"/>
              </w:rPr>
              <w:t>公司</w:t>
            </w:r>
            <w:r>
              <w:rPr>
                <w:rFonts w:hint="eastAsia"/>
                <w:color w:val="auto"/>
                <w:szCs w:val="21"/>
                <w:highlight w:val="none"/>
              </w:rPr>
              <w:t>编制有《</w:t>
            </w:r>
            <w:r>
              <w:rPr>
                <w:rFonts w:hint="eastAsia" w:ascii="宋体" w:hAnsi="宋体" w:cs="宋体"/>
                <w:color w:val="auto"/>
                <w:szCs w:val="21"/>
                <w:highlight w:val="none"/>
              </w:rPr>
              <w:t>合规性评价控制程序</w:t>
            </w:r>
            <w:r>
              <w:rPr>
                <w:rFonts w:hint="eastAsia"/>
                <w:color w:val="auto"/>
                <w:szCs w:val="21"/>
                <w:highlight w:val="none"/>
              </w:rPr>
              <w:t>》</w:t>
            </w:r>
            <w:r>
              <w:rPr>
                <w:rFonts w:hint="eastAsia" w:ascii="Times New Roman" w:hAnsi="Times New Roman" w:eastAsia="宋体" w:cs="Times New Roman"/>
                <w:color w:val="auto"/>
                <w:szCs w:val="21"/>
                <w:highlight w:val="none"/>
                <w:lang w:val="en-US" w:eastAsia="zh-CN"/>
              </w:rPr>
              <w:t>评价公司各部门适用的与环境、安全管理有关的法律、法规和其它要求的符合性。</w:t>
            </w:r>
          </w:p>
          <w:p>
            <w:pPr>
              <w:keepNext w:val="0"/>
              <w:keepLines w:val="0"/>
              <w:pageBreakBefore w:val="0"/>
              <w:widowControl w:val="0"/>
              <w:kinsoku/>
              <w:wordWrap/>
              <w:overflowPunct/>
              <w:topLinePunct w:val="0"/>
              <w:bidi w:val="0"/>
              <w:snapToGrid/>
              <w:spacing w:line="288" w:lineRule="auto"/>
              <w:ind w:firstLine="525" w:firstLineChars="25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 xml:space="preserve"> </w:t>
            </w:r>
            <w:r>
              <w:rPr>
                <w:rFonts w:hint="eastAsia" w:ascii="宋体" w:hAnsi="宋体" w:eastAsia="宋体" w:cs="Times New Roman"/>
                <w:color w:val="auto"/>
                <w:szCs w:val="21"/>
                <w:highlight w:val="none"/>
              </w:rPr>
              <w:t>查由</w:t>
            </w:r>
            <w:r>
              <w:rPr>
                <w:rFonts w:hint="eastAsia" w:ascii="宋体" w:hAnsi="宋体" w:eastAsia="宋体" w:cs="Times New Roman"/>
                <w:color w:val="auto"/>
                <w:szCs w:val="21"/>
                <w:highlight w:val="none"/>
                <w:lang w:val="en-US" w:eastAsia="zh-CN"/>
              </w:rPr>
              <w:t>管理者代表</w:t>
            </w:r>
            <w:r>
              <w:rPr>
                <w:rFonts w:hint="eastAsia" w:ascii="宋体" w:hAnsi="宋体" w:eastAsia="宋体" w:cs="Times New Roman"/>
                <w:color w:val="auto"/>
                <w:szCs w:val="21"/>
                <w:highlight w:val="none"/>
              </w:rPr>
              <w:t>组织各</w:t>
            </w:r>
            <w:r>
              <w:rPr>
                <w:rFonts w:hint="eastAsia" w:ascii="宋体" w:hAnsi="宋体" w:eastAsia="宋体" w:cs="Times New Roman"/>
                <w:color w:val="auto"/>
                <w:szCs w:val="21"/>
                <w:highlight w:val="none"/>
                <w:lang w:val="en-US" w:eastAsia="zh-CN"/>
              </w:rPr>
              <w:t>各成员</w:t>
            </w:r>
            <w:r>
              <w:rPr>
                <w:rFonts w:hint="eastAsia" w:ascii="宋体" w:hAnsi="宋体" w:eastAsia="宋体" w:cs="Times New Roman"/>
                <w:color w:val="auto"/>
                <w:szCs w:val="21"/>
                <w:highlight w:val="none"/>
              </w:rPr>
              <w:t>于</w:t>
            </w:r>
            <w:r>
              <w:rPr>
                <w:rFonts w:hint="eastAsia" w:ascii="宋体" w:hAnsi="宋体" w:eastAsia="宋体" w:cs="Times New Roman"/>
                <w:color w:val="auto"/>
                <w:szCs w:val="21"/>
                <w:highlight w:val="none"/>
                <w:lang w:eastAsia="zh-CN"/>
              </w:rPr>
              <w:t>2022年</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eastAsia="zh-CN"/>
              </w:rPr>
              <w:t>月20日</w:t>
            </w:r>
            <w:r>
              <w:rPr>
                <w:rFonts w:hint="eastAsia" w:ascii="宋体" w:hAnsi="宋体" w:eastAsia="宋体" w:cs="Times New Roman"/>
                <w:color w:val="auto"/>
                <w:szCs w:val="21"/>
                <w:highlight w:val="none"/>
              </w:rPr>
              <w:t>对</w:t>
            </w:r>
            <w:r>
              <w:rPr>
                <w:rFonts w:hint="eastAsia" w:ascii="宋体" w:hAnsi="宋体"/>
                <w:color w:val="auto"/>
                <w:szCs w:val="21"/>
                <w:highlight w:val="none"/>
              </w:rPr>
              <w:t>公司管理和经营活动中涉及的重要环境因素、危险源、法律法规进行了</w:t>
            </w:r>
            <w:r>
              <w:rPr>
                <w:rFonts w:hint="eastAsia" w:ascii="宋体" w:hAnsi="宋体" w:eastAsia="宋体" w:cs="Times New Roman"/>
                <w:color w:val="auto"/>
                <w:szCs w:val="21"/>
                <w:highlight w:val="none"/>
              </w:rPr>
              <w:t>评价。通过对各部门文件、记录和现场的审查，评价组发现：通过审核，发现有的部门对适用的法律法规学习不够，在抓落实办的督促下，有关部门已进行了法律法规标准的培训，加强了学习。从整体情况来看，没有严重违反国家法律法规的情况发生。对法律法规及其他要求的符合性情况较好。评价同时也发现少数部门的部分人员对工作中的适用的法律法规和其他要求掌握的熟练程度不够，仍然需要进一步熟练掌握</w:t>
            </w:r>
            <w:r>
              <w:rPr>
                <w:rFonts w:hint="eastAsia" w:ascii="宋体" w:hAnsi="宋体" w:eastAsia="宋体" w:cs="Times New Roman"/>
                <w:color w:val="auto"/>
                <w:szCs w:val="21"/>
                <w:highlight w:val="none"/>
                <w:lang w:eastAsia="zh-CN"/>
              </w:rPr>
              <w:t>。</w:t>
            </w:r>
          </w:p>
          <w:p>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cs="宋体"/>
                <w:color w:val="auto"/>
                <w:szCs w:val="21"/>
                <w:highlight w:val="none"/>
              </w:rPr>
            </w:pPr>
            <w:r>
              <w:rPr>
                <w:rFonts w:hint="eastAsia" w:ascii="宋体" w:hAnsi="宋体"/>
                <w:color w:val="auto"/>
                <w:szCs w:val="21"/>
                <w:highlight w:val="none"/>
              </w:rPr>
              <w:t>评价结论：公司在环境安全管理方面符合相关的法律法规要求</w:t>
            </w:r>
            <w:r>
              <w:rPr>
                <w:rFonts w:hint="eastAsia" w:ascii="宋体" w:hAnsi="宋体"/>
                <w:color w:val="auto"/>
                <w:szCs w:val="21"/>
                <w:highlight w:val="none"/>
                <w:lang w:eastAsia="zh-CN"/>
              </w:rPr>
              <w:t>，</w:t>
            </w:r>
            <w:r>
              <w:rPr>
                <w:rFonts w:hint="eastAsia" w:ascii="宋体" w:hAnsi="宋体"/>
                <w:color w:val="auto"/>
                <w:szCs w:val="21"/>
                <w:highlight w:val="none"/>
              </w:rPr>
              <w:t>公司在环境安全管理方面符合其他要求，包括上级文件和本公司文件提出的各项要求</w:t>
            </w:r>
            <w:r>
              <w:rPr>
                <w:rFonts w:hint="eastAsia" w:ascii="宋体" w:hAnsi="宋体"/>
                <w:color w:val="auto"/>
                <w:szCs w:val="21"/>
                <w:highlight w:val="none"/>
                <w:lang w:eastAsia="zh-CN"/>
              </w:rPr>
              <w:t>。</w:t>
            </w:r>
          </w:p>
          <w:p>
            <w:pPr>
              <w:keepNext w:val="0"/>
              <w:keepLines w:val="0"/>
              <w:pageBreakBefore w:val="0"/>
              <w:widowControl w:val="0"/>
              <w:kinsoku/>
              <w:wordWrap/>
              <w:overflowPunct/>
              <w:topLinePunct w:val="0"/>
              <w:bidi w:val="0"/>
              <w:snapToGrid/>
              <w:spacing w:line="288" w:lineRule="auto"/>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评价组组长：</w:t>
            </w:r>
            <w:r>
              <w:rPr>
                <w:rFonts w:hint="eastAsia" w:ascii="宋体" w:hAnsi="宋体" w:eastAsia="宋体" w:cs="Times New Roman"/>
                <w:color w:val="auto"/>
                <w:szCs w:val="21"/>
                <w:highlight w:val="none"/>
                <w:lang w:val="en-US" w:eastAsia="zh-CN"/>
              </w:rPr>
              <w:t>李萍</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评价组成员：庞杜娟</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胡元祥</w:t>
            </w:r>
          </w:p>
          <w:p>
            <w:pPr>
              <w:pStyle w:val="18"/>
              <w:keepNext w:val="0"/>
              <w:keepLines w:val="0"/>
              <w:pageBreakBefore w:val="0"/>
              <w:widowControl w:val="0"/>
              <w:kinsoku/>
              <w:wordWrap/>
              <w:overflowPunct/>
              <w:topLinePunct w:val="0"/>
              <w:bidi w:val="0"/>
              <w:snapToGrid/>
              <w:spacing w:line="288" w:lineRule="auto"/>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评价时间：2022年</w:t>
            </w:r>
            <w:r>
              <w:rPr>
                <w:rFonts w:hint="eastAsia" w:ascii="宋体" w:hAnsi="宋体" w:cs="Times New Roman"/>
                <w:color w:val="auto"/>
                <w:kern w:val="2"/>
                <w:sz w:val="21"/>
                <w:szCs w:val="21"/>
                <w:highlight w:val="none"/>
                <w:lang w:val="en-US" w:eastAsia="zh-CN" w:bidi="ar-SA"/>
              </w:rPr>
              <w:t>9</w:t>
            </w:r>
            <w:r>
              <w:rPr>
                <w:rFonts w:hint="eastAsia" w:ascii="宋体" w:hAnsi="宋体" w:eastAsia="宋体" w:cs="Times New Roman"/>
                <w:color w:val="auto"/>
                <w:kern w:val="2"/>
                <w:sz w:val="21"/>
                <w:szCs w:val="21"/>
                <w:highlight w:val="none"/>
                <w:lang w:val="en-US" w:eastAsia="zh-CN" w:bidi="ar-SA"/>
              </w:rPr>
              <w:t>月20日</w:t>
            </w:r>
          </w:p>
          <w:p>
            <w:pPr>
              <w:keepNext w:val="0"/>
              <w:keepLines w:val="0"/>
              <w:pageBreakBefore w:val="0"/>
              <w:widowControl w:val="0"/>
              <w:kinsoku/>
              <w:wordWrap/>
              <w:overflowPunct/>
              <w:topLinePunct w:val="0"/>
              <w:bidi w:val="0"/>
              <w:snapToGrid/>
              <w:spacing w:line="288" w:lineRule="auto"/>
              <w:textAlignment w:val="auto"/>
              <w:rPr>
                <w:rFonts w:ascii="宋体" w:hAnsi="宋体" w:cs="宋体"/>
                <w:color w:val="auto"/>
                <w:szCs w:val="21"/>
                <w:highlight w:val="none"/>
              </w:rPr>
            </w:pPr>
            <w:r>
              <w:rPr>
                <w:rFonts w:hint="eastAsia" w:ascii="宋体" w:hAnsi="宋体"/>
                <w:color w:val="auto"/>
                <w:szCs w:val="21"/>
                <w:highlight w:val="none"/>
              </w:rPr>
              <w:t>查：有《合规性评价报告》，有保持合规性评价的相关记录。</w:t>
            </w:r>
          </w:p>
        </w:tc>
        <w:tc>
          <w:tcPr>
            <w:tcW w:w="1225" w:type="dxa"/>
          </w:tcPr>
          <w:p>
            <w:pPr>
              <w:keepNext w:val="0"/>
              <w:keepLines w:val="0"/>
              <w:pageBreakBefore w:val="0"/>
              <w:widowControl w:val="0"/>
              <w:kinsoku/>
              <w:wordWrap/>
              <w:overflowPunct/>
              <w:topLinePunct w:val="0"/>
              <w:bidi w:val="0"/>
              <w:snapToGrid/>
              <w:spacing w:line="288" w:lineRule="auto"/>
              <w:textAlignment w:val="auto"/>
              <w:rPr>
                <w:color w:val="auto"/>
                <w:szCs w:val="21"/>
                <w:highlight w:val="none"/>
              </w:rPr>
            </w:pPr>
            <w:r>
              <w:rPr>
                <w:rFonts w:hint="eastAsia" w:ascii="宋体" w:hAnsi="宋体" w:cs="宋体"/>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highlight w:val="none"/>
              </w:rPr>
            </w:pPr>
            <w:r>
              <w:rPr>
                <w:rFonts w:hint="eastAsia" w:ascii="宋体" w:hAnsi="宋体"/>
                <w:color w:val="auto"/>
                <w:szCs w:val="21"/>
                <w:highlight w:val="none"/>
              </w:rPr>
              <w:t>不符合和纠正措施</w:t>
            </w:r>
          </w:p>
          <w:p>
            <w:pPr>
              <w:adjustRightInd w:val="0"/>
              <w:snapToGrid w:val="0"/>
              <w:jc w:val="left"/>
              <w:rPr>
                <w:rFonts w:ascii="宋体" w:hAnsi="宋体" w:cs="新宋体"/>
                <w:color w:val="auto"/>
                <w:szCs w:val="21"/>
                <w:highlight w:val="none"/>
              </w:rPr>
            </w:pPr>
            <w:r>
              <w:rPr>
                <w:rFonts w:hint="eastAsia" w:ascii="宋体" w:hAnsi="宋体"/>
                <w:color w:val="auto"/>
                <w:szCs w:val="21"/>
                <w:highlight w:val="none"/>
              </w:rPr>
              <w:t>持续改进</w:t>
            </w:r>
          </w:p>
        </w:tc>
        <w:tc>
          <w:tcPr>
            <w:tcW w:w="960" w:type="dxa"/>
          </w:tcPr>
          <w:p>
            <w:pPr>
              <w:rPr>
                <w:rFonts w:ascii="宋体" w:hAnsi="宋体"/>
                <w:color w:val="auto"/>
                <w:szCs w:val="21"/>
                <w:highlight w:val="none"/>
              </w:rPr>
            </w:pPr>
            <w:r>
              <w:rPr>
                <w:rFonts w:hint="eastAsia" w:ascii="宋体" w:hAnsi="宋体"/>
                <w:color w:val="auto"/>
                <w:szCs w:val="21"/>
                <w:highlight w:val="none"/>
              </w:rPr>
              <w:t>E</w:t>
            </w:r>
            <w:r>
              <w:rPr>
                <w:rFonts w:hint="eastAsia" w:ascii="宋体" w:hAnsi="宋体"/>
                <w:color w:val="auto"/>
                <w:szCs w:val="21"/>
                <w:highlight w:val="none"/>
                <w:lang w:val="en-US" w:eastAsia="zh-CN"/>
              </w:rPr>
              <w:t>O</w:t>
            </w:r>
            <w:r>
              <w:rPr>
                <w:rFonts w:hint="eastAsia" w:ascii="宋体" w:hAnsi="宋体"/>
                <w:color w:val="auto"/>
                <w:szCs w:val="21"/>
                <w:highlight w:val="none"/>
              </w:rPr>
              <w:t>10.2;10.3</w:t>
            </w:r>
          </w:p>
          <w:p>
            <w:pPr>
              <w:rPr>
                <w:rFonts w:ascii="宋体" w:hAnsi="宋体" w:cs="新宋体"/>
                <w:color w:val="auto"/>
                <w:szCs w:val="21"/>
                <w:highlight w:val="none"/>
              </w:rPr>
            </w:pPr>
          </w:p>
        </w:tc>
        <w:tc>
          <w:tcPr>
            <w:tcW w:w="10364" w:type="dxa"/>
          </w:tcPr>
          <w:p>
            <w:pPr>
              <w:spacing w:line="400" w:lineRule="atLeast"/>
              <w:rPr>
                <w:rFonts w:ascii="宋体" w:hAnsi="宋体"/>
                <w:color w:val="auto"/>
                <w:szCs w:val="21"/>
                <w:highlight w:val="none"/>
              </w:rPr>
            </w:pPr>
            <w:r>
              <w:rPr>
                <w:rFonts w:hint="eastAsia" w:ascii="宋体" w:hAnsi="宋体"/>
                <w:color w:val="auto"/>
                <w:szCs w:val="21"/>
                <w:highlight w:val="none"/>
              </w:rPr>
              <w:t>公司制定系列程序文件《管理评审控制程序》、《事故、事件的调查与处理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提供《纠正或预防措施处理单》1份</w:t>
            </w:r>
          </w:p>
          <w:p>
            <w:pPr>
              <w:tabs>
                <w:tab w:val="center" w:pos="3169"/>
              </w:tabs>
              <w:spacing w:line="400" w:lineRule="exact"/>
              <w:jc w:val="left"/>
              <w:rPr>
                <w:rFonts w:ascii="宋体" w:hAnsi="宋体" w:cs="宋体"/>
                <w:szCs w:val="21"/>
              </w:rPr>
            </w:pPr>
            <w:r>
              <w:rPr>
                <w:rFonts w:hint="eastAsia" w:ascii="宋体" w:hAnsi="宋体" w:cs="宋体"/>
                <w:szCs w:val="21"/>
              </w:rPr>
              <w:t>1、时间;202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w:t>
            </w:r>
          </w:p>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rPr>
              <w:t>不合格描述：</w:t>
            </w:r>
            <w:r>
              <w:rPr>
                <w:rFonts w:hint="eastAsia" w:ascii="宋体" w:hAnsi="宋体" w:cs="宋体"/>
                <w:szCs w:val="21"/>
                <w:lang w:val="en-US" w:eastAsia="zh-CN"/>
              </w:rPr>
              <w:t>公司生产车间有灭火器过期2个未及时跟换.不符合管理要求。</w:t>
            </w:r>
          </w:p>
          <w:p>
            <w:pPr>
              <w:rPr>
                <w:rFonts w:hint="eastAsia" w:ascii="宋体" w:hAnsi="宋体" w:cs="宋体"/>
                <w:szCs w:val="21"/>
                <w:lang w:val="en-US" w:eastAsia="zh-CN"/>
              </w:rPr>
            </w:pPr>
            <w:r>
              <w:rPr>
                <w:rFonts w:hint="eastAsia" w:ascii="宋体" w:hAnsi="宋体" w:cs="宋体"/>
                <w:szCs w:val="21"/>
                <w:lang w:val="en-US" w:eastAsia="zh-CN"/>
              </w:rPr>
              <w:t>原因分析：</w:t>
            </w:r>
            <w:r>
              <w:rPr>
                <w:rFonts w:hint="eastAsia" w:ascii="宋体" w:hAnsi="宋体"/>
                <w:bCs/>
                <w:sz w:val="24"/>
              </w:rPr>
              <w:t xml:space="preserve"> </w:t>
            </w:r>
            <w:r>
              <w:rPr>
                <w:rFonts w:hint="eastAsia" w:ascii="宋体" w:hAnsi="宋体" w:cs="宋体"/>
                <w:szCs w:val="21"/>
                <w:lang w:val="en-US" w:eastAsia="zh-CN"/>
              </w:rPr>
              <w:t>因为按环部人员对ISO14001：2015标准8.2条例和ISO45001：2018标准8.2条例理解不深和对质量管理体系理解不够，对体系运行没有直接影响</w:t>
            </w:r>
            <w:r>
              <w:rPr>
                <w:rFonts w:hint="eastAsia" w:ascii="宋体" w:hAnsi="宋体" w:cs="宋体"/>
                <w:szCs w:val="21"/>
                <w:lang w:val="en-US" w:eastAsia="zh-CN"/>
              </w:rPr>
              <w:t>。</w:t>
            </w:r>
          </w:p>
          <w:p>
            <w:pPr>
              <w:rPr>
                <w:rFonts w:hint="default" w:ascii="宋体" w:hAnsi="宋体" w:cs="宋体"/>
                <w:szCs w:val="21"/>
                <w:lang w:val="en-US" w:eastAsia="zh-CN"/>
              </w:rPr>
            </w:pPr>
            <w:r>
              <w:rPr>
                <w:rFonts w:hint="eastAsia" w:ascii="宋体" w:hAnsi="宋体" w:cs="宋体"/>
                <w:szCs w:val="21"/>
                <w:lang w:val="en-US" w:eastAsia="zh-CN"/>
              </w:rPr>
              <w:t>拟采取的纠正（预防）措施：1、立即对过期的消防器材（灭火器）进行更换； 2、对相关标准ISO14001：2015标准8.2条例和ISO45001：2018标准8.2条例进行培训</w:t>
            </w:r>
          </w:p>
          <w:p>
            <w:pPr>
              <w:rPr>
                <w:rFonts w:hint="eastAsia" w:ascii="宋体" w:hAnsi="宋体" w:cs="宋体"/>
                <w:szCs w:val="21"/>
                <w:lang w:val="en-US" w:eastAsia="zh-CN"/>
              </w:rPr>
            </w:pPr>
            <w:r>
              <w:rPr>
                <w:rFonts w:hint="eastAsia" w:ascii="宋体" w:hAnsi="宋体" w:cs="宋体"/>
                <w:szCs w:val="21"/>
                <w:lang w:val="en-US" w:eastAsia="zh-CN"/>
              </w:rPr>
              <w:t>验证结果：整改按要求完成</w:t>
            </w:r>
          </w:p>
          <w:p>
            <w:pPr>
              <w:tabs>
                <w:tab w:val="center" w:pos="3169"/>
              </w:tabs>
              <w:spacing w:line="400" w:lineRule="exact"/>
              <w:jc w:val="left"/>
              <w:rPr>
                <w:rFonts w:ascii="宋体" w:hAnsi="宋体" w:cs="宋体"/>
                <w:szCs w:val="21"/>
              </w:rPr>
            </w:pPr>
            <w:r>
              <w:rPr>
                <w:rFonts w:hint="eastAsia" w:ascii="宋体" w:hAnsi="宋体" w:cs="宋体"/>
                <w:szCs w:val="21"/>
              </w:rPr>
              <w:t>验证人：</w:t>
            </w:r>
            <w:r>
              <w:rPr>
                <w:rFonts w:hint="eastAsia" w:ascii="宋体" w:hAnsi="宋体" w:cs="宋体"/>
                <w:szCs w:val="21"/>
                <w:lang w:val="en-US" w:eastAsia="zh-CN"/>
              </w:rPr>
              <w:t>胡元洪</w:t>
            </w:r>
            <w:r>
              <w:rPr>
                <w:rFonts w:hint="eastAsia" w:ascii="宋体" w:hAnsi="宋体" w:cs="宋体"/>
                <w:szCs w:val="21"/>
                <w:lang w:val="en-US" w:eastAsia="zh-CN"/>
              </w:rPr>
              <w:t xml:space="preserve">  2022年7月25日。</w:t>
            </w:r>
          </w:p>
          <w:p>
            <w:pPr>
              <w:spacing w:line="400" w:lineRule="atLeast"/>
              <w:rPr>
                <w:rFonts w:ascii="宋体" w:hAnsi="宋体"/>
                <w:color w:val="auto"/>
                <w:szCs w:val="21"/>
                <w:highlight w:val="none"/>
              </w:rPr>
            </w:pPr>
            <w:r>
              <w:rPr>
                <w:rFonts w:hint="eastAsia" w:ascii="宋体" w:hAnsi="宋体"/>
                <w:color w:val="auto"/>
                <w:szCs w:val="21"/>
                <w:highlight w:val="none"/>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highlight w:val="none"/>
              </w:rPr>
            </w:pPr>
            <w:r>
              <w:rPr>
                <w:rFonts w:hint="eastAsia" w:ascii="宋体" w:hAnsi="宋体"/>
                <w:color w:val="auto"/>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25" w:type="dxa"/>
          </w:tcPr>
          <w:p>
            <w:pPr>
              <w:rPr>
                <w:color w:val="auto"/>
                <w:szCs w:val="21"/>
                <w:highlight w:val="none"/>
              </w:rPr>
            </w:pPr>
            <w:r>
              <w:rPr>
                <w:rFonts w:hint="eastAsia" w:ascii="宋体" w:hAnsi="宋体" w:cs="宋体"/>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highlight w:val="none"/>
              </w:rPr>
            </w:pPr>
            <w:r>
              <w:rPr>
                <w:rFonts w:hint="eastAsia" w:ascii="宋体" w:hAnsi="宋体" w:cs="新宋体"/>
                <w:color w:val="auto"/>
                <w:szCs w:val="21"/>
                <w:highlight w:val="none"/>
              </w:rPr>
              <w:t>EMS/OHSMS运行控制相关财务支出证据</w:t>
            </w:r>
          </w:p>
        </w:tc>
        <w:tc>
          <w:tcPr>
            <w:tcW w:w="960" w:type="dxa"/>
          </w:tcPr>
          <w:p>
            <w:pPr>
              <w:rPr>
                <w:rFonts w:ascii="宋体" w:hAnsi="宋体" w:cs="新宋体"/>
                <w:color w:val="auto"/>
                <w:szCs w:val="21"/>
                <w:highlight w:val="none"/>
              </w:rPr>
            </w:pPr>
          </w:p>
        </w:tc>
        <w:tc>
          <w:tcPr>
            <w:tcW w:w="10364" w:type="dxa"/>
          </w:tcPr>
          <w:p>
            <w:pPr>
              <w:rPr>
                <w:rFonts w:ascii="宋体" w:hAnsi="宋体"/>
                <w:color w:val="auto"/>
                <w:szCs w:val="21"/>
                <w:highlight w:val="none"/>
              </w:rPr>
            </w:pPr>
            <w:r>
              <w:rPr>
                <w:rFonts w:hint="eastAsia" w:ascii="宋体" w:hAnsi="宋体"/>
                <w:color w:val="auto"/>
                <w:szCs w:val="21"/>
                <w:highlight w:val="none"/>
              </w:rPr>
              <w:t>提供有202</w:t>
            </w:r>
            <w:r>
              <w:rPr>
                <w:rFonts w:hint="eastAsia" w:ascii="宋体" w:hAnsi="宋体"/>
                <w:color w:val="auto"/>
                <w:szCs w:val="21"/>
                <w:highlight w:val="none"/>
                <w:lang w:val="en-US" w:eastAsia="zh-CN"/>
              </w:rPr>
              <w:t>2</w:t>
            </w:r>
            <w:r>
              <w:rPr>
                <w:rFonts w:hint="eastAsia" w:ascii="宋体" w:hAnsi="宋体"/>
                <w:color w:val="auto"/>
                <w:szCs w:val="21"/>
                <w:highlight w:val="none"/>
              </w:rPr>
              <w:t>年环境、职业健康安全管理体系运行资金计划审批及财务投入清单：支出项目有环保设备的运行、固废生活垃圾处置、职工体检、安全教育培训和演练等共计约</w:t>
            </w:r>
            <w:r>
              <w:rPr>
                <w:rFonts w:hint="eastAsia" w:ascii="宋体" w:hAnsi="宋体"/>
                <w:color w:val="auto"/>
                <w:szCs w:val="21"/>
                <w:highlight w:val="none"/>
                <w:lang w:val="en-US" w:eastAsia="zh-CN"/>
              </w:rPr>
              <w:t>72</w:t>
            </w:r>
            <w:r>
              <w:rPr>
                <w:rFonts w:hint="eastAsia" w:ascii="宋体" w:hAnsi="宋体"/>
                <w:color w:val="auto"/>
                <w:szCs w:val="21"/>
                <w:highlight w:val="none"/>
              </w:rPr>
              <w:t>000元。</w:t>
            </w:r>
          </w:p>
        </w:tc>
        <w:tc>
          <w:tcPr>
            <w:tcW w:w="1225" w:type="dxa"/>
          </w:tcPr>
          <w:p>
            <w:pPr>
              <w:rPr>
                <w:color w:val="auto"/>
                <w:szCs w:val="21"/>
                <w:highlight w:val="none"/>
              </w:rPr>
            </w:pPr>
          </w:p>
        </w:tc>
      </w:tr>
    </w:tbl>
    <w:p>
      <w:pPr>
        <w:pStyle w:val="7"/>
        <w:rPr>
          <w:color w:val="auto"/>
          <w:sz w:val="21"/>
          <w:szCs w:val="21"/>
        </w:rPr>
      </w:pPr>
    </w:p>
    <w:p>
      <w:pPr>
        <w:rPr>
          <w:color w:val="auto"/>
        </w:rPr>
      </w:pPr>
      <w:r>
        <w:rPr>
          <w:color w:val="auto"/>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50"/>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35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受审核部门：生产部</w:t>
            </w:r>
            <w:r>
              <w:rPr>
                <w:sz w:val="24"/>
                <w:szCs w:val="24"/>
              </w:rPr>
              <w:t xml:space="preserve"> </w:t>
            </w:r>
            <w:r>
              <w:rPr>
                <w:rFonts w:hint="eastAsia"/>
                <w:sz w:val="24"/>
                <w:szCs w:val="24"/>
              </w:rPr>
              <w:t>，</w:t>
            </w:r>
            <w:r>
              <w:rPr>
                <w:sz w:val="24"/>
                <w:szCs w:val="24"/>
              </w:rPr>
              <w:t xml:space="preserve">  </w:t>
            </w:r>
            <w:r>
              <w:rPr>
                <w:rFonts w:hint="eastAsia"/>
                <w:sz w:val="24"/>
                <w:szCs w:val="24"/>
              </w:rPr>
              <w:t>主管领导：聂玲</w:t>
            </w:r>
            <w:r>
              <w:rPr>
                <w:sz w:val="24"/>
                <w:szCs w:val="24"/>
              </w:rPr>
              <w:t xml:space="preserve"> </w:t>
            </w:r>
            <w:r>
              <w:rPr>
                <w:rFonts w:hint="eastAsia"/>
                <w:sz w:val="24"/>
                <w:szCs w:val="24"/>
              </w:rPr>
              <w:t>，</w:t>
            </w:r>
            <w:r>
              <w:rPr>
                <w:sz w:val="24"/>
                <w:szCs w:val="24"/>
              </w:rPr>
              <w:t xml:space="preserve"> </w:t>
            </w:r>
            <w:r>
              <w:rPr>
                <w:rFonts w:hint="eastAsia"/>
                <w:sz w:val="24"/>
                <w:szCs w:val="24"/>
              </w:rPr>
              <w:t>陪同人员：庞杜娟</w:t>
            </w:r>
          </w:p>
        </w:tc>
        <w:tc>
          <w:tcPr>
            <w:tcW w:w="1244"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50" w:type="dxa"/>
            <w:tcBorders>
              <w:top w:val="single" w:color="auto" w:sz="4" w:space="0"/>
              <w:left w:val="single" w:color="auto" w:sz="4" w:space="0"/>
              <w:bottom w:val="single" w:color="auto" w:sz="4" w:space="0"/>
              <w:right w:val="single" w:color="auto" w:sz="4" w:space="0"/>
            </w:tcBorders>
            <w:vAlign w:val="center"/>
          </w:tcPr>
          <w:p>
            <w:pPr>
              <w:spacing w:before="120"/>
            </w:pPr>
            <w:r>
              <w:rPr>
                <w:rFonts w:hint="eastAsia"/>
                <w:sz w:val="24"/>
                <w:szCs w:val="24"/>
              </w:rPr>
              <w:t>审核员：文平             审核时间：2023.1.31</w:t>
            </w:r>
          </w:p>
        </w:tc>
        <w:tc>
          <w:tcPr>
            <w:tcW w:w="1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50"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ascii="宋体" w:hAnsi="宋体" w:cs="新宋体"/>
                <w:sz w:val="18"/>
                <w:szCs w:val="18"/>
              </w:rPr>
            </w:pPr>
            <w:r>
              <w:rPr>
                <w:rFonts w:hint="eastAsia" w:ascii="宋体" w:hAnsi="宋体" w:cs="新宋体"/>
                <w:sz w:val="18"/>
                <w:szCs w:val="18"/>
              </w:rPr>
              <w:t>EMS：5.3组织的角色、职责和权限、6.1.2环境因素；6.2目标及其达成的策划；7.4沟通； 8.1运行策划和控制（上次不符合验证）；8.2应急准备和响应</w:t>
            </w:r>
          </w:p>
          <w:p>
            <w:pPr>
              <w:rPr>
                <w:sz w:val="24"/>
                <w:szCs w:val="24"/>
              </w:rPr>
            </w:pPr>
            <w:r>
              <w:rPr>
                <w:rFonts w:hint="eastAsia" w:ascii="宋体" w:hAnsi="宋体" w:cs="新宋体"/>
                <w:sz w:val="18"/>
                <w:szCs w:val="18"/>
              </w:rPr>
              <w:t>OHSMS：5.3组织的角色、职责和权限；6.1.2危险源辨识和职业安全风险评价；6.2目标及其实现的策划；7.4信息和沟通； 8.1运行策划和控制8.2应急准备和响应；</w:t>
            </w:r>
          </w:p>
        </w:tc>
        <w:tc>
          <w:tcPr>
            <w:tcW w:w="1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EO5.3</w:t>
            </w:r>
          </w:p>
        </w:tc>
        <w:tc>
          <w:tcPr>
            <w:tcW w:w="1035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szCs w:val="21"/>
              </w:rPr>
            </w:pPr>
            <w:r>
              <w:rPr>
                <w:rFonts w:hint="eastAsia" w:ascii="宋体"/>
                <w:szCs w:val="21"/>
              </w:rPr>
              <w:t>查，生产部的岗位职责和权限如下：</w:t>
            </w:r>
          </w:p>
          <w:p>
            <w:pPr>
              <w:spacing w:line="400" w:lineRule="exact"/>
              <w:rPr>
                <w:rFonts w:ascii="宋体" w:hAnsi="宋体"/>
                <w:szCs w:val="21"/>
              </w:rPr>
            </w:pPr>
            <w:r>
              <w:rPr>
                <w:rFonts w:hint="eastAsia" w:ascii="宋体" w:hAnsi="宋体"/>
                <w:szCs w:val="21"/>
              </w:rPr>
              <w:t>根据公司拟定的年度生产经营目标，编制本公司产品的年、季、月度生产计划，并具体安排组织生产。</w:t>
            </w:r>
          </w:p>
          <w:p>
            <w:pPr>
              <w:spacing w:line="400" w:lineRule="exact"/>
              <w:rPr>
                <w:rFonts w:ascii="宋体" w:hAnsi="宋体"/>
                <w:szCs w:val="21"/>
              </w:rPr>
            </w:pPr>
            <w:r>
              <w:rPr>
                <w:rFonts w:hint="eastAsia" w:ascii="宋体" w:hAnsi="宋体"/>
                <w:szCs w:val="21"/>
              </w:rPr>
              <w:t>负责产品技术资料编制、整理、汇集、管理。</w:t>
            </w:r>
          </w:p>
          <w:p>
            <w:pPr>
              <w:spacing w:line="400" w:lineRule="exact"/>
              <w:rPr>
                <w:rFonts w:ascii="宋体" w:hAnsi="宋体"/>
                <w:szCs w:val="21"/>
              </w:rPr>
            </w:pPr>
            <w:r>
              <w:rPr>
                <w:rFonts w:hint="eastAsia" w:ascii="宋体" w:hAnsi="宋体"/>
                <w:szCs w:val="21"/>
              </w:rPr>
              <w:t>负责公司产品生产过程管理。</w:t>
            </w:r>
          </w:p>
          <w:p>
            <w:pPr>
              <w:spacing w:line="400" w:lineRule="exact"/>
              <w:rPr>
                <w:rFonts w:ascii="宋体" w:hAnsi="宋体"/>
                <w:szCs w:val="21"/>
              </w:rPr>
            </w:pPr>
            <w:r>
              <w:rPr>
                <w:rFonts w:hint="eastAsia" w:ascii="宋体" w:hAnsi="宋体"/>
                <w:szCs w:val="21"/>
              </w:rPr>
              <w:t>负责生产车间防火、防盗等安全保卫与现场文明生产管理工作。</w:t>
            </w:r>
          </w:p>
          <w:p>
            <w:pPr>
              <w:spacing w:line="400" w:lineRule="exact"/>
              <w:rPr>
                <w:rFonts w:ascii="宋体" w:hAnsi="宋体"/>
                <w:szCs w:val="21"/>
              </w:rPr>
            </w:pPr>
            <w:r>
              <w:rPr>
                <w:rFonts w:hint="eastAsia" w:ascii="宋体" w:hAnsi="宋体"/>
                <w:szCs w:val="21"/>
              </w:rPr>
              <w:t>负责部门员工的劳动安全和防护管理及安全培训工作。</w:t>
            </w:r>
          </w:p>
          <w:p>
            <w:pPr>
              <w:spacing w:line="400" w:lineRule="exact"/>
              <w:rPr>
                <w:rFonts w:ascii="宋体" w:hAnsi="宋体"/>
                <w:szCs w:val="21"/>
              </w:rPr>
            </w:pPr>
            <w:r>
              <w:rPr>
                <w:rFonts w:hint="eastAsia" w:ascii="宋体" w:hAnsi="宋体"/>
                <w:szCs w:val="21"/>
              </w:rPr>
              <w:t>识别与本部门有关的相关方需求和期望，以及生产中的风险与机遇；</w:t>
            </w:r>
          </w:p>
          <w:p>
            <w:pPr>
              <w:spacing w:line="400" w:lineRule="exact"/>
              <w:rPr>
                <w:rFonts w:ascii="宋体" w:hAnsi="宋体"/>
                <w:szCs w:val="21"/>
              </w:rPr>
            </w:pPr>
            <w:r>
              <w:rPr>
                <w:rFonts w:hint="eastAsia" w:ascii="宋体" w:hAnsi="宋体"/>
                <w:szCs w:val="21"/>
              </w:rPr>
              <w:t>识别与本部门有关的环境因素、危险源，并加以控制；</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rPr>
              <w:t>生产部负责人对部门职责清楚。</w:t>
            </w:r>
          </w:p>
        </w:tc>
        <w:tc>
          <w:tcPr>
            <w:tcW w:w="1244" w:type="dxa"/>
            <w:tcBorders>
              <w:top w:val="single" w:color="auto" w:sz="4" w:space="0"/>
              <w:left w:val="single" w:color="auto" w:sz="4" w:space="0"/>
              <w:bottom w:val="single" w:color="auto" w:sz="4" w:space="0"/>
              <w:right w:val="single" w:color="auto" w:sz="4" w:space="0"/>
            </w:tcBorders>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EO6.2</w:t>
            </w:r>
          </w:p>
        </w:tc>
        <w:tc>
          <w:tcPr>
            <w:tcW w:w="10350"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ascii="宋体" w:hAnsi="宋体" w:cs="Arial"/>
                <w:iCs/>
                <w:szCs w:val="21"/>
              </w:rPr>
            </w:pPr>
            <w:r>
              <w:rPr>
                <w:rFonts w:hint="eastAsia" w:ascii="宋体" w:hAnsi="宋体" w:cs="Arial"/>
                <w:iCs/>
                <w:szCs w:val="21"/>
              </w:rPr>
              <w:t>查生产部的环境、职业健康安全目标为：          目标完成情况（2022年7月-2022年12月）</w:t>
            </w:r>
          </w:p>
          <w:p>
            <w:pPr>
              <w:spacing w:line="400" w:lineRule="atLeast"/>
              <w:ind w:right="170"/>
              <w:jc w:val="left"/>
              <w:rPr>
                <w:rFonts w:ascii="宋体" w:hAnsi="宋体" w:cs="宋体"/>
                <w:szCs w:val="21"/>
              </w:rPr>
            </w:pPr>
            <w:r>
              <w:rPr>
                <w:rFonts w:hint="eastAsia" w:ascii="宋体" w:hAnsi="宋体" w:cs="宋体"/>
                <w:szCs w:val="21"/>
              </w:rPr>
              <w:t>废气、废水、噪声达标排放                                           达标</w:t>
            </w:r>
          </w:p>
          <w:p>
            <w:pPr>
              <w:spacing w:line="400" w:lineRule="atLeast"/>
              <w:ind w:right="170"/>
              <w:jc w:val="left"/>
              <w:rPr>
                <w:rFonts w:ascii="宋体" w:hAnsi="宋体" w:cs="宋体"/>
                <w:szCs w:val="21"/>
              </w:rPr>
            </w:pPr>
            <w:r>
              <w:rPr>
                <w:rFonts w:hint="eastAsia" w:ascii="宋体" w:hAnsi="宋体" w:cs="宋体"/>
                <w:szCs w:val="21"/>
              </w:rPr>
              <w:t>环境污染事故0                                                       0</w:t>
            </w:r>
          </w:p>
          <w:p>
            <w:pPr>
              <w:spacing w:line="400" w:lineRule="atLeast"/>
              <w:ind w:right="170"/>
              <w:jc w:val="left"/>
              <w:rPr>
                <w:rFonts w:ascii="宋体" w:hAnsi="宋体" w:cs="宋体"/>
                <w:szCs w:val="21"/>
              </w:rPr>
            </w:pPr>
            <w:r>
              <w:rPr>
                <w:rFonts w:hint="eastAsia" w:ascii="宋体" w:hAnsi="宋体" w:cs="宋体"/>
                <w:szCs w:val="21"/>
              </w:rPr>
              <w:t>固废废弃物分类处置率100%                                           100%</w:t>
            </w:r>
          </w:p>
          <w:p>
            <w:pPr>
              <w:spacing w:line="400" w:lineRule="atLeast"/>
              <w:ind w:right="170"/>
              <w:jc w:val="left"/>
              <w:rPr>
                <w:rFonts w:ascii="宋体" w:hAnsi="宋体" w:cs="宋体"/>
                <w:szCs w:val="21"/>
              </w:rPr>
            </w:pPr>
            <w:r>
              <w:rPr>
                <w:rFonts w:hint="eastAsia" w:ascii="宋体" w:hAnsi="宋体" w:cs="宋体"/>
                <w:szCs w:val="21"/>
              </w:rPr>
              <w:t>设备设施完好率100%                                                 100%</w:t>
            </w:r>
          </w:p>
          <w:p>
            <w:pPr>
              <w:spacing w:line="400" w:lineRule="atLeast"/>
              <w:ind w:right="170"/>
              <w:jc w:val="left"/>
              <w:rPr>
                <w:rFonts w:ascii="宋体" w:hAnsi="宋体" w:cs="宋体"/>
                <w:szCs w:val="21"/>
              </w:rPr>
            </w:pPr>
            <w:r>
              <w:rPr>
                <w:rFonts w:hint="eastAsia" w:ascii="宋体" w:hAnsi="宋体" w:cs="宋体"/>
                <w:szCs w:val="21"/>
              </w:rPr>
              <w:t>安全隐患整改完成率100%                                             100%</w:t>
            </w:r>
          </w:p>
          <w:p>
            <w:pPr>
              <w:spacing w:line="400" w:lineRule="atLeast"/>
              <w:ind w:right="170"/>
              <w:jc w:val="left"/>
              <w:rPr>
                <w:rFonts w:ascii="宋体" w:hAnsi="宋体" w:cs="宋体"/>
                <w:szCs w:val="21"/>
              </w:rPr>
            </w:pPr>
            <w:r>
              <w:rPr>
                <w:rFonts w:hint="eastAsia" w:ascii="宋体" w:hAnsi="宋体" w:cs="宋体"/>
                <w:szCs w:val="21"/>
              </w:rPr>
              <w:t>特种设备送检率100%                                                 100%</w:t>
            </w:r>
          </w:p>
          <w:p>
            <w:pPr>
              <w:spacing w:line="400" w:lineRule="atLeast"/>
              <w:ind w:right="170"/>
              <w:jc w:val="left"/>
              <w:rPr>
                <w:rFonts w:ascii="宋体" w:hAnsi="宋体" w:cs="宋体"/>
                <w:szCs w:val="21"/>
              </w:rPr>
            </w:pPr>
            <w:r>
              <w:rPr>
                <w:rFonts w:hint="eastAsia" w:ascii="宋体" w:hAnsi="宋体" w:cs="宋体"/>
                <w:szCs w:val="21"/>
              </w:rPr>
              <w:t>杜绝重大伤亡事故，因工死亡事故0，重伤率小于0.5‰，轻伤率小于3‰    0</w:t>
            </w:r>
          </w:p>
          <w:p>
            <w:pPr>
              <w:spacing w:line="400" w:lineRule="atLeast"/>
              <w:ind w:right="170"/>
              <w:jc w:val="left"/>
              <w:rPr>
                <w:rFonts w:ascii="宋体" w:hAnsi="宋体" w:cs="宋体"/>
                <w:szCs w:val="21"/>
              </w:rPr>
            </w:pPr>
            <w:r>
              <w:rPr>
                <w:rFonts w:hint="eastAsia" w:ascii="宋体" w:hAnsi="宋体" w:cs="宋体"/>
                <w:szCs w:val="21"/>
              </w:rPr>
              <w:t>劳动防护用品发放率100%                                             100%</w:t>
            </w:r>
          </w:p>
          <w:p>
            <w:pPr>
              <w:spacing w:line="400" w:lineRule="atLeast"/>
              <w:ind w:right="170"/>
              <w:jc w:val="left"/>
              <w:rPr>
                <w:rFonts w:ascii="宋体" w:hAnsi="宋体" w:cs="宋体"/>
                <w:szCs w:val="21"/>
              </w:rPr>
            </w:pPr>
            <w:r>
              <w:rPr>
                <w:rFonts w:hint="eastAsia" w:ascii="宋体" w:hAnsi="宋体" w:cs="宋体"/>
                <w:szCs w:val="21"/>
              </w:rPr>
              <w:t>新增职业病发生率0                                                   0</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244"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350" w:type="dxa"/>
            <w:tcBorders>
              <w:top w:val="single" w:color="auto" w:sz="4" w:space="0"/>
              <w:left w:val="single" w:color="auto" w:sz="4" w:space="0"/>
              <w:bottom w:val="single" w:color="auto" w:sz="4" w:space="0"/>
              <w:right w:val="single" w:color="auto" w:sz="4" w:space="0"/>
            </w:tcBorders>
          </w:tcPr>
          <w:p>
            <w:pPr>
              <w:pStyle w:val="17"/>
              <w:tabs>
                <w:tab w:val="center" w:pos="3169"/>
              </w:tabs>
              <w:spacing w:line="400" w:lineRule="exact"/>
              <w:ind w:firstLine="0" w:firstLineChars="0"/>
              <w:jc w:val="left"/>
              <w:rPr>
                <w:rFonts w:ascii="宋体" w:hAns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，根据不同的时态、状态识别了环境因素，通过对其发生的可能性、危害性等进行评价，生产部确定的重要环境因素有：</w:t>
            </w:r>
            <w:r>
              <w:rPr>
                <w:rFonts w:hint="eastAsia" w:ascii="宋体" w:hAnsi="宋体" w:cs="宋体"/>
                <w:szCs w:val="21"/>
              </w:rPr>
              <w:t>1）潜在火灾；2）化学品泄漏、爆炸、火灾；3）噪声的排放；4）固废的排放；5）废气（甲苯、二甲苯、粉尘）的排放。</w:t>
            </w:r>
          </w:p>
          <w:p>
            <w:pPr>
              <w:pStyle w:val="17"/>
              <w:tabs>
                <w:tab w:val="center" w:pos="3169"/>
              </w:tabs>
              <w:spacing w:line="400" w:lineRule="exact"/>
              <w:ind w:firstLine="0" w:firstLineChars="0"/>
              <w:jc w:val="left"/>
              <w:rPr>
                <w:rFonts w:ascii="宋体" w:hAnsi="宋体"/>
                <w:szCs w:val="21"/>
              </w:rPr>
            </w:pPr>
            <w:r>
              <w:rPr>
                <w:rFonts w:hint="eastAsia" w:ascii="宋体" w:cs="宋体"/>
                <w:szCs w:val="21"/>
              </w:rPr>
              <w:t>现场查看，生产部的主要工作为</w:t>
            </w:r>
            <w:r>
              <w:rPr>
                <w:rFonts w:hint="eastAsia" w:ascii="宋体" w:hAnsi="宋体"/>
                <w:szCs w:val="21"/>
              </w:rPr>
              <w:t>汽车涂料的生产。</w:t>
            </w:r>
            <w:r>
              <w:rPr>
                <w:rFonts w:hint="eastAsia" w:ascii="宋体" w:cs="宋体"/>
                <w:szCs w:val="21"/>
              </w:rPr>
              <w:t>生产作业过程中有包装袋、包装桶和漆渣等固废；噪声主要为研磨机、风机、压缩机等设备运行时产生；废水主要为罐体清洗废水、以及生活污水，清洗水全部回用，不外排，生活废水经化粪池处理后排入城市下水道；粉尘主要为粉料投料时产生、主要为钛白粉、轻钙粉产生。研磨、调漆等工序产生废气，经过风机吸收后进入活性炭处理装置处理后经烟囱排放。以及耗水、耗电等能源消耗，化学品泄露等。部门的环境因素识别和重要环境因素基本到位。</w:t>
            </w:r>
          </w:p>
        </w:tc>
        <w:tc>
          <w:tcPr>
            <w:tcW w:w="1244"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O6.2.1 </w:t>
            </w:r>
          </w:p>
        </w:tc>
        <w:tc>
          <w:tcPr>
            <w:tcW w:w="10350"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cs="宋体"/>
                <w:szCs w:val="21"/>
              </w:rPr>
            </w:pPr>
            <w:r>
              <w:rPr>
                <w:rFonts w:hint="eastAsia" w:ascii="宋体" w:cs="宋体"/>
                <w:szCs w:val="21"/>
              </w:rPr>
              <w:t>查，生产部经过辨识与评审形成了</w:t>
            </w:r>
            <w:r>
              <w:rPr>
                <w:rFonts w:hint="eastAsia" w:ascii="宋体" w:hAnsi="宋体" w:cs="宋体"/>
                <w:szCs w:val="21"/>
              </w:rPr>
              <w:t>《危险源辨识与风险评价表》，包括电气使用不当造成</w:t>
            </w:r>
            <w:r>
              <w:rPr>
                <w:rFonts w:hint="eastAsia"/>
                <w:szCs w:val="21"/>
              </w:rPr>
              <w:t>火灾或触电</w:t>
            </w:r>
            <w:r>
              <w:rPr>
                <w:rFonts w:hint="eastAsia" w:ascii="宋体" w:hAnsi="宋体" w:cs="宋体"/>
                <w:szCs w:val="21"/>
              </w:rPr>
              <w:t>；员工操作不当造成</w:t>
            </w:r>
            <w:r>
              <w:rPr>
                <w:rFonts w:hint="eastAsia"/>
                <w:szCs w:val="21"/>
              </w:rPr>
              <w:t>机械伤害；生产过程因接触噪声、废气等造成职业危害；接触化学药品造成灼伤</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szCs w:val="21"/>
              </w:rPr>
            </w:pPr>
            <w:r>
              <w:rPr>
                <w:rFonts w:hint="eastAsia" w:ascii="宋体" w:hAnsi="宋体" w:cs="宋体"/>
                <w:szCs w:val="21"/>
              </w:rPr>
              <w:t>打分法确定不可接受风险：</w:t>
            </w:r>
            <w:r>
              <w:rPr>
                <w:rFonts w:hint="eastAsia"/>
                <w:szCs w:val="21"/>
              </w:rPr>
              <w:t>1）火灾；2）爆炸；3）触电；4）意外伤害（化学灼伤、机械伤害、高坠等伤害）；5）中毒；6）职业病（苯、粉尘等）。</w:t>
            </w:r>
          </w:p>
          <w:p>
            <w:pPr>
              <w:spacing w:line="400" w:lineRule="exact"/>
              <w:ind w:firstLine="420" w:firstLineChars="200"/>
              <w:rPr>
                <w:rFonts w:ascii="宋体" w:hAnsi="宋体" w:cs="宋体"/>
                <w:szCs w:val="21"/>
              </w:rPr>
            </w:pPr>
            <w:r>
              <w:rPr>
                <w:rFonts w:hint="eastAsia"/>
                <w:szCs w:val="21"/>
              </w:rPr>
              <w:t>危险源包括制化学品使用导致苯中毒、生产车间的噪声、废气等造成职业危害、高空落物和坠落、防护不当接触化学品造成灼伤等危险源，</w:t>
            </w: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24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EO8.1 </w:t>
            </w:r>
          </w:p>
          <w:p>
            <w:pPr>
              <w:rPr>
                <w:rFonts w:ascii="宋体" w:hAnsi="宋体"/>
                <w:szCs w:val="21"/>
              </w:rPr>
            </w:pPr>
          </w:p>
        </w:tc>
        <w:tc>
          <w:tcPr>
            <w:tcW w:w="10350" w:type="dxa"/>
            <w:tcBorders>
              <w:top w:val="single" w:color="auto" w:sz="4" w:space="0"/>
              <w:left w:val="single" w:color="auto" w:sz="4" w:space="0"/>
              <w:bottom w:val="single" w:color="auto" w:sz="4" w:space="0"/>
              <w:right w:val="single" w:color="auto" w:sz="4" w:space="0"/>
            </w:tcBorders>
          </w:tcPr>
          <w:p>
            <w:pPr>
              <w:tabs>
                <w:tab w:val="left" w:pos="1080"/>
              </w:tabs>
              <w:rPr>
                <w:rFonts w:ascii="宋体"/>
                <w:color w:val="000000"/>
                <w:kern w:val="0"/>
                <w:szCs w:val="21"/>
              </w:rPr>
            </w:pPr>
            <w:r>
              <w:rPr>
                <w:rFonts w:hint="eastAsia" w:ascii="宋体"/>
                <w:color w:val="000000"/>
                <w:kern w:val="0"/>
                <w:szCs w:val="21"/>
              </w:rPr>
              <w:t xml:space="preserve">    在生产部查看，汽车涂料</w:t>
            </w:r>
            <w:r>
              <w:rPr>
                <w:rFonts w:hint="eastAsia" w:ascii="宋体" w:hAnsi="宋体"/>
                <w:szCs w:val="21"/>
              </w:rPr>
              <w:t>的生产</w:t>
            </w:r>
            <w:r>
              <w:rPr>
                <w:rFonts w:hint="eastAsia" w:ascii="宋体" w:hAnsi="宋体" w:cs="宋体"/>
                <w:szCs w:val="21"/>
              </w:rPr>
              <w:t>正常进行，水性和油性各占一半</w:t>
            </w:r>
            <w:r>
              <w:rPr>
                <w:rFonts w:hint="eastAsia"/>
                <w:bCs/>
                <w:szCs w:val="21"/>
              </w:rPr>
              <w:t>，其</w:t>
            </w:r>
            <w:r>
              <w:rPr>
                <w:rFonts w:hint="eastAsia" w:ascii="宋体"/>
                <w:color w:val="000000"/>
                <w:kern w:val="0"/>
                <w:szCs w:val="21"/>
              </w:rPr>
              <w:t>认证范围处于正常经营情况。</w:t>
            </w:r>
          </w:p>
          <w:p>
            <w:pPr>
              <w:pStyle w:val="17"/>
              <w:tabs>
                <w:tab w:val="center" w:pos="3169"/>
              </w:tabs>
              <w:spacing w:line="400" w:lineRule="exact"/>
              <w:jc w:val="left"/>
              <w:rPr>
                <w:rFonts w:ascii="宋体"/>
                <w:color w:val="000000"/>
                <w:kern w:val="0"/>
                <w:szCs w:val="21"/>
              </w:rPr>
            </w:pPr>
            <w:r>
              <w:rPr>
                <w:rFonts w:hint="eastAsia" w:ascii="宋体"/>
                <w:color w:val="000000"/>
                <w:kern w:val="0"/>
                <w:szCs w:val="21"/>
              </w:rPr>
              <w:t>在生产部现场查看，生产部重要环境因素有：</w:t>
            </w:r>
            <w:r>
              <w:rPr>
                <w:rFonts w:hint="eastAsia" w:ascii="宋体" w:hAnsi="宋体" w:cs="宋体"/>
                <w:szCs w:val="21"/>
              </w:rPr>
              <w:t>1）潜在火灾；2）化学品泄漏、爆炸、火灾；3）噪声的排放；4）固废的排放；5）废气（甲苯、二甲苯、粉尘）的排放。</w:t>
            </w:r>
          </w:p>
          <w:p>
            <w:pPr>
              <w:spacing w:line="400" w:lineRule="atLeast"/>
              <w:ind w:firstLine="420" w:firstLineChars="200"/>
              <w:rPr>
                <w:rFonts w:ascii="宋体"/>
                <w:color w:val="000000"/>
                <w:kern w:val="0"/>
                <w:szCs w:val="21"/>
              </w:rPr>
            </w:pPr>
            <w:r>
              <w:rPr>
                <w:rFonts w:hint="eastAsia" w:ascii="宋体"/>
                <w:color w:val="000000"/>
                <w:kern w:val="0"/>
                <w:szCs w:val="21"/>
              </w:rPr>
              <w:t>生产部根据部门的重要环境因素，策划的环境管理制度有：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《废弃物管理制度》、</w:t>
            </w:r>
            <w:r>
              <w:rPr>
                <w:rFonts w:hint="eastAsia" w:ascii="宋体" w:hAnsi="宋体" w:cs="Arial"/>
                <w:iCs/>
                <w:szCs w:val="21"/>
              </w:rPr>
              <w:t>《消防安全管理制度》、《火灾应急预案》等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在办公公共区域内垃圾桶标识明确。</w:t>
            </w:r>
          </w:p>
          <w:p>
            <w:pPr>
              <w:spacing w:line="400" w:lineRule="atLeast"/>
              <w:ind w:firstLine="420" w:firstLineChars="200"/>
              <w:rPr>
                <w:rFonts w:ascii="宋体" w:hAnsi="宋体"/>
                <w:szCs w:val="21"/>
              </w:rPr>
            </w:pPr>
            <w:r>
              <w:rPr>
                <w:rFonts w:hint="eastAsia" w:ascii="宋体" w:hAnsi="宋体"/>
                <w:szCs w:val="21"/>
              </w:rPr>
              <w:t>生产过程的固废有：</w:t>
            </w:r>
            <w:r>
              <w:rPr>
                <w:rFonts w:hint="eastAsia" w:ascii="宋体" w:cs="宋体"/>
                <w:szCs w:val="21"/>
              </w:rPr>
              <w:t>漆渣、废包装等固废</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现场查看：废包装桶由厂家回收处理，空罐堆放区位于厂区东侧；废包装材料：交由废品收购站回收再利用，设备维护产生的废机油、试验室化验分析产生的</w:t>
            </w:r>
            <w:r>
              <w:t>废有机溶剂与有机溶剂废</w:t>
            </w:r>
            <w:r>
              <w:rPr>
                <w:rFonts w:hint="eastAsia"/>
              </w:rPr>
              <w:t>、生产过程的漆渣</w:t>
            </w:r>
            <w:r>
              <w:rPr>
                <w:rFonts w:hint="eastAsia" w:ascii="宋体" w:hAnsi="宋体"/>
                <w:szCs w:val="21"/>
              </w:rPr>
              <w:t xml:space="preserve"> ，规范堆放于危废库问内， 并与有资质的单位签订了处置协议。</w:t>
            </w:r>
          </w:p>
          <w:p>
            <w:pPr>
              <w:spacing w:line="400" w:lineRule="atLeast"/>
              <w:ind w:firstLine="420" w:firstLineChars="200"/>
              <w:rPr>
                <w:rFonts w:ascii="宋体"/>
                <w:kern w:val="0"/>
                <w:szCs w:val="21"/>
              </w:rPr>
            </w:pPr>
            <w:r>
              <w:rPr>
                <w:rFonts w:hint="eastAsia" w:ascii="宋体"/>
                <w:kern w:val="0"/>
                <w:szCs w:val="21"/>
              </w:rPr>
              <w:t>查，固废处理：有处理记录，具体见安环部</w:t>
            </w:r>
            <w:r>
              <w:rPr>
                <w:rFonts w:hint="eastAsia" w:ascii="宋体" w:hAnsi="宋体"/>
                <w:szCs w:val="21"/>
              </w:rPr>
              <w:t>EO8.1条款审核</w:t>
            </w:r>
            <w:r>
              <w:rPr>
                <w:rFonts w:hint="eastAsia" w:ascii="宋体"/>
                <w:kern w:val="0"/>
                <w:szCs w:val="21"/>
              </w:rPr>
              <w:t>记录</w:t>
            </w:r>
          </w:p>
          <w:p>
            <w:pPr>
              <w:spacing w:line="400" w:lineRule="atLeast"/>
              <w:ind w:firstLine="420" w:firstLineChars="200"/>
              <w:rPr>
                <w:rFonts w:ascii="宋体"/>
                <w:bCs/>
                <w:color w:val="000000"/>
                <w:kern w:val="0"/>
                <w:szCs w:val="21"/>
              </w:rPr>
            </w:pPr>
            <w:r>
              <w:rPr>
                <w:rFonts w:hint="eastAsia" w:ascii="宋体"/>
                <w:bCs/>
                <w:color w:val="000000"/>
                <w:kern w:val="0"/>
                <w:szCs w:val="21"/>
              </w:rPr>
              <w:t>查现场管理，危废库内有危废分类标识，上次不符合得到改进。</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查看，共用区域、办公室设置了消防栓、灭火器、应急报警器等，设施状态良好。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公司定期参加组织的消防培训和演练，生产部主要岗位均参与。</w:t>
            </w:r>
          </w:p>
          <w:p>
            <w:pPr>
              <w:spacing w:line="400" w:lineRule="atLeast"/>
              <w:ind w:firstLine="420" w:firstLineChars="200"/>
              <w:rPr>
                <w:rFonts w:ascii="宋体" w:hAnsi="宋体"/>
                <w:szCs w:val="21"/>
              </w:rPr>
            </w:pPr>
            <w:r>
              <w:rPr>
                <w:rFonts w:hint="eastAsia" w:ascii="宋体" w:hAnsi="宋体"/>
                <w:szCs w:val="21"/>
              </w:rPr>
              <w:t>3、废水排放：</w:t>
            </w:r>
          </w:p>
          <w:p>
            <w:pPr>
              <w:spacing w:line="400" w:lineRule="atLeast"/>
              <w:ind w:firstLine="420" w:firstLineChars="200"/>
              <w:rPr>
                <w:rFonts w:ascii="宋体"/>
                <w:color w:val="FF0000"/>
                <w:kern w:val="0"/>
                <w:szCs w:val="21"/>
              </w:rPr>
            </w:pPr>
            <w:r>
              <w:rPr>
                <w:rFonts w:hint="eastAsia" w:ascii="宋体" w:hAnsi="宋体"/>
                <w:szCs w:val="21"/>
              </w:rPr>
              <w:t>查看，生产过程中用水主要是罐体和桶清洗水等。此部分废水全部回收用于生产，不外排。</w:t>
            </w:r>
          </w:p>
          <w:p>
            <w:pPr>
              <w:spacing w:line="400" w:lineRule="atLeast"/>
              <w:ind w:firstLine="420" w:firstLineChars="200"/>
              <w:rPr>
                <w:rFonts w:ascii="宋体" w:hAnsi="宋体"/>
                <w:szCs w:val="21"/>
              </w:rPr>
            </w:pPr>
            <w:r>
              <w:rPr>
                <w:rFonts w:hint="eastAsia" w:ascii="宋体" w:hAnsi="宋体"/>
                <w:szCs w:val="21"/>
              </w:rPr>
              <w:t>4、废气、噪声排放：</w:t>
            </w:r>
          </w:p>
          <w:p>
            <w:pPr>
              <w:spacing w:line="400" w:lineRule="atLeast"/>
              <w:ind w:firstLine="420" w:firstLineChars="200"/>
              <w:rPr>
                <w:rFonts w:ascii="宋体" w:hAnsi="宋体"/>
                <w:szCs w:val="21"/>
              </w:rPr>
            </w:pPr>
            <w:r>
              <w:rPr>
                <w:rFonts w:hint="eastAsia" w:ascii="宋体" w:hAnsi="宋体"/>
                <w:szCs w:val="21"/>
              </w:rPr>
              <w:t>查，噪声主要为</w:t>
            </w:r>
            <w:r>
              <w:rPr>
                <w:rFonts w:hint="eastAsia"/>
                <w:bCs/>
                <w:szCs w:val="21"/>
              </w:rPr>
              <w:t>设备产生</w:t>
            </w:r>
            <w:r>
              <w:rPr>
                <w:rFonts w:hint="eastAsia" w:ascii="宋体" w:hAnsi="宋体"/>
                <w:szCs w:val="21"/>
              </w:rPr>
              <w:t>，</w:t>
            </w:r>
            <w:r>
              <w:rPr>
                <w:rFonts w:hint="eastAsia" w:ascii="宋体" w:cs="宋体"/>
                <w:szCs w:val="21"/>
              </w:rPr>
              <w:t>主要为研磨机、风机、压缩机等设备运行时产生</w:t>
            </w:r>
            <w:r>
              <w:rPr>
                <w:rFonts w:hint="eastAsia" w:ascii="宋体" w:hAnsi="宋体"/>
                <w:szCs w:val="21"/>
              </w:rPr>
              <w:t>，厂界外噪声可控，通过配置低噪、减震设备，设备合理布局，安装于封闭车间内。废气主要为</w:t>
            </w:r>
            <w:r>
              <w:rPr>
                <w:rFonts w:hint="eastAsia"/>
              </w:rPr>
              <w:t>投料搅拌、研磨、过滤、调漆、包装</w:t>
            </w:r>
            <w:r>
              <w:rPr>
                <w:rFonts w:hint="eastAsia" w:ascii="宋体" w:hAnsi="宋体"/>
                <w:szCs w:val="21"/>
              </w:rPr>
              <w:t>产生化学品气味，每个设备前都安装有吸风口，能起到废气的收集，收集后经过活性炭吸附装置处理后由排气筒排放，现场查看，设备运行正常，气味小；粉尘</w:t>
            </w:r>
            <w:r>
              <w:rPr>
                <w:rFonts w:hint="eastAsia" w:ascii="宋体" w:cs="宋体"/>
                <w:szCs w:val="21"/>
              </w:rPr>
              <w:t>主要为钛白粉、轻钙粉投料时产生，现场查看粉尘量少。</w:t>
            </w:r>
            <w:r>
              <w:rPr>
                <w:rFonts w:ascii="宋体" w:hAnsi="宋体"/>
                <w:szCs w:val="21"/>
              </w:rPr>
              <w:t xml:space="preserve"> </w:t>
            </w:r>
          </w:p>
          <w:p>
            <w:pPr>
              <w:spacing w:line="400" w:lineRule="atLeast"/>
              <w:ind w:firstLine="420" w:firstLineChars="200"/>
              <w:rPr>
                <w:rFonts w:ascii="宋体" w:hAnsi="宋体"/>
                <w:szCs w:val="21"/>
              </w:rPr>
            </w:pPr>
            <w:r>
              <w:rPr>
                <w:rFonts w:hint="eastAsia" w:ascii="宋体" w:hAnsi="宋体"/>
                <w:szCs w:val="21"/>
              </w:rPr>
              <w:t>5、</w:t>
            </w:r>
            <w:r>
              <w:rPr>
                <w:rFonts w:hint="eastAsia" w:ascii="宋体" w:hAnsi="宋体" w:cs="宋体"/>
                <w:szCs w:val="21"/>
              </w:rPr>
              <w:t>易制毒化学品</w:t>
            </w:r>
            <w:r>
              <w:rPr>
                <w:rFonts w:hint="eastAsia" w:ascii="宋体" w:hAnsi="宋体"/>
                <w:szCs w:val="21"/>
              </w:rPr>
              <w:t>管理查，易制毒品主要有甲苯、丙酮、甲基乙基酮，提供有购买备案证明，抽甲苯购买备案证明：受理编号：G50220193488718，销售单位：重庆陶氏化工有限公司，数量：60T,日期：2022.8.9。易制毒化学品由专人管理，专门库房。同时将、用情况上报公安系统。据管理人员介绍：上次购买易制毒未使用完，故无新易制毒购买备案证明。</w:t>
            </w:r>
          </w:p>
          <w:p>
            <w:pPr>
              <w:pStyle w:val="3"/>
            </w:pPr>
            <w:r>
              <w:drawing>
                <wp:inline distT="0" distB="0" distL="0" distR="0">
                  <wp:extent cx="2781300" cy="268605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8" cstate="print"/>
                          <a:srcRect/>
                          <a:stretch>
                            <a:fillRect/>
                          </a:stretch>
                        </pic:blipFill>
                        <pic:spPr>
                          <a:xfrm>
                            <a:off x="0" y="0"/>
                            <a:ext cx="2781300" cy="2686050"/>
                          </a:xfrm>
                          <a:prstGeom prst="rect">
                            <a:avLst/>
                          </a:prstGeom>
                          <a:noFill/>
                          <a:ln w="9525">
                            <a:noFill/>
                            <a:miter lim="800000"/>
                            <a:headEnd/>
                            <a:tailEnd/>
                          </a:ln>
                        </pic:spPr>
                      </pic:pic>
                    </a:graphicData>
                  </a:graphic>
                </wp:inline>
              </w:drawing>
            </w:r>
          </w:p>
          <w:p>
            <w:pPr>
              <w:spacing w:line="400" w:lineRule="atLeast"/>
              <w:ind w:firstLine="420" w:firstLineChars="200"/>
              <w:rPr>
                <w:rFonts w:ascii="宋体" w:hAnsi="宋体"/>
                <w:szCs w:val="21"/>
                <w:highlight w:val="yellow"/>
              </w:rPr>
            </w:pPr>
            <w:r>
              <w:rPr>
                <w:rFonts w:hint="eastAsia" w:ascii="宋体" w:hAnsi="宋体"/>
                <w:szCs w:val="21"/>
              </w:rPr>
              <w:t>6、查化学品泄漏管理，有1个380立方事故收集池，车间和甲类库房建有截流沟，危废堆集场建有围堰。能有效管理化学品泄漏。</w:t>
            </w:r>
          </w:p>
          <w:p>
            <w:pPr>
              <w:spacing w:line="400" w:lineRule="exact"/>
              <w:ind w:firstLine="420" w:firstLineChars="200"/>
              <w:rPr>
                <w:rFonts w:hint="eastAsia" w:ascii="宋体" w:hAnsi="宋体"/>
                <w:szCs w:val="21"/>
              </w:rPr>
            </w:pPr>
            <w:r>
              <w:rPr>
                <w:rFonts w:hint="eastAsia" w:ascii="宋体" w:hAnsi="宋体"/>
                <w:szCs w:val="21"/>
              </w:rPr>
              <w:t>查近期排放检测，1）提供有2022年11月9日（废水、废气、噪声）监测报告、报告编号：泰环（检）字（2022）第WT1040号。</w:t>
            </w:r>
          </w:p>
          <w:p>
            <w:pPr>
              <w:spacing w:line="400" w:lineRule="exact"/>
              <w:ind w:firstLine="420" w:firstLineChars="200"/>
              <w:rPr>
                <w:rFonts w:ascii="方正仿宋简体" w:eastAsia="方正仿宋简体"/>
                <w:szCs w:val="21"/>
              </w:rPr>
            </w:pPr>
            <w:r>
              <w:rPr>
                <w:rFonts w:hint="eastAsia" w:ascii="宋体" w:hAnsi="宋体"/>
                <w:szCs w:val="21"/>
              </w:rPr>
              <w:t xml:space="preserve">  检测单位：重庆泰华环境监测有限公司。检测结论：符合</w:t>
            </w:r>
            <w:r>
              <w:rPr>
                <w:rFonts w:hint="eastAsia" w:ascii="方正仿宋简体" w:eastAsia="方正仿宋简体"/>
                <w:szCs w:val="21"/>
              </w:rPr>
              <w:t>。见附件</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对于相关方环境影响，公司的主要环境管理相关方有：顾客、外来人员等，对其进行培训告知。</w:t>
            </w:r>
          </w:p>
          <w:p>
            <w:pPr>
              <w:spacing w:line="400" w:lineRule="exact"/>
              <w:ind w:firstLine="420" w:firstLineChars="200"/>
              <w:rPr>
                <w:rFonts w:ascii="宋体"/>
                <w:color w:val="000000"/>
                <w:kern w:val="0"/>
                <w:szCs w:val="21"/>
              </w:rPr>
            </w:pPr>
            <w:r>
              <w:rPr>
                <w:rFonts w:hint="eastAsia" w:ascii="宋体"/>
                <w:color w:val="000000"/>
                <w:kern w:val="0"/>
                <w:szCs w:val="21"/>
              </w:rPr>
              <w:t>生产部环境控制措施基本与管理要求基本一致，基本符合管理要求。</w:t>
            </w:r>
          </w:p>
          <w:p>
            <w:pPr>
              <w:spacing w:line="400" w:lineRule="exact"/>
              <w:ind w:firstLine="420" w:firstLineChars="200"/>
              <w:rPr>
                <w:rFonts w:ascii="宋体" w:hAnsi="宋体"/>
                <w:szCs w:val="21"/>
                <w:highlight w:val="yellow"/>
              </w:rPr>
            </w:pPr>
            <w:r>
              <w:rPr>
                <w:rFonts w:hint="eastAsia" w:ascii="宋体" w:hAnsi="宋体"/>
                <w:szCs w:val="21"/>
              </w:rPr>
              <w:t>现场查看，生产部的不可接受风险为：</w:t>
            </w:r>
            <w:r>
              <w:rPr>
                <w:rFonts w:hint="eastAsia"/>
                <w:szCs w:val="21"/>
              </w:rPr>
              <w:t>1）火灾；2）爆炸；3）触电；4）意外伤害（化学灼伤、机械伤害、高坠等伤害）；5）中毒；6）职业病（苯、粉尘等）。</w:t>
            </w:r>
          </w:p>
          <w:p>
            <w:pPr>
              <w:spacing w:line="400" w:lineRule="exact"/>
              <w:ind w:firstLine="420" w:firstLineChars="200"/>
              <w:rPr>
                <w:rFonts w:ascii="宋体" w:hAnsi="宋体"/>
                <w:szCs w:val="21"/>
              </w:rPr>
            </w:pPr>
            <w:r>
              <w:rPr>
                <w:rFonts w:hint="eastAsia" w:ascii="宋体" w:hAnsi="宋体"/>
                <w:szCs w:val="21"/>
              </w:rPr>
              <w:t>生产部制订了相关的危险源防护、管理措施，如《应急救援预案》、《设备操作规程》、《安全生产责任制》等：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维修、调试过程的用电安全管理进行了培训。现场能提供安全培训记录，电工都是持证上岗。</w:t>
            </w:r>
          </w:p>
          <w:p>
            <w:pPr>
              <w:spacing w:line="400" w:lineRule="exact"/>
              <w:ind w:firstLine="420" w:firstLineChars="200"/>
              <w:rPr>
                <w:rFonts w:ascii="宋体" w:hAnsi="宋体"/>
                <w:szCs w:val="21"/>
              </w:rPr>
            </w:pPr>
            <w:r>
              <w:rPr>
                <w:rFonts w:hint="eastAsia" w:ascii="宋体" w:hAnsi="宋体"/>
                <w:szCs w:val="21"/>
              </w:rPr>
              <w:t>查看，公司配置配电房，房门配置有锁具，专人才能进入，门口和通风口都有防护设施，能控制小动物进入，现场每天有巡查记录。</w:t>
            </w: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color w:val="000000"/>
                <w:kern w:val="0"/>
                <w:szCs w:val="21"/>
              </w:rPr>
              <w:t>生产场地</w:t>
            </w:r>
            <w:r>
              <w:rPr>
                <w:rFonts w:hint="eastAsia" w:ascii="宋体" w:hAnsi="宋体"/>
                <w:szCs w:val="21"/>
              </w:rPr>
              <w:t>的电器设备、电缆、配电设施完好，设置规范，无不符合情况。</w:t>
            </w:r>
          </w:p>
          <w:p>
            <w:pPr>
              <w:spacing w:line="400" w:lineRule="exact"/>
              <w:ind w:firstLine="420" w:firstLineChars="200"/>
              <w:rPr>
                <w:rFonts w:ascii="宋体" w:hAnsi="宋体"/>
                <w:szCs w:val="21"/>
                <w:highlight w:val="yellow"/>
              </w:rPr>
            </w:pPr>
            <w:r>
              <w:rPr>
                <w:rFonts w:hint="eastAsia" w:ascii="宋体" w:hAnsi="宋体"/>
                <w:szCs w:val="21"/>
              </w:rPr>
              <w:t>现场查看，各环节都有防雷设施，均按要求进行了检测，有效，有防雷装置定期检测技术报告，见附件。</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查，生产部员工定期参加办公室的消防、应急、逃生培训和演习。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3、爆炸预防：</w:t>
            </w:r>
          </w:p>
          <w:p>
            <w:pPr>
              <w:spacing w:line="400" w:lineRule="atLeast"/>
              <w:ind w:firstLine="420" w:firstLineChars="200"/>
              <w:rPr>
                <w:rFonts w:ascii="宋体" w:hAnsi="宋体"/>
                <w:b/>
                <w:bCs w:val="0"/>
                <w:color w:val="FF0000"/>
                <w:szCs w:val="21"/>
              </w:rPr>
            </w:pPr>
            <w:r>
              <w:rPr>
                <w:rFonts w:hint="eastAsia" w:ascii="宋体" w:hAnsi="宋体"/>
                <w:szCs w:val="21"/>
              </w:rPr>
              <w:t>现场了解：</w:t>
            </w:r>
            <w:r>
              <w:rPr>
                <w:rFonts w:hint="eastAsia" w:ascii="宋体"/>
                <w:color w:val="000000"/>
                <w:kern w:val="0"/>
                <w:szCs w:val="21"/>
              </w:rPr>
              <w:t>生产场地</w:t>
            </w:r>
            <w:r>
              <w:rPr>
                <w:rFonts w:hint="eastAsia" w:ascii="宋体" w:hAnsi="宋体"/>
                <w:szCs w:val="21"/>
              </w:rPr>
              <w:t>的电器设备都为防爆电器，包括开关、插座和灯，能起到预防作用，生产现场配置有可燃气体探测器，能起到预防控制作用，</w:t>
            </w:r>
            <w:r>
              <w:rPr>
                <w:rFonts w:hint="eastAsia" w:ascii="宋体" w:hAnsi="宋体"/>
                <w:b/>
                <w:bCs w:val="0"/>
                <w:szCs w:val="21"/>
              </w:rPr>
              <w:t>查可燃气体探测器控制，不能提供可燃气体探测器的有效校准或检定报告。</w:t>
            </w:r>
          </w:p>
          <w:p>
            <w:pPr>
              <w:spacing w:line="400" w:lineRule="atLeast"/>
              <w:ind w:firstLine="420" w:firstLineChars="200"/>
              <w:rPr>
                <w:rFonts w:ascii="宋体"/>
                <w:kern w:val="0"/>
                <w:szCs w:val="21"/>
              </w:rPr>
            </w:pPr>
            <w:r>
              <w:rPr>
                <w:rFonts w:hint="eastAsia" w:ascii="宋体"/>
                <w:kern w:val="0"/>
                <w:szCs w:val="21"/>
              </w:rPr>
              <w:t>查，搅拌设备的防静电处理，采取由接地处理，每年防雷监测时检测接地电阻，查看2023年防雷检测报告，合格，具体见报告：。</w:t>
            </w:r>
          </w:p>
          <w:p>
            <w:pPr>
              <w:spacing w:line="400" w:lineRule="atLeast"/>
              <w:ind w:firstLine="420" w:firstLineChars="200"/>
              <w:rPr>
                <w:rFonts w:ascii="宋体"/>
                <w:color w:val="000000"/>
                <w:kern w:val="0"/>
                <w:szCs w:val="21"/>
              </w:rPr>
            </w:pPr>
            <w:r>
              <w:rPr>
                <w:rFonts w:hint="eastAsia" w:ascii="宋体"/>
                <w:color w:val="000000"/>
                <w:kern w:val="0"/>
                <w:szCs w:val="21"/>
              </w:rPr>
              <w:t>现场查看，爆炸预防管理基本符合要求。</w:t>
            </w:r>
          </w:p>
          <w:p>
            <w:pPr>
              <w:spacing w:line="400" w:lineRule="exact"/>
              <w:ind w:firstLine="420" w:firstLineChars="200"/>
              <w:rPr>
                <w:rFonts w:ascii="宋体" w:hAnsi="宋体"/>
                <w:szCs w:val="21"/>
              </w:rPr>
            </w:pPr>
            <w:r>
              <w:rPr>
                <w:rFonts w:hint="eastAsia" w:ascii="宋体" w:hAnsi="宋体"/>
                <w:szCs w:val="21"/>
              </w:rPr>
              <w:t>4、</w:t>
            </w:r>
            <w:r>
              <w:rPr>
                <w:rFonts w:hint="eastAsia"/>
                <w:szCs w:val="21"/>
              </w:rPr>
              <w:t>意外伤害（化学灼伤、机械伤害、高坠等伤害）</w:t>
            </w:r>
            <w:r>
              <w:rPr>
                <w:rFonts w:hint="eastAsia" w:ascii="宋体" w:hAnsi="宋体"/>
                <w:szCs w:val="21"/>
              </w:rPr>
              <w:t>：</w:t>
            </w:r>
          </w:p>
          <w:p>
            <w:pPr>
              <w:spacing w:line="400" w:lineRule="atLeast"/>
              <w:ind w:firstLine="420" w:firstLineChars="200"/>
              <w:rPr>
                <w:rFonts w:ascii="宋体"/>
                <w:kern w:val="0"/>
                <w:szCs w:val="21"/>
              </w:rPr>
            </w:pPr>
            <w:r>
              <w:rPr>
                <w:rFonts w:hint="eastAsia" w:ascii="宋体" w:hAnsi="宋体"/>
                <w:szCs w:val="21"/>
              </w:rPr>
              <w:t>现场了解：公司制订了人员</w:t>
            </w:r>
            <w:r>
              <w:rPr>
                <w:rFonts w:hint="eastAsia" w:ascii="宋体"/>
                <w:kern w:val="0"/>
                <w:szCs w:val="21"/>
              </w:rPr>
              <w:t>防护管理规定、应急管理规定。</w:t>
            </w:r>
          </w:p>
          <w:p>
            <w:pPr>
              <w:spacing w:line="400" w:lineRule="atLeast"/>
              <w:ind w:firstLine="420" w:firstLineChars="200"/>
              <w:rPr>
                <w:rFonts w:ascii="宋体"/>
                <w:kern w:val="0"/>
                <w:szCs w:val="21"/>
                <w:highlight w:val="yellow"/>
              </w:rPr>
            </w:pPr>
            <w:r>
              <w:rPr>
                <w:rFonts w:hint="eastAsia" w:ascii="宋体"/>
                <w:kern w:val="0"/>
                <w:szCs w:val="21"/>
              </w:rPr>
              <w:t>查，生产部员工参加了三级安全培训，有三级安全培训记录，操作工定期参加操作规程的培训,并进行了安全教育。</w:t>
            </w:r>
          </w:p>
          <w:p>
            <w:pPr>
              <w:spacing w:line="400" w:lineRule="atLeast"/>
              <w:ind w:firstLine="420" w:firstLineChars="200"/>
              <w:rPr>
                <w:rFonts w:ascii="宋体"/>
                <w:kern w:val="0"/>
                <w:szCs w:val="21"/>
              </w:rPr>
            </w:pPr>
            <w:r>
              <w:rPr>
                <w:rFonts w:hint="eastAsia" w:ascii="宋体"/>
                <w:kern w:val="0"/>
                <w:szCs w:val="21"/>
              </w:rPr>
              <w:t>现场查看，在车间，主要控制</w:t>
            </w:r>
            <w:r>
              <w:rPr>
                <w:rFonts w:hint="eastAsia"/>
                <w:szCs w:val="21"/>
              </w:rPr>
              <w:t>化学灼伤、机械伤害、高坠</w:t>
            </w:r>
            <w:r>
              <w:rPr>
                <w:rFonts w:hint="eastAsia" w:ascii="宋体"/>
                <w:kern w:val="0"/>
                <w:szCs w:val="21"/>
              </w:rPr>
              <w:t>，因接触化学品造成灼伤，现场有警示标识，操作员工均穿戴有工作服、佩戴有手套，操作符合要求。</w:t>
            </w:r>
          </w:p>
          <w:p>
            <w:pPr>
              <w:spacing w:line="400" w:lineRule="atLeast"/>
              <w:ind w:firstLine="420" w:firstLineChars="200"/>
              <w:rPr>
                <w:rFonts w:ascii="宋体"/>
                <w:kern w:val="0"/>
                <w:szCs w:val="21"/>
              </w:rPr>
            </w:pPr>
            <w:r>
              <w:rPr>
                <w:rFonts w:hint="eastAsia" w:ascii="宋体"/>
                <w:kern w:val="0"/>
                <w:szCs w:val="21"/>
              </w:rPr>
              <w:t>现场查看，在旋转设备前加有围栏，能起到伤害的防护。</w:t>
            </w:r>
          </w:p>
          <w:p>
            <w:pPr>
              <w:spacing w:line="400" w:lineRule="atLeast"/>
              <w:ind w:firstLine="420" w:firstLineChars="200"/>
              <w:rPr>
                <w:rFonts w:ascii="宋体"/>
                <w:kern w:val="0"/>
                <w:szCs w:val="21"/>
              </w:rPr>
            </w:pPr>
            <w:r>
              <w:rPr>
                <w:rFonts w:hint="eastAsia" w:ascii="宋体"/>
                <w:kern w:val="0"/>
                <w:szCs w:val="21"/>
              </w:rPr>
              <w:t>现场查看，在楼道上均有栏杆，罐体操作都有警示标识，能起到高坠预防。</w:t>
            </w:r>
          </w:p>
          <w:p>
            <w:pPr>
              <w:spacing w:line="400" w:lineRule="atLeast"/>
              <w:ind w:firstLine="420" w:firstLineChars="200"/>
              <w:rPr>
                <w:rFonts w:ascii="宋体"/>
                <w:kern w:val="0"/>
                <w:szCs w:val="21"/>
              </w:rPr>
            </w:pPr>
            <w:r>
              <w:rPr>
                <w:rFonts w:hint="eastAsia" w:ascii="宋体"/>
                <w:kern w:val="0"/>
                <w:szCs w:val="21"/>
              </w:rPr>
              <w:t>现场查看，配置了必备的应急药品，如创口贴、急救包等。</w:t>
            </w:r>
          </w:p>
          <w:p>
            <w:pPr>
              <w:spacing w:line="400" w:lineRule="atLeast"/>
              <w:ind w:firstLine="420" w:firstLineChars="200"/>
              <w:rPr>
                <w:rFonts w:ascii="宋体"/>
                <w:kern w:val="0"/>
                <w:szCs w:val="21"/>
              </w:rPr>
            </w:pPr>
            <w:r>
              <w:rPr>
                <w:rFonts w:hint="eastAsia" w:ascii="宋体"/>
                <w:kern w:val="0"/>
                <w:szCs w:val="21"/>
              </w:rPr>
              <w:t>现场查看，在危化品使用处都有MSDS表，明确了应急处理措施，部分配有洗眼器等设备。</w:t>
            </w:r>
          </w:p>
          <w:p>
            <w:pPr>
              <w:spacing w:line="400" w:lineRule="atLeast"/>
              <w:ind w:firstLine="420" w:firstLineChars="200"/>
              <w:rPr>
                <w:rFonts w:ascii="宋体"/>
                <w:kern w:val="0"/>
                <w:szCs w:val="21"/>
              </w:rPr>
            </w:pPr>
            <w:r>
              <w:rPr>
                <w:rFonts w:hint="eastAsia" w:ascii="宋体"/>
                <w:kern w:val="0"/>
                <w:szCs w:val="21"/>
              </w:rPr>
              <w:t>现场查看，在调漆作业区域都张贴有二甲苯《职业危害告知牌》，包括危害物质名称、健康危害、理化性质、应急处理、保护措施、急救电话等。</w:t>
            </w:r>
          </w:p>
          <w:p>
            <w:pPr>
              <w:spacing w:line="400" w:lineRule="atLeast"/>
              <w:ind w:firstLine="420" w:firstLineChars="200"/>
              <w:rPr>
                <w:rFonts w:ascii="宋体"/>
                <w:kern w:val="0"/>
                <w:szCs w:val="21"/>
              </w:rPr>
            </w:pPr>
            <w:r>
              <w:rPr>
                <w:rFonts w:hint="eastAsia" w:ascii="宋体"/>
                <w:kern w:val="0"/>
                <w:szCs w:val="21"/>
              </w:rPr>
              <w:t>查公司工艺为混合搅拌，没有流水线等作业，没有光栅装置，只有一台液压升降机有急停按钮，查看设备工作正常。</w:t>
            </w:r>
          </w:p>
          <w:p>
            <w:pPr>
              <w:spacing w:line="400" w:lineRule="atLeast"/>
              <w:ind w:firstLine="420" w:firstLineChars="200"/>
              <w:rPr>
                <w:szCs w:val="21"/>
                <w:highlight w:val="yellow"/>
              </w:rPr>
            </w:pPr>
            <w:r>
              <w:rPr>
                <w:rFonts w:hint="eastAsia" w:ascii="宋体"/>
                <w:kern w:val="0"/>
                <w:szCs w:val="21"/>
              </w:rPr>
              <w:t>查危险作业，倒闸作业、临时电作业、动火、登高等，无受限空间、抽堵盲板、维修吹扫置换、断路作业等作业，</w:t>
            </w:r>
            <w:r>
              <w:rPr>
                <w:rFonts w:hint="eastAsia"/>
                <w:szCs w:val="21"/>
              </w:rPr>
              <w:t>均拟定了管理制度和应急管理方案，操作流程：申请——审批——作业，现场查看暂无操作。</w:t>
            </w:r>
          </w:p>
          <w:p>
            <w:pPr>
              <w:spacing w:line="400" w:lineRule="atLeast"/>
              <w:ind w:firstLine="420" w:firstLineChars="200"/>
              <w:rPr>
                <w:szCs w:val="21"/>
              </w:rPr>
            </w:pPr>
            <w:r>
              <w:rPr>
                <w:rFonts w:hint="eastAsia"/>
                <w:szCs w:val="21"/>
              </w:rPr>
              <w:t>抽作业票，</w:t>
            </w:r>
            <w:r>
              <w:rPr>
                <w:rFonts w:hint="eastAsia" w:ascii="宋体"/>
                <w:kern w:val="0"/>
                <w:szCs w:val="21"/>
              </w:rPr>
              <w:t>近一年暂无</w:t>
            </w:r>
            <w:r>
              <w:rPr>
                <w:rFonts w:hint="eastAsia"/>
                <w:szCs w:val="21"/>
              </w:rPr>
              <w:t>：</w:t>
            </w:r>
          </w:p>
          <w:p>
            <w:pPr>
              <w:spacing w:line="400" w:lineRule="atLeast"/>
              <w:ind w:firstLine="420" w:firstLineChars="200"/>
              <w:rPr>
                <w:rFonts w:ascii="宋体"/>
                <w:kern w:val="0"/>
                <w:szCs w:val="21"/>
              </w:rPr>
            </w:pPr>
          </w:p>
          <w:p>
            <w:pPr>
              <w:spacing w:line="400" w:lineRule="exact"/>
              <w:ind w:firstLine="420" w:firstLineChars="200"/>
              <w:rPr>
                <w:rFonts w:ascii="宋体" w:hAnsi="宋体"/>
                <w:szCs w:val="21"/>
              </w:rPr>
            </w:pPr>
            <w:r>
              <w:rPr>
                <w:rFonts w:hint="eastAsia" w:ascii="宋体" w:hAnsi="宋体"/>
                <w:szCs w:val="21"/>
              </w:rPr>
              <w:t>5、查现场职业病预防管理：</w:t>
            </w:r>
          </w:p>
          <w:p>
            <w:pPr>
              <w:spacing w:line="400" w:lineRule="exact"/>
              <w:ind w:firstLine="420" w:firstLineChars="200"/>
              <w:rPr>
                <w:rFonts w:ascii="宋体" w:hAnsi="宋体"/>
                <w:b/>
                <w:bCs/>
                <w:szCs w:val="21"/>
                <w:highlight w:val="yellow"/>
              </w:rPr>
            </w:pPr>
            <w:r>
              <w:rPr>
                <w:rFonts w:hint="eastAsia" w:ascii="宋体" w:hAnsi="宋体"/>
                <w:szCs w:val="21"/>
              </w:rPr>
              <w:t>主要为生产过程对废气、噪声的防护。在</w:t>
            </w:r>
            <w:r>
              <w:rPr>
                <w:rFonts w:hint="eastAsia"/>
              </w:rPr>
              <w:t>投料搅拌、研磨、过滤、调漆、包装</w:t>
            </w:r>
            <w:r>
              <w:rPr>
                <w:rFonts w:hint="eastAsia" w:ascii="宋体" w:hAnsi="宋体"/>
                <w:szCs w:val="21"/>
              </w:rPr>
              <w:t>等环节都采取佩戴防毒面罩的方式进行防护废气，控制废气对身体的影响，噪声不大</w:t>
            </w:r>
            <w:r>
              <w:rPr>
                <w:rFonts w:hint="eastAsia" w:ascii="宋体" w:hAnsi="宋体"/>
                <w:b/>
                <w:bCs/>
                <w:szCs w:val="21"/>
              </w:rPr>
              <w:t>。</w:t>
            </w:r>
          </w:p>
          <w:p>
            <w:pPr>
              <w:spacing w:line="400" w:lineRule="exact"/>
              <w:ind w:firstLine="420" w:firstLineChars="200"/>
              <w:rPr>
                <w:rFonts w:ascii="宋体" w:hAnsi="宋体"/>
                <w:szCs w:val="21"/>
              </w:rPr>
            </w:pPr>
            <w:r>
              <w:rPr>
                <w:rFonts w:hint="eastAsia" w:ascii="宋体" w:hAnsi="宋体"/>
                <w:szCs w:val="21"/>
              </w:rPr>
              <w:t>查，防护用品发放，提供有《防毒面具领取签字表》等</w:t>
            </w:r>
          </w:p>
          <w:p>
            <w:pPr>
              <w:spacing w:line="400" w:lineRule="exact"/>
              <w:ind w:firstLine="420" w:firstLineChars="200"/>
              <w:rPr>
                <w:rFonts w:hint="eastAsia" w:ascii="宋体" w:hAnsi="宋体" w:cs="宋体"/>
                <w:szCs w:val="21"/>
              </w:rPr>
            </w:pPr>
            <w:r>
              <w:rPr>
                <w:rFonts w:hint="eastAsia" w:ascii="宋体" w:hAnsi="宋体" w:cs="宋体"/>
                <w:szCs w:val="21"/>
              </w:rPr>
              <w:t>查，职工健康体检报告</w:t>
            </w:r>
          </w:p>
          <w:p>
            <w:pPr>
              <w:spacing w:line="400" w:lineRule="exact"/>
              <w:ind w:firstLine="420" w:firstLineChars="200"/>
              <w:rPr>
                <w:rFonts w:hint="eastAsia" w:ascii="宋体" w:hAnsi="宋体" w:cs="宋体"/>
                <w:szCs w:val="21"/>
              </w:rPr>
            </w:pPr>
            <w:r>
              <w:rPr>
                <w:rFonts w:hint="eastAsia" w:ascii="宋体" w:hAnsi="宋体" w:cs="宋体"/>
                <w:szCs w:val="21"/>
              </w:rPr>
              <w:t>体检类别：上岗前、在岗期间，参加体检人员：33人，上岗前8人，在岗25人。</w:t>
            </w:r>
          </w:p>
          <w:p>
            <w:pPr>
              <w:spacing w:line="400" w:lineRule="exact"/>
              <w:ind w:firstLine="420" w:firstLineChars="200"/>
              <w:rPr>
                <w:rFonts w:hint="eastAsia"/>
                <w:szCs w:val="21"/>
              </w:rPr>
            </w:pPr>
            <w:r>
              <w:rPr>
                <w:rFonts w:hint="eastAsia" w:ascii="宋体" w:hAnsi="宋体" w:cs="宋体"/>
                <w:szCs w:val="21"/>
              </w:rPr>
              <w:t>提供重庆瑞恩涂料有限公司2022年职业健康检查总结报告，体检时间：2022年8月4日。报告日期：2022年12月7日，体检机构：江津佳华医院。危害因素：苯、滑石粉尘、其他粉尘；本次体检结论与处理意见/医学建议：本次职业健康检查应检人数33人，实检人数33人，受检率100%。发现疑似职业病0名，职业禁忌证0名，具体内容见职业健康检查报告附件</w:t>
            </w:r>
            <w:r>
              <w:rPr>
                <w:rFonts w:hint="eastAsia"/>
                <w:szCs w:val="21"/>
              </w:rPr>
              <w:t>。</w:t>
            </w:r>
          </w:p>
          <w:p>
            <w:pPr>
              <w:pStyle w:val="3"/>
              <w:rPr>
                <w:highlight w:val="yellow"/>
              </w:rPr>
            </w:pPr>
          </w:p>
          <w:p>
            <w:pPr>
              <w:pStyle w:val="2"/>
              <w:ind w:firstLine="460" w:firstLineChars="200"/>
              <w:rPr>
                <w:rFonts w:hint="eastAsia" w:ascii="方正仿宋简体" w:eastAsia="方正仿宋简体"/>
                <w:szCs w:val="21"/>
              </w:rPr>
            </w:pPr>
            <w:r>
              <w:rPr>
                <w:rFonts w:hint="eastAsia" w:ascii="宋体" w:hAnsi="宋体"/>
                <w:szCs w:val="21"/>
              </w:rPr>
              <w:t>另查，</w:t>
            </w:r>
            <w:r>
              <w:rPr>
                <w:rFonts w:hint="eastAsia" w:ascii="方正仿宋简体" w:eastAsia="方正仿宋简体"/>
                <w:szCs w:val="21"/>
              </w:rPr>
              <w:t>工作场所职业病危害因素检测评价报告，检测类别：定期检测。检测日期：2022年12月、报告编号：宏畴（职）检字（2022）33003号。</w:t>
            </w:r>
          </w:p>
          <w:p>
            <w:pPr>
              <w:pStyle w:val="2"/>
              <w:ind w:firstLine="460" w:firstLineChars="200"/>
              <w:rPr>
                <w:rFonts w:ascii="宋体" w:hAnsi="宋体"/>
                <w:szCs w:val="21"/>
              </w:rPr>
            </w:pPr>
            <w:r>
              <w:rPr>
                <w:rFonts w:hint="eastAsia" w:ascii="方正仿宋简体" w:eastAsia="方正仿宋简体"/>
                <w:szCs w:val="21"/>
              </w:rPr>
              <w:t>检测单位：重庆宏畴科技发展有限公司。检测项目：丁醇、噪声、乙酸乙脂、甲苯、二甲苯、乙苯等检测结果等。检测结论：符合</w:t>
            </w:r>
            <w:r>
              <w:rPr>
                <w:rFonts w:hint="eastAsia" w:ascii="宋体" w:hAnsi="宋体"/>
                <w:szCs w:val="21"/>
              </w:rPr>
              <w:t>。见附件</w:t>
            </w:r>
          </w:p>
          <w:p>
            <w:pPr>
              <w:spacing w:line="400" w:lineRule="exact"/>
              <w:ind w:firstLine="420" w:firstLineChars="200"/>
              <w:rPr>
                <w:rFonts w:ascii="宋体" w:hAnsi="宋体"/>
                <w:szCs w:val="21"/>
              </w:rPr>
            </w:pPr>
            <w:r>
              <w:rPr>
                <w:rFonts w:hint="eastAsia" w:ascii="宋体" w:hAnsi="宋体"/>
                <w:szCs w:val="21"/>
              </w:rPr>
              <w:t>6、公用工程的管理，</w:t>
            </w:r>
          </w:p>
          <w:p>
            <w:pPr>
              <w:spacing w:line="400" w:lineRule="exact"/>
              <w:ind w:firstLine="420" w:firstLineChars="200"/>
              <w:rPr>
                <w:rFonts w:ascii="宋体" w:hAnsi="宋体"/>
                <w:szCs w:val="21"/>
              </w:rPr>
            </w:pPr>
            <w:r>
              <w:rPr>
                <w:rFonts w:hint="eastAsia" w:ascii="宋体" w:hAnsi="宋体"/>
                <w:szCs w:val="21"/>
              </w:rPr>
              <w:t>1）消（监）控制中心，在中心查看，主要对监控设施、火警报警控制器、消防联动控制器进行管理控制，对异常情况作出及时处理，现场填写有《消（监）控中心值班记录表》。公司自动消防报警系统已完成建设，有三方公司定期进行维护保养记录。</w:t>
            </w:r>
          </w:p>
          <w:p>
            <w:pPr>
              <w:spacing w:line="400" w:lineRule="exact"/>
              <w:ind w:firstLine="420" w:firstLineChars="200"/>
              <w:rPr>
                <w:rFonts w:ascii="宋体" w:hAnsi="宋体"/>
                <w:szCs w:val="21"/>
                <w:highlight w:val="yellow"/>
              </w:rPr>
            </w:pPr>
            <w:r>
              <w:rPr>
                <w:rFonts w:hint="eastAsia" w:ascii="宋体" w:hAnsi="宋体"/>
                <w:szCs w:val="21"/>
              </w:rPr>
              <w:t>2)消防泵房，现场查看，各种泵、阀处于完好，每日有巡检记录。</w:t>
            </w:r>
          </w:p>
          <w:p>
            <w:pPr>
              <w:spacing w:line="400" w:lineRule="atLeast"/>
              <w:ind w:firstLine="420" w:firstLineChars="200"/>
              <w:rPr>
                <w:rFonts w:ascii="宋体" w:hAnsi="宋体" w:cs="宋体"/>
                <w:szCs w:val="21"/>
                <w:highlight w:val="yellow"/>
              </w:rPr>
            </w:pPr>
            <w:r>
              <w:rPr>
                <w:rFonts w:hint="eastAsia" w:ascii="宋体"/>
                <w:color w:val="000000"/>
                <w:kern w:val="0"/>
                <w:szCs w:val="21"/>
              </w:rPr>
              <w:t>查特种设备的管理：提供有叉车8辆 、电梯1辆的定期检验报告，检测报告在有效期内，抽3台叉车和1台电梯的检验报告，见附件</w:t>
            </w:r>
            <w:r>
              <w:rPr>
                <w:rFonts w:hint="eastAsia" w:ascii="宋体"/>
                <w:kern w:val="0"/>
                <w:szCs w:val="21"/>
              </w:rPr>
              <w:t>。</w:t>
            </w:r>
          </w:p>
        </w:tc>
        <w:tc>
          <w:tcPr>
            <w:tcW w:w="1244" w:type="dxa"/>
            <w:tcBorders>
              <w:top w:val="single" w:color="auto" w:sz="4" w:space="0"/>
              <w:left w:val="single" w:color="auto" w:sz="4" w:space="0"/>
              <w:bottom w:val="single" w:color="auto" w:sz="4" w:space="0"/>
              <w:right w:val="single" w:color="auto" w:sz="4" w:space="0"/>
            </w:tcBorders>
          </w:tcPr>
          <w:p/>
          <w:p/>
          <w:p/>
          <w:p/>
          <w:p/>
          <w:p/>
          <w:p/>
          <w:p/>
          <w:p/>
          <w:p/>
          <w:p/>
          <w:p/>
          <w:p/>
          <w:p/>
          <w:p/>
          <w:p/>
          <w:p/>
          <w:p/>
          <w:p/>
          <w:p/>
          <w:p/>
          <w:p/>
          <w:p/>
          <w:p/>
          <w:p/>
          <w:p/>
          <w:p/>
          <w:p/>
          <w:p/>
          <w:p/>
          <w:p/>
          <w:p/>
          <w:p/>
          <w:p/>
          <w:p/>
          <w:p/>
          <w:p/>
          <w:p/>
          <w:p/>
          <w:p/>
          <w:p/>
          <w:p/>
          <w:p/>
          <w:p/>
          <w:p/>
          <w:p/>
          <w:p/>
          <w:p/>
          <w:p/>
          <w:p/>
          <w:p/>
          <w:p/>
          <w:p/>
          <w:p/>
          <w:p/>
          <w:p/>
          <w:p/>
          <w:p/>
          <w:p/>
          <w:p/>
          <w:p/>
          <w:p/>
          <w:p/>
          <w:p/>
          <w:p/>
          <w:p/>
          <w:p/>
          <w:p/>
          <w:p/>
          <w:p/>
          <w:p/>
          <w:p/>
          <w:p/>
          <w:p/>
          <w:p/>
          <w:p/>
          <w:p/>
          <w:p/>
          <w:p/>
          <w:p/>
          <w:p/>
          <w:p/>
          <w:p/>
          <w:p>
            <w:pPr>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pPr>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EO8.2</w:t>
            </w:r>
          </w:p>
          <w:p>
            <w:pPr>
              <w:rPr>
                <w:rFonts w:ascii="宋体" w:hAnsi="宋体"/>
                <w:szCs w:val="21"/>
              </w:rPr>
            </w:pPr>
          </w:p>
        </w:tc>
        <w:tc>
          <w:tcPr>
            <w:tcW w:w="10350" w:type="dxa"/>
            <w:tcBorders>
              <w:top w:val="single" w:color="auto" w:sz="4" w:space="0"/>
              <w:left w:val="single" w:color="auto" w:sz="4" w:space="0"/>
              <w:bottom w:val="single" w:color="auto" w:sz="4" w:space="0"/>
              <w:right w:val="single" w:color="auto" w:sz="4" w:space="0"/>
            </w:tcBorders>
          </w:tcPr>
          <w:p>
            <w:pPr>
              <w:spacing w:line="360" w:lineRule="auto"/>
              <w:rPr>
                <w:rFonts w:cs="宋体"/>
                <w:szCs w:val="21"/>
              </w:rPr>
            </w:pPr>
            <w:r>
              <w:rPr>
                <w:rFonts w:hint="eastAsia" w:cs="宋体"/>
                <w:szCs w:val="21"/>
              </w:rPr>
              <w:t>查见：</w:t>
            </w:r>
            <w:r>
              <w:rPr>
                <w:rFonts w:hint="eastAsia"/>
                <w:szCs w:val="21"/>
              </w:rPr>
              <w:t>《应急准备和响应控制程序》、《消防火灾应急疏散预案》、《职业安全中毒事故应急救援预案》等。</w:t>
            </w:r>
          </w:p>
          <w:p>
            <w:pPr>
              <w:spacing w:line="360" w:lineRule="auto"/>
              <w:rPr>
                <w:rFonts w:cs="宋体"/>
                <w:szCs w:val="21"/>
              </w:rPr>
            </w:pPr>
            <w:r>
              <w:rPr>
                <w:rFonts w:hint="eastAsia" w:cs="宋体"/>
                <w:szCs w:val="21"/>
              </w:rPr>
              <w:t>生产部人员在安环部组织下，参加了的“火灾消防知识培训”。</w:t>
            </w:r>
          </w:p>
          <w:p>
            <w:pPr>
              <w:spacing w:line="400" w:lineRule="atLeast"/>
              <w:jc w:val="left"/>
              <w:rPr>
                <w:rFonts w:cs="宋体"/>
                <w:szCs w:val="21"/>
              </w:rPr>
            </w:pPr>
            <w:r>
              <w:rPr>
                <w:rFonts w:hint="eastAsia" w:cs="宋体"/>
                <w:szCs w:val="21"/>
              </w:rPr>
              <w:t>查见：演练记录：生产部相关人员参加了公司安环部组织的综合演练，包括火灾和中毒（时间</w:t>
            </w:r>
            <w:r>
              <w:rPr>
                <w:rFonts w:cs="宋体"/>
                <w:szCs w:val="21"/>
              </w:rPr>
              <w:t>20</w:t>
            </w:r>
            <w:r>
              <w:rPr>
                <w:rFonts w:hint="eastAsia" w:cs="宋体"/>
                <w:szCs w:val="21"/>
              </w:rPr>
              <w:t>22年11月20日）。</w:t>
            </w:r>
          </w:p>
          <w:p>
            <w:pPr>
              <w:spacing w:line="360" w:lineRule="auto"/>
              <w:rPr>
                <w:rFonts w:cs="宋体"/>
                <w:szCs w:val="21"/>
              </w:rPr>
            </w:pPr>
            <w:r>
              <w:rPr>
                <w:rFonts w:hint="eastAsia" w:cs="宋体"/>
                <w:szCs w:val="21"/>
              </w:rPr>
              <w:t>查，现场对应，公司员工的中毒应急措施得到掌握，安全逃生意识有明显的改善和较大提高。使员工掌握了安全逃生的方式和路径。同时使员工掌握了灭火器材的使用。消防器材完善、良好。</w:t>
            </w:r>
          </w:p>
          <w:p>
            <w:pPr>
              <w:spacing w:line="360" w:lineRule="auto"/>
              <w:rPr>
                <w:rFonts w:cs="宋体"/>
                <w:szCs w:val="21"/>
              </w:rPr>
            </w:pPr>
            <w:r>
              <w:rPr>
                <w:rFonts w:hint="eastAsia" w:cs="宋体"/>
                <w:szCs w:val="21"/>
              </w:rPr>
              <w:t xml:space="preserve">  查应急准备：在公司办公区域，按要求配置灭火器。生产车间配置有干粉灭火器、手推式泡沫灭火器、冲洗眼设备、可燃气体报警探头、防毒口罩、急救箱、消防沙、室外消防检等。</w:t>
            </w:r>
          </w:p>
        </w:tc>
        <w:tc>
          <w:tcPr>
            <w:tcW w:w="1244" w:type="dxa"/>
            <w:tcBorders>
              <w:top w:val="single" w:color="auto" w:sz="4" w:space="0"/>
              <w:left w:val="single" w:color="auto" w:sz="4" w:space="0"/>
              <w:bottom w:val="single" w:color="auto" w:sz="4" w:space="0"/>
              <w:right w:val="single" w:color="auto" w:sz="4" w:space="0"/>
            </w:tcBorders>
          </w:tcPr>
          <w:p>
            <w:r>
              <w:rPr>
                <w:rFonts w:hint="eastAsia"/>
              </w:rPr>
              <w:t>符合</w:t>
            </w:r>
          </w:p>
        </w:tc>
      </w:tr>
    </w:tbl>
    <w:p>
      <w:pPr>
        <w:pStyle w:val="7"/>
      </w:pPr>
      <w:r>
        <w:rPr>
          <w:rFonts w:hint="eastAsia"/>
        </w:rPr>
        <w:t>说明：不符合标注</w:t>
      </w:r>
      <w:r>
        <w:t>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pPr w:leftFromText="180" w:rightFromText="180" w:vertAnchor="text" w:horzAnchor="page" w:tblpX="1057" w:tblpY="602"/>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1"/>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351" w:type="dxa"/>
            <w:vAlign w:val="center"/>
          </w:tcPr>
          <w:p>
            <w:pPr>
              <w:rPr>
                <w:sz w:val="24"/>
                <w:szCs w:val="24"/>
                <w:highlight w:val="none"/>
              </w:rPr>
            </w:pPr>
            <w:r>
              <w:rPr>
                <w:rFonts w:hint="eastAsia"/>
                <w:sz w:val="24"/>
                <w:szCs w:val="24"/>
                <w:highlight w:val="none"/>
              </w:rPr>
              <w:t>受审核部门：技术部</w:t>
            </w:r>
            <w:r>
              <w:rPr>
                <w:rFonts w:hint="eastAsia"/>
                <w:sz w:val="24"/>
                <w:szCs w:val="24"/>
                <w:highlight w:val="none"/>
                <w:lang w:eastAsia="zh-CN"/>
              </w:rPr>
              <w:t>，</w:t>
            </w:r>
            <w:r>
              <w:rPr>
                <w:rFonts w:hint="eastAsia"/>
                <w:sz w:val="24"/>
                <w:szCs w:val="24"/>
                <w:highlight w:val="none"/>
              </w:rPr>
              <w:t>主管领导：</w:t>
            </w:r>
            <w:r>
              <w:rPr>
                <w:rFonts w:hint="eastAsia"/>
                <w:sz w:val="24"/>
                <w:szCs w:val="24"/>
                <w:highlight w:val="none"/>
                <w:lang w:val="en-US" w:eastAsia="zh-CN"/>
              </w:rPr>
              <w:t>任志峰</w:t>
            </w:r>
            <w:r>
              <w:rPr>
                <w:rFonts w:hint="eastAsia"/>
                <w:sz w:val="24"/>
                <w:szCs w:val="24"/>
                <w:highlight w:val="none"/>
              </w:rPr>
              <w:t xml:space="preserve">    陪同人员：庞杜鹃</w:t>
            </w:r>
          </w:p>
        </w:tc>
        <w:tc>
          <w:tcPr>
            <w:tcW w:w="1238"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51"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杨珍全，</w:t>
            </w:r>
            <w:r>
              <w:rPr>
                <w:rFonts w:hint="eastAsia"/>
                <w:sz w:val="24"/>
                <w:szCs w:val="24"/>
                <w:highlight w:val="none"/>
              </w:rPr>
              <w:t xml:space="preserve">   审核时间：</w:t>
            </w:r>
            <w:r>
              <w:rPr>
                <w:rFonts w:hint="eastAsia"/>
                <w:sz w:val="24"/>
                <w:szCs w:val="24"/>
                <w:highlight w:val="none"/>
                <w:lang w:eastAsia="zh-CN"/>
              </w:rPr>
              <w:t>20</w:t>
            </w:r>
            <w:r>
              <w:rPr>
                <w:rFonts w:hint="eastAsia"/>
                <w:sz w:val="24"/>
                <w:szCs w:val="24"/>
                <w:highlight w:val="none"/>
                <w:lang w:val="en-US" w:eastAsia="zh-CN"/>
              </w:rPr>
              <w:t>23年2月1日</w:t>
            </w:r>
          </w:p>
        </w:tc>
        <w:tc>
          <w:tcPr>
            <w:tcW w:w="1238"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51" w:type="dxa"/>
            <w:vAlign w:val="center"/>
          </w:tcPr>
          <w:p>
            <w:pPr>
              <w:snapToGrid w:val="0"/>
              <w:spacing w:line="240" w:lineRule="exact"/>
              <w:rPr>
                <w:rFonts w:ascii="宋体" w:hAnsi="宋体" w:cs="新宋体"/>
                <w:sz w:val="21"/>
                <w:szCs w:val="21"/>
                <w:highlight w:val="none"/>
              </w:rPr>
            </w:pPr>
            <w:r>
              <w:rPr>
                <w:rFonts w:hint="eastAsia"/>
                <w:sz w:val="24"/>
                <w:szCs w:val="24"/>
                <w:highlight w:val="none"/>
              </w:rPr>
              <w:t>审核条款：</w:t>
            </w:r>
            <w:r>
              <w:rPr>
                <w:rFonts w:hint="eastAsia" w:ascii="宋体" w:hAnsi="宋体" w:cs="新宋体"/>
                <w:sz w:val="21"/>
                <w:szCs w:val="21"/>
                <w:highlight w:val="none"/>
              </w:rPr>
              <w:t>EMS：5.3组织的角色、职责和权限、6.1.2环境因素；6.2目标及其达成的策划；7.4沟通； 8.1运行策划和控制；8.2应急准备和响应</w:t>
            </w:r>
          </w:p>
          <w:p>
            <w:pPr>
              <w:rPr>
                <w:sz w:val="24"/>
                <w:szCs w:val="24"/>
                <w:highlight w:val="none"/>
              </w:rPr>
            </w:pPr>
            <w:r>
              <w:rPr>
                <w:rFonts w:hint="eastAsia" w:ascii="宋体" w:hAnsi="宋体" w:cs="新宋体"/>
                <w:sz w:val="21"/>
                <w:szCs w:val="21"/>
                <w:highlight w:val="none"/>
              </w:rPr>
              <w:t>OHSMS：5.3组织的角色、职责和权限；6.1.2危险源辨识和职业安全风险评价；6.2目标及其实现的策划；7.4信息和沟通； 8.1运行策划和控制；8.2应急准备和响应；</w:t>
            </w:r>
          </w:p>
        </w:tc>
        <w:tc>
          <w:tcPr>
            <w:tcW w:w="1238"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9"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5.3</w:t>
            </w:r>
          </w:p>
        </w:tc>
        <w:tc>
          <w:tcPr>
            <w:tcW w:w="10351" w:type="dxa"/>
          </w:tcPr>
          <w:p>
            <w:pPr>
              <w:autoSpaceDE w:val="0"/>
              <w:autoSpaceDN w:val="0"/>
              <w:adjustRightInd w:val="0"/>
              <w:spacing w:line="400" w:lineRule="exact"/>
              <w:jc w:val="left"/>
              <w:rPr>
                <w:rFonts w:ascii="宋体"/>
                <w:szCs w:val="21"/>
                <w:highlight w:val="none"/>
              </w:rPr>
            </w:pPr>
            <w:r>
              <w:rPr>
                <w:rFonts w:hint="eastAsia" w:ascii="宋体"/>
                <w:szCs w:val="21"/>
                <w:highlight w:val="none"/>
              </w:rPr>
              <w:t>查，技术部的岗位职责和权限如下：</w:t>
            </w:r>
          </w:p>
          <w:p>
            <w:pPr>
              <w:spacing w:line="400" w:lineRule="exact"/>
              <w:rPr>
                <w:rFonts w:hint="eastAsia" w:ascii="宋体" w:hAnsi="宋体"/>
                <w:szCs w:val="21"/>
                <w:highlight w:val="none"/>
              </w:rPr>
            </w:pPr>
            <w:r>
              <w:rPr>
                <w:rFonts w:hint="eastAsia" w:ascii="宋体" w:hAnsi="宋体"/>
                <w:szCs w:val="21"/>
                <w:highlight w:val="none"/>
              </w:rPr>
              <w:t>负责检测仪器仪表的校验、日常维修、维护工作；</w:t>
            </w:r>
          </w:p>
          <w:p>
            <w:pPr>
              <w:spacing w:line="400" w:lineRule="exact"/>
              <w:rPr>
                <w:rFonts w:hint="eastAsia" w:ascii="宋体" w:hAnsi="宋体"/>
                <w:szCs w:val="21"/>
                <w:highlight w:val="none"/>
              </w:rPr>
            </w:pPr>
            <w:r>
              <w:rPr>
                <w:rFonts w:hint="eastAsia" w:ascii="宋体" w:hAnsi="宋体"/>
                <w:szCs w:val="21"/>
                <w:highlight w:val="none"/>
              </w:rPr>
              <w:t>负责产品的检验；</w:t>
            </w:r>
          </w:p>
          <w:p>
            <w:pPr>
              <w:spacing w:line="400" w:lineRule="exact"/>
              <w:rPr>
                <w:rFonts w:hint="eastAsia" w:ascii="宋体" w:hAnsi="宋体"/>
                <w:szCs w:val="21"/>
                <w:highlight w:val="none"/>
              </w:rPr>
            </w:pPr>
            <w:r>
              <w:rPr>
                <w:rFonts w:hint="eastAsia" w:ascii="宋体" w:hAnsi="宋体"/>
                <w:szCs w:val="21"/>
                <w:highlight w:val="none"/>
              </w:rPr>
              <w:t>负责新产品的研制、开发工作；</w:t>
            </w:r>
          </w:p>
          <w:p>
            <w:pPr>
              <w:spacing w:line="400" w:lineRule="exact"/>
              <w:rPr>
                <w:rFonts w:hint="eastAsia" w:ascii="宋体" w:hAnsi="宋体"/>
                <w:szCs w:val="21"/>
                <w:highlight w:val="none"/>
              </w:rPr>
            </w:pPr>
            <w:r>
              <w:rPr>
                <w:rFonts w:hint="eastAsia" w:ascii="宋体" w:hAnsi="宋体"/>
                <w:szCs w:val="21"/>
                <w:highlight w:val="none"/>
              </w:rPr>
              <w:t>负责公司产品质量、性能、功能、用途的改型设计和优化设计工作；</w:t>
            </w:r>
          </w:p>
          <w:p>
            <w:pPr>
              <w:spacing w:line="400" w:lineRule="exact"/>
              <w:rPr>
                <w:rFonts w:hint="eastAsia" w:ascii="宋体" w:hAnsi="宋体"/>
                <w:szCs w:val="21"/>
                <w:highlight w:val="none"/>
              </w:rPr>
            </w:pPr>
            <w:r>
              <w:rPr>
                <w:rFonts w:hint="eastAsia" w:ascii="宋体" w:hAnsi="宋体"/>
                <w:szCs w:val="21"/>
                <w:highlight w:val="none"/>
              </w:rPr>
              <w:t>识别与本部门有关的环境因素、危险源，并加以控制；</w:t>
            </w:r>
          </w:p>
          <w:p>
            <w:pPr>
              <w:spacing w:line="400" w:lineRule="exact"/>
              <w:rPr>
                <w:rFonts w:hint="eastAsia" w:ascii="宋体" w:hAnsi="宋体"/>
                <w:szCs w:val="21"/>
                <w:highlight w:val="none"/>
              </w:rPr>
            </w:pPr>
            <w:r>
              <w:rPr>
                <w:rFonts w:hint="eastAsia" w:ascii="宋体" w:hAnsi="宋体"/>
                <w:szCs w:val="21"/>
                <w:highlight w:val="none"/>
              </w:rPr>
              <w:t>识别与本部门有关的相关方需求和期望，以及研发过程中的风险与机遇</w:t>
            </w:r>
          </w:p>
          <w:p>
            <w:pPr>
              <w:spacing w:line="400" w:lineRule="exact"/>
              <w:rPr>
                <w:rFonts w:ascii="宋体"/>
                <w:szCs w:val="21"/>
                <w:highlight w:val="none"/>
              </w:rPr>
            </w:pPr>
            <w:r>
              <w:rPr>
                <w:rFonts w:hint="eastAsia" w:ascii="宋体" w:hAnsi="宋体"/>
                <w:szCs w:val="21"/>
                <w:highlight w:val="none"/>
              </w:rPr>
              <w:t>……</w:t>
            </w:r>
          </w:p>
          <w:p>
            <w:pPr>
              <w:widowControl/>
              <w:jc w:val="left"/>
              <w:rPr>
                <w:rFonts w:ascii="宋体" w:hAnsi="宋体" w:cs="宋体"/>
                <w:szCs w:val="21"/>
                <w:highlight w:val="none"/>
              </w:rPr>
            </w:pPr>
            <w:r>
              <w:rPr>
                <w:rFonts w:hint="eastAsia" w:ascii="宋体"/>
                <w:szCs w:val="21"/>
                <w:highlight w:val="none"/>
              </w:rPr>
              <w:t>部门负责人对部门职责清楚。</w:t>
            </w:r>
          </w:p>
        </w:tc>
        <w:tc>
          <w:tcPr>
            <w:tcW w:w="1238"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351" w:type="dxa"/>
          </w:tcPr>
          <w:p>
            <w:pPr>
              <w:autoSpaceDE w:val="0"/>
              <w:autoSpaceDN w:val="0"/>
              <w:adjustRightInd w:val="0"/>
              <w:spacing w:line="400" w:lineRule="exact"/>
              <w:ind w:firstLine="420" w:firstLineChars="200"/>
              <w:jc w:val="left"/>
              <w:rPr>
                <w:rFonts w:ascii="宋体"/>
                <w:szCs w:val="21"/>
                <w:highlight w:val="none"/>
              </w:rPr>
            </w:pPr>
            <w:r>
              <w:rPr>
                <w:rFonts w:hint="eastAsia" w:ascii="宋体"/>
                <w:szCs w:val="21"/>
                <w:highlight w:val="none"/>
              </w:rPr>
              <w:t>查，依据</w:t>
            </w:r>
            <w:r>
              <w:rPr>
                <w:rFonts w:hint="eastAsia" w:ascii="宋体" w:hAnsi="宋体"/>
                <w:szCs w:val="21"/>
                <w:highlight w:val="none"/>
              </w:rPr>
              <w:t>《</w:t>
            </w:r>
            <w:r>
              <w:rPr>
                <w:rFonts w:hint="eastAsia" w:cs="宋体"/>
                <w:color w:val="000000"/>
                <w:szCs w:val="21"/>
                <w:highlight w:val="none"/>
              </w:rPr>
              <w:t>环境因素识别和评价控制程序</w:t>
            </w:r>
            <w:r>
              <w:rPr>
                <w:rFonts w:hint="eastAsia" w:ascii="宋体" w:hAnsi="宋体"/>
                <w:szCs w:val="21"/>
                <w:highlight w:val="none"/>
              </w:rPr>
              <w:t>》</w:t>
            </w:r>
            <w:r>
              <w:rPr>
                <w:rFonts w:hint="eastAsia" w:ascii="宋体"/>
                <w:szCs w:val="21"/>
                <w:highlight w:val="none"/>
              </w:rPr>
              <w:t>，根据不同的时态、状态识别了环境因素，通过对其发生的可能性、危害性等进行评价，部门确定的重要环境因素有：潜在火灾、办公固废的排放。</w:t>
            </w:r>
          </w:p>
          <w:p>
            <w:pPr>
              <w:autoSpaceDE w:val="0"/>
              <w:autoSpaceDN w:val="0"/>
              <w:adjustRightInd w:val="0"/>
              <w:spacing w:line="400" w:lineRule="exact"/>
              <w:ind w:firstLine="420" w:firstLineChars="200"/>
              <w:jc w:val="left"/>
              <w:rPr>
                <w:rFonts w:ascii="宋体"/>
                <w:szCs w:val="21"/>
                <w:highlight w:val="none"/>
              </w:rPr>
            </w:pPr>
            <w:r>
              <w:rPr>
                <w:rFonts w:hint="eastAsia" w:ascii="宋体"/>
                <w:szCs w:val="21"/>
                <w:highlight w:val="none"/>
              </w:rPr>
              <w:t>现场查看，技术部在</w:t>
            </w:r>
            <w:r>
              <w:rPr>
                <w:rFonts w:hint="eastAsia" w:ascii="宋体" w:hAnsi="宋体"/>
                <w:szCs w:val="21"/>
                <w:highlight w:val="none"/>
              </w:rPr>
              <w:t>办公会</w:t>
            </w:r>
            <w:r>
              <w:rPr>
                <w:rFonts w:hint="eastAsia"/>
                <w:szCs w:val="21"/>
                <w:highlight w:val="none"/>
              </w:rPr>
              <w:t>产生少量的固废，试验室会产生废弃试验液和样品废弃物，电气使用不当造成火灾隐患</w:t>
            </w:r>
            <w:r>
              <w:rPr>
                <w:rFonts w:hint="eastAsia" w:ascii="宋体"/>
                <w:szCs w:val="21"/>
                <w:highlight w:val="none"/>
              </w:rPr>
              <w:t>。</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szCs w:val="21"/>
                <w:highlight w:val="none"/>
              </w:rPr>
              <w:t>部门的环境因素识别和重要环境因素基本到位。</w:t>
            </w:r>
          </w:p>
        </w:tc>
        <w:tc>
          <w:tcPr>
            <w:tcW w:w="1238"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O</w:t>
            </w:r>
            <w:r>
              <w:rPr>
                <w:rFonts w:hint="eastAsia" w:ascii="宋体" w:hAnsi="宋体" w:cs="新宋体"/>
                <w:szCs w:val="21"/>
                <w:highlight w:val="none"/>
              </w:rPr>
              <w:t xml:space="preserve">6.1.2 </w:t>
            </w:r>
          </w:p>
        </w:tc>
        <w:tc>
          <w:tcPr>
            <w:tcW w:w="10351" w:type="dxa"/>
          </w:tcPr>
          <w:p>
            <w:pPr>
              <w:spacing w:line="400" w:lineRule="exact"/>
              <w:ind w:firstLine="210" w:firstLineChars="100"/>
              <w:rPr>
                <w:rFonts w:ascii="宋体" w:hAnsi="宋体"/>
                <w:szCs w:val="21"/>
                <w:highlight w:val="none"/>
              </w:rPr>
            </w:pPr>
            <w:r>
              <w:rPr>
                <w:rFonts w:hint="eastAsia" w:ascii="宋体"/>
                <w:szCs w:val="21"/>
                <w:highlight w:val="none"/>
              </w:rPr>
              <w:t>查，技术部经过辨识与评审形成了的</w:t>
            </w:r>
            <w:r>
              <w:rPr>
                <w:rFonts w:hint="eastAsia" w:ascii="宋体" w:hAnsi="宋体"/>
                <w:szCs w:val="21"/>
                <w:highlight w:val="none"/>
              </w:rPr>
              <w:t>《危险源辨识与风险评价表》，包括：操作不当对人体伤害等对人体造成的潜在伤害，生产现场潜在火灾对人体的伤害等危险源。</w:t>
            </w:r>
          </w:p>
          <w:p>
            <w:pPr>
              <w:spacing w:line="400" w:lineRule="exact"/>
              <w:ind w:firstLine="420" w:firstLineChars="200"/>
              <w:rPr>
                <w:rFonts w:ascii="宋体" w:hAnsi="宋体"/>
                <w:szCs w:val="21"/>
                <w:highlight w:val="none"/>
              </w:rPr>
            </w:pPr>
            <w:r>
              <w:rPr>
                <w:rFonts w:hint="eastAsia" w:ascii="宋体" w:hAnsi="宋体"/>
                <w:szCs w:val="21"/>
                <w:highlight w:val="none"/>
              </w:rPr>
              <w:t>采用的是经验判断法、过程分析法识别。</w:t>
            </w:r>
          </w:p>
          <w:p>
            <w:pPr>
              <w:spacing w:line="400" w:lineRule="exact"/>
              <w:ind w:firstLine="420" w:firstLineChars="200"/>
              <w:rPr>
                <w:rFonts w:ascii="宋体" w:hAnsi="宋体"/>
                <w:szCs w:val="21"/>
                <w:highlight w:val="none"/>
              </w:rPr>
            </w:pPr>
            <w:r>
              <w:rPr>
                <w:rFonts w:hint="eastAsia" w:ascii="宋体" w:hAnsi="宋体"/>
                <w:szCs w:val="21"/>
                <w:highlight w:val="none"/>
              </w:rPr>
              <w:t>打分法确定重大风险：火灾、触电等。</w:t>
            </w:r>
          </w:p>
          <w:p>
            <w:pPr>
              <w:spacing w:line="400" w:lineRule="exact"/>
              <w:ind w:firstLine="420" w:firstLineChars="200"/>
              <w:rPr>
                <w:rFonts w:ascii="宋体" w:hAnsi="宋体"/>
                <w:szCs w:val="21"/>
                <w:highlight w:val="none"/>
              </w:rPr>
            </w:pPr>
            <w:r>
              <w:rPr>
                <w:rFonts w:hint="eastAsia" w:ascii="宋体" w:hAnsi="宋体"/>
                <w:szCs w:val="21"/>
                <w:highlight w:val="none"/>
              </w:rPr>
              <w:t>危险源辨识基本充分、风险等级评价基本合理。</w:t>
            </w:r>
          </w:p>
          <w:p>
            <w:pPr>
              <w:spacing w:line="400" w:lineRule="exact"/>
              <w:ind w:firstLine="420" w:firstLineChars="200"/>
              <w:rPr>
                <w:rFonts w:ascii="宋体" w:hAnsi="宋体"/>
                <w:szCs w:val="21"/>
                <w:highlight w:val="none"/>
              </w:rPr>
            </w:pPr>
            <w:r>
              <w:rPr>
                <w:rFonts w:hint="eastAsia" w:ascii="宋体" w:hAnsi="宋体"/>
                <w:szCs w:val="21"/>
                <w:highlight w:val="none"/>
              </w:rPr>
              <w:t xml:space="preserve">查，风险控制措施有：  </w:t>
            </w:r>
          </w:p>
          <w:p>
            <w:pPr>
              <w:spacing w:line="400" w:lineRule="exact"/>
              <w:ind w:firstLine="420" w:firstLineChars="200"/>
              <w:rPr>
                <w:rFonts w:ascii="宋体" w:hAnsi="宋体"/>
                <w:szCs w:val="21"/>
                <w:highlight w:val="none"/>
              </w:rPr>
            </w:pPr>
            <w:r>
              <w:rPr>
                <w:rFonts w:hint="eastAsia" w:ascii="宋体" w:hAnsi="宋体"/>
                <w:szCs w:val="21"/>
                <w:highlight w:val="none"/>
              </w:rPr>
              <w:t>岗前安全知识、消防知识宣传、教育及培训；</w:t>
            </w:r>
          </w:p>
          <w:p>
            <w:pPr>
              <w:spacing w:line="400" w:lineRule="exact"/>
              <w:ind w:firstLine="420" w:firstLineChars="200"/>
              <w:rPr>
                <w:rFonts w:ascii="宋体" w:hAnsi="宋体"/>
                <w:szCs w:val="21"/>
                <w:highlight w:val="none"/>
              </w:rPr>
            </w:pPr>
            <w:r>
              <w:rPr>
                <w:rFonts w:hint="eastAsia" w:ascii="宋体" w:hAnsi="宋体"/>
                <w:szCs w:val="21"/>
                <w:highlight w:val="none"/>
              </w:rPr>
              <w:t>重点和关键岗位须制定安全操作规程；</w:t>
            </w:r>
          </w:p>
          <w:p>
            <w:pPr>
              <w:spacing w:line="400" w:lineRule="exact"/>
              <w:ind w:firstLine="420" w:firstLineChars="200"/>
              <w:rPr>
                <w:rFonts w:ascii="宋体" w:hAnsi="宋体"/>
                <w:szCs w:val="21"/>
                <w:highlight w:val="none"/>
              </w:rPr>
            </w:pPr>
            <w:r>
              <w:rPr>
                <w:rFonts w:hint="eastAsia" w:ascii="宋体" w:hAnsi="宋体"/>
                <w:szCs w:val="21"/>
                <w:highlight w:val="none"/>
              </w:rPr>
              <w:t>张贴安全、防护标志、消防疏散图；</w:t>
            </w:r>
          </w:p>
          <w:p>
            <w:pPr>
              <w:spacing w:line="400" w:lineRule="exact"/>
              <w:ind w:firstLine="420" w:firstLineChars="200"/>
              <w:rPr>
                <w:rFonts w:ascii="宋体" w:hAnsi="宋体"/>
                <w:szCs w:val="21"/>
                <w:highlight w:val="none"/>
              </w:rPr>
            </w:pPr>
            <w:r>
              <w:rPr>
                <w:rFonts w:hint="eastAsia" w:ascii="宋体" w:hAnsi="宋体"/>
                <w:szCs w:val="21"/>
                <w:highlight w:val="none"/>
              </w:rPr>
              <w:t>定期安全检查等。</w:t>
            </w:r>
          </w:p>
          <w:p>
            <w:pPr>
              <w:widowControl/>
              <w:jc w:val="left"/>
              <w:rPr>
                <w:rFonts w:ascii="宋体" w:hAnsi="宋体" w:cs="宋体"/>
                <w:szCs w:val="21"/>
                <w:highlight w:val="none"/>
              </w:rPr>
            </w:pPr>
            <w:r>
              <w:rPr>
                <w:rFonts w:hint="eastAsia" w:ascii="宋体" w:hAnsi="宋体"/>
                <w:szCs w:val="21"/>
                <w:highlight w:val="none"/>
              </w:rPr>
              <w:t>危险源识别基本充分，控制措施需要完善。</w:t>
            </w:r>
          </w:p>
        </w:tc>
        <w:tc>
          <w:tcPr>
            <w:tcW w:w="1238"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top"/>
          </w:tcPr>
          <w:p>
            <w:pPr>
              <w:jc w:val="both"/>
              <w:rPr>
                <w:rFonts w:ascii="宋体" w:hAnsi="宋体" w:cs="新宋体"/>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EO6</w:t>
            </w:r>
            <w:r>
              <w:rPr>
                <w:rFonts w:hint="eastAsia" w:ascii="宋体" w:hAnsi="宋体" w:cs="新宋体"/>
                <w:szCs w:val="21"/>
                <w:highlight w:val="none"/>
              </w:rPr>
              <w:t>.2</w:t>
            </w:r>
          </w:p>
        </w:tc>
        <w:tc>
          <w:tcPr>
            <w:tcW w:w="10351" w:type="dxa"/>
          </w:tcPr>
          <w:p>
            <w:pPr>
              <w:tabs>
                <w:tab w:val="center" w:pos="4894"/>
              </w:tabs>
              <w:spacing w:line="400" w:lineRule="atLeast"/>
              <w:ind w:right="170"/>
              <w:jc w:val="left"/>
              <w:rPr>
                <w:rFonts w:hint="default" w:ascii="宋体" w:hAnsi="宋体" w:eastAsia="宋体" w:cs="Arial"/>
                <w:szCs w:val="21"/>
                <w:highlight w:val="none"/>
                <w:lang w:val="en-US" w:eastAsia="zh-CN"/>
              </w:rPr>
            </w:pPr>
            <w:r>
              <w:rPr>
                <w:rFonts w:hint="eastAsia" w:ascii="宋体" w:hAnsi="宋体" w:cs="Arial"/>
                <w:szCs w:val="21"/>
                <w:highlight w:val="none"/>
              </w:rPr>
              <w:t>查技术部环境及安全目标</w:t>
            </w:r>
            <w:r>
              <w:rPr>
                <w:rFonts w:hint="eastAsia" w:ascii="宋体" w:hAnsi="宋体" w:cs="Arial"/>
                <w:szCs w:val="21"/>
                <w:highlight w:val="none"/>
                <w:lang w:eastAsia="zh-CN"/>
              </w:rPr>
              <w:t>：</w:t>
            </w:r>
            <w:r>
              <w:rPr>
                <w:rFonts w:hint="eastAsia" w:ascii="宋体" w:hAnsi="宋体" w:cs="Arial"/>
                <w:szCs w:val="21"/>
                <w:highlight w:val="none"/>
                <w:lang w:val="en-US" w:eastAsia="zh-CN"/>
              </w:rPr>
              <w:t xml:space="preserve">               </w:t>
            </w:r>
            <w:r>
              <w:rPr>
                <w:rFonts w:hint="eastAsia" w:ascii="宋体" w:hAnsi="宋体" w:cs="Arial"/>
                <w:szCs w:val="21"/>
                <w:highlight w:val="none"/>
                <w:lang w:val="en-US" w:eastAsia="zh-CN"/>
              </w:rPr>
              <w:tab/>
            </w:r>
            <w:r>
              <w:rPr>
                <w:rFonts w:hint="eastAsia" w:ascii="宋体" w:hAnsi="宋体" w:cs="Arial"/>
                <w:iCs/>
                <w:szCs w:val="21"/>
                <w:highlight w:val="none"/>
                <w:lang w:val="en-US" w:eastAsia="zh-CN"/>
              </w:rPr>
              <w:t xml:space="preserve"> 目标完成情况（2022年7月-12月）</w:t>
            </w:r>
          </w:p>
          <w:p>
            <w:pPr>
              <w:tabs>
                <w:tab w:val="center" w:pos="4894"/>
              </w:tabs>
              <w:spacing w:line="400" w:lineRule="atLeast"/>
              <w:ind w:right="170"/>
              <w:jc w:val="left"/>
              <w:rPr>
                <w:rFonts w:hint="default" w:ascii="宋体" w:hAnsi="宋体" w:eastAsia="宋体" w:cs="Arial"/>
                <w:iCs/>
                <w:szCs w:val="21"/>
                <w:highlight w:val="none"/>
                <w:lang w:val="en-US" w:eastAsia="zh-CN"/>
              </w:rPr>
            </w:pPr>
            <w:r>
              <w:rPr>
                <w:rFonts w:hint="eastAsia" w:ascii="宋体" w:hAnsi="宋体"/>
                <w:kern w:val="2"/>
                <w:sz w:val="21"/>
                <w:szCs w:val="21"/>
                <w:highlight w:val="none"/>
                <w:lang w:val="en-US" w:eastAsia="zh-CN"/>
              </w:rPr>
              <w:t>1）</w:t>
            </w:r>
            <w:r>
              <w:rPr>
                <w:rFonts w:hint="eastAsia" w:ascii="宋体" w:hAnsi="宋体" w:eastAsia="宋体" w:cs="Arial"/>
                <w:iCs/>
                <w:szCs w:val="21"/>
                <w:highlight w:val="none"/>
                <w:lang w:val="en-US" w:eastAsia="zh-CN"/>
              </w:rPr>
              <w:t>固废处置率100%：                                    100%</w:t>
            </w:r>
          </w:p>
          <w:p>
            <w:pPr>
              <w:tabs>
                <w:tab w:val="center" w:pos="4894"/>
              </w:tabs>
              <w:spacing w:line="400" w:lineRule="atLeast"/>
              <w:ind w:right="170"/>
              <w:jc w:val="left"/>
              <w:rPr>
                <w:rFonts w:hint="default" w:ascii="宋体" w:hAnsi="宋体"/>
                <w:kern w:val="2"/>
                <w:sz w:val="21"/>
                <w:szCs w:val="21"/>
                <w:highlight w:val="none"/>
                <w:lang w:val="en-US"/>
              </w:rPr>
            </w:pPr>
            <w:r>
              <w:rPr>
                <w:rFonts w:hint="eastAsia" w:ascii="宋体" w:hAnsi="宋体" w:eastAsia="宋体" w:cs="Arial"/>
                <w:iCs/>
                <w:szCs w:val="21"/>
                <w:highlight w:val="none"/>
                <w:lang w:val="en-US" w:eastAsia="zh-CN"/>
              </w:rPr>
              <w:t xml:space="preserve">2）火灾事故发生率为0  </w:t>
            </w:r>
            <w:r>
              <w:rPr>
                <w:rFonts w:hint="eastAsia" w:ascii="宋体" w:hAnsi="宋体"/>
                <w:kern w:val="2"/>
                <w:sz w:val="21"/>
                <w:szCs w:val="21"/>
                <w:highlight w:val="none"/>
                <w:lang w:val="en-US" w:eastAsia="zh-CN"/>
              </w:rPr>
              <w:t xml:space="preserve">                              未发生火灾事故</w:t>
            </w:r>
          </w:p>
          <w:p>
            <w:pPr>
              <w:spacing w:line="400" w:lineRule="exact"/>
              <w:rPr>
                <w:rFonts w:ascii="宋体" w:hAnsi="宋体"/>
                <w:szCs w:val="21"/>
                <w:highlight w:val="none"/>
              </w:rPr>
            </w:pPr>
            <w:r>
              <w:rPr>
                <w:rFonts w:hint="eastAsia" w:ascii="宋体" w:hAnsi="宋体"/>
                <w:szCs w:val="21"/>
                <w:highlight w:val="none"/>
              </w:rPr>
              <w:t>公司编制了环境安全目标管理实施方案：制定、执行程序或作业文件；加强监测和测量、培训与教育和应急响应。</w:t>
            </w:r>
          </w:p>
        </w:tc>
        <w:tc>
          <w:tcPr>
            <w:tcW w:w="1238"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highlight w:val="none"/>
              </w:rPr>
            </w:pPr>
            <w:r>
              <w:rPr>
                <w:rFonts w:hint="eastAsia" w:ascii="宋体" w:hAnsi="宋体" w:cs="新宋体"/>
                <w:sz w:val="18"/>
                <w:szCs w:val="18"/>
                <w:highlight w:val="none"/>
              </w:rPr>
              <w:t>信息和沟通</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 xml:space="preserve">7.4 </w:t>
            </w:r>
          </w:p>
          <w:p>
            <w:pPr>
              <w:rPr>
                <w:rFonts w:ascii="宋体" w:hAnsi="宋体" w:cs="新宋体"/>
                <w:szCs w:val="21"/>
                <w:highlight w:val="none"/>
              </w:rPr>
            </w:pPr>
          </w:p>
        </w:tc>
        <w:tc>
          <w:tcPr>
            <w:tcW w:w="10351" w:type="dxa"/>
          </w:tcPr>
          <w:p>
            <w:pPr>
              <w:pStyle w:val="9"/>
              <w:spacing w:line="400" w:lineRule="exact"/>
              <w:rPr>
                <w:rFonts w:ascii="宋体" w:hAnsi="宋体" w:cs="宋体"/>
                <w:sz w:val="21"/>
                <w:szCs w:val="21"/>
                <w:highlight w:val="none"/>
              </w:rPr>
            </w:pPr>
            <w:r>
              <w:rPr>
                <w:rFonts w:hint="eastAsia" w:ascii="宋体" w:hAnsi="宋体" w:cs="宋体"/>
                <w:kern w:val="2"/>
                <w:sz w:val="21"/>
                <w:szCs w:val="21"/>
                <w:highlight w:val="none"/>
              </w:rPr>
              <w:t>---</w:t>
            </w:r>
            <w:r>
              <w:rPr>
                <w:rFonts w:hint="eastAsia" w:ascii="宋体" w:hAnsi="宋体" w:eastAsia="宋体" w:cs="Arial"/>
                <w:iCs/>
                <w:kern w:val="2"/>
                <w:sz w:val="21"/>
                <w:szCs w:val="21"/>
                <w:highlight w:val="none"/>
              </w:rPr>
              <w:t>《信息交流与沟通控制程序》规定了公</w:t>
            </w:r>
            <w:r>
              <w:rPr>
                <w:rFonts w:hint="eastAsia" w:ascii="宋体" w:hAnsi="宋体" w:cs="Arial"/>
                <w:iCs/>
                <w:kern w:val="2"/>
                <w:sz w:val="21"/>
                <w:szCs w:val="21"/>
                <w:highlight w:val="none"/>
              </w:rPr>
              <w:t>司内外信息交流、协商的对象、方式、记录等。</w:t>
            </w:r>
          </w:p>
          <w:p>
            <w:pPr>
              <w:pStyle w:val="9"/>
              <w:spacing w:line="400" w:lineRule="exact"/>
              <w:ind w:firstLine="420" w:firstLineChars="200"/>
              <w:rPr>
                <w:rFonts w:ascii="宋体" w:hAnsi="宋体" w:cs="宋体"/>
                <w:color w:val="FF0000"/>
                <w:sz w:val="21"/>
                <w:szCs w:val="21"/>
                <w:highlight w:val="none"/>
              </w:rPr>
            </w:pPr>
            <w:r>
              <w:rPr>
                <w:rFonts w:hint="eastAsia" w:ascii="宋体" w:hAnsi="宋体" w:cs="宋体"/>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外部，对配套供方、合作方等相关方进行了管理方针、原材料环保要求的沟通，主要通过网络、交流及材料说明书、合同等方式进行，并达成一致性意见实施有效控制。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numPr>
                <w:ilvl w:val="0"/>
                <w:numId w:val="8"/>
              </w:numPr>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告知员工：管理者代表是</w:t>
            </w:r>
            <w:r>
              <w:rPr>
                <w:rFonts w:hint="eastAsia" w:ascii="宋体" w:hAnsi="宋体" w:cs="Arial"/>
                <w:iCs/>
                <w:szCs w:val="21"/>
                <w:highlight w:val="none"/>
                <w:lang w:val="en-US" w:eastAsia="zh-CN"/>
              </w:rPr>
              <w:t>李萍</w:t>
            </w:r>
            <w:r>
              <w:rPr>
                <w:rFonts w:hint="eastAsia" w:ascii="宋体" w:hAnsi="宋体" w:cs="Arial"/>
                <w:iCs/>
                <w:szCs w:val="21"/>
                <w:highlight w:val="none"/>
              </w:rPr>
              <w:t>及职业健康安全事务代表</w:t>
            </w:r>
            <w:r>
              <w:rPr>
                <w:rFonts w:hint="eastAsia" w:ascii="宋体" w:hAnsi="宋体" w:cs="Arial"/>
                <w:iCs/>
                <w:szCs w:val="21"/>
                <w:highlight w:val="none"/>
                <w:lang w:val="en-US" w:eastAsia="zh-CN"/>
              </w:rPr>
              <w:t>胡元洪</w:t>
            </w:r>
          </w:p>
          <w:p>
            <w:pPr>
              <w:widowControl/>
              <w:spacing w:line="400" w:lineRule="atLeast"/>
              <w:ind w:firstLine="420" w:firstLineChars="200"/>
              <w:rPr>
                <w:rFonts w:ascii="宋体" w:hAnsi="宋体" w:cs="Arial"/>
                <w:iCs/>
                <w:szCs w:val="21"/>
                <w:highlight w:val="none"/>
              </w:rPr>
            </w:pPr>
            <w:r>
              <w:rPr>
                <w:rFonts w:hint="eastAsia" w:ascii="宋体" w:hAnsi="宋体" w:cs="Arial"/>
                <w:iCs/>
                <w:szCs w:val="21"/>
                <w:highlight w:val="none"/>
              </w:rPr>
              <w:t>2）告知员工：职业健康安全管理体系建立的依据、标准和意义；</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4）将劳动保护要求、安全、节能环保要求和意义作为新员工岗前培训内容。</w:t>
            </w:r>
          </w:p>
          <w:p>
            <w:pPr>
              <w:widowControl/>
              <w:jc w:val="left"/>
              <w:rPr>
                <w:rFonts w:ascii="宋体" w:hAnsi="宋体" w:cs="宋体"/>
                <w:szCs w:val="21"/>
                <w:highlight w:val="none"/>
              </w:rPr>
            </w:pPr>
            <w:r>
              <w:rPr>
                <w:rFonts w:hint="eastAsia" w:ascii="宋体" w:hAnsi="宋体"/>
                <w:szCs w:val="21"/>
                <w:highlight w:val="none"/>
              </w:rPr>
              <w:t>审核时未发现有相关方投诉和环境安全违规情况发生。</w:t>
            </w:r>
          </w:p>
        </w:tc>
        <w:tc>
          <w:tcPr>
            <w:tcW w:w="1238"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8.1 </w:t>
            </w:r>
          </w:p>
          <w:p>
            <w:pPr>
              <w:rPr>
                <w:rFonts w:ascii="宋体" w:hAnsi="宋体" w:cs="新宋体"/>
                <w:szCs w:val="21"/>
                <w:highlight w:val="none"/>
              </w:rPr>
            </w:pPr>
          </w:p>
        </w:tc>
        <w:tc>
          <w:tcPr>
            <w:tcW w:w="10351" w:type="dxa"/>
          </w:tcPr>
          <w:p>
            <w:pPr>
              <w:spacing w:line="360" w:lineRule="atLeast"/>
              <w:ind w:firstLine="420" w:firstLineChars="200"/>
              <w:rPr>
                <w:rFonts w:ascii="宋体"/>
                <w:szCs w:val="21"/>
                <w:highlight w:val="none"/>
              </w:rPr>
            </w:pPr>
            <w:r>
              <w:rPr>
                <w:rFonts w:hint="eastAsia" w:ascii="宋体"/>
                <w:szCs w:val="21"/>
                <w:highlight w:val="none"/>
              </w:rPr>
              <w:t>查，技术部实施以下环境安全管理制度：《</w:t>
            </w:r>
            <w:r>
              <w:rPr>
                <w:rFonts w:hint="eastAsia"/>
                <w:szCs w:val="21"/>
                <w:highlight w:val="none"/>
              </w:rPr>
              <w:t>环境、职业健康安全运行控制程序</w:t>
            </w:r>
            <w:r>
              <w:rPr>
                <w:rFonts w:hint="eastAsia" w:ascii="宋体"/>
                <w:szCs w:val="21"/>
                <w:highlight w:val="none"/>
              </w:rPr>
              <w:t>》、《固体废弃物管理制度》《消防安全管理制度》、</w:t>
            </w:r>
            <w:r>
              <w:rPr>
                <w:rFonts w:hint="eastAsia" w:ascii="宋体" w:hAnsi="宋体" w:cs="Arial"/>
                <w:szCs w:val="21"/>
                <w:highlight w:val="none"/>
              </w:rPr>
              <w:t>《公司劳动安全管理办法》、</w:t>
            </w:r>
            <w:r>
              <w:rPr>
                <w:rFonts w:hint="eastAsia" w:ascii="宋体"/>
                <w:szCs w:val="21"/>
                <w:highlight w:val="none"/>
              </w:rPr>
              <w:t>《</w:t>
            </w:r>
            <w:r>
              <w:rPr>
                <w:rFonts w:hint="eastAsia" w:ascii="宋体" w:hAnsi="宋体" w:cs="Arial"/>
                <w:szCs w:val="21"/>
                <w:highlight w:val="none"/>
              </w:rPr>
              <w:t>消防器材管理规定程序》、《</w:t>
            </w:r>
            <w:r>
              <w:rPr>
                <w:rFonts w:hint="eastAsia" w:ascii="宋体" w:hAnsi="宋体" w:cs="Arial"/>
                <w:szCs w:val="21"/>
                <w:highlight w:val="none"/>
                <w:lang w:val="en-US" w:eastAsia="zh-CN"/>
              </w:rPr>
              <w:t>生产安全</w:t>
            </w:r>
            <w:r>
              <w:rPr>
                <w:rFonts w:hint="eastAsia" w:ascii="宋体" w:hAnsi="宋体" w:cs="Arial"/>
                <w:szCs w:val="21"/>
                <w:highlight w:val="none"/>
              </w:rPr>
              <w:t>事故</w:t>
            </w:r>
            <w:r>
              <w:rPr>
                <w:rFonts w:hint="eastAsia" w:ascii="宋体" w:hAnsi="宋体" w:cs="Arial"/>
                <w:szCs w:val="21"/>
                <w:highlight w:val="none"/>
                <w:lang w:val="en-US" w:eastAsia="zh-CN"/>
              </w:rPr>
              <w:t>综合</w:t>
            </w:r>
            <w:r>
              <w:rPr>
                <w:rFonts w:hint="eastAsia" w:ascii="宋体" w:hAnsi="宋体" w:cs="Arial"/>
                <w:szCs w:val="21"/>
                <w:highlight w:val="none"/>
              </w:rPr>
              <w:t>应急救援预案》、《劳动防护用品</w:t>
            </w:r>
            <w:r>
              <w:rPr>
                <w:rFonts w:hint="eastAsia"/>
                <w:szCs w:val="21"/>
                <w:highlight w:val="none"/>
              </w:rPr>
              <w:t>管理制度</w:t>
            </w:r>
            <w:r>
              <w:rPr>
                <w:rFonts w:hint="eastAsia" w:ascii="宋体" w:hAnsi="宋体" w:cs="Arial"/>
                <w:szCs w:val="21"/>
                <w:highlight w:val="none"/>
              </w:rPr>
              <w:t>》等</w:t>
            </w:r>
            <w:r>
              <w:rPr>
                <w:rFonts w:hint="eastAsia" w:ascii="宋体"/>
                <w:szCs w:val="21"/>
                <w:highlight w:val="none"/>
              </w:rPr>
              <w:t>。</w:t>
            </w:r>
          </w:p>
          <w:p>
            <w:pPr>
              <w:spacing w:line="360" w:lineRule="atLeast"/>
              <w:rPr>
                <w:szCs w:val="21"/>
                <w:highlight w:val="none"/>
              </w:rPr>
            </w:pPr>
            <w:r>
              <w:rPr>
                <w:rFonts w:hint="eastAsia" w:ascii="宋体"/>
                <w:szCs w:val="21"/>
                <w:highlight w:val="none"/>
              </w:rPr>
              <w:t>查不可接受风险源：</w:t>
            </w:r>
            <w:r>
              <w:rPr>
                <w:rFonts w:hint="eastAsia" w:ascii="宋体" w:hAnsi="宋体"/>
                <w:szCs w:val="21"/>
                <w:highlight w:val="none"/>
              </w:rPr>
              <w:t>火灾、触电。</w:t>
            </w:r>
          </w:p>
          <w:p>
            <w:pPr>
              <w:spacing w:line="360" w:lineRule="atLeast"/>
              <w:rPr>
                <w:rFonts w:ascii="宋体"/>
                <w:szCs w:val="21"/>
                <w:highlight w:val="none"/>
              </w:rPr>
            </w:pPr>
            <w:r>
              <w:rPr>
                <w:rFonts w:hint="eastAsia" w:ascii="宋体"/>
                <w:szCs w:val="21"/>
                <w:highlight w:val="none"/>
              </w:rPr>
              <w:t>重要环境因素：固废和潜在火灾。</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rPr>
              <w:t>查</w:t>
            </w:r>
            <w:r>
              <w:rPr>
                <w:rFonts w:hint="eastAsia" w:ascii="宋体" w:hAnsi="宋体" w:eastAsia="宋体" w:cs="宋体"/>
                <w:color w:val="auto"/>
                <w:sz w:val="21"/>
                <w:szCs w:val="21"/>
                <w:highlight w:val="none"/>
                <w:lang w:val="en-US" w:eastAsia="zh-CN"/>
              </w:rPr>
              <w:t>技术部</w:t>
            </w:r>
            <w:r>
              <w:rPr>
                <w:rFonts w:hint="eastAsia" w:ascii="宋体" w:hAnsi="宋体" w:eastAsia="宋体" w:cs="宋体"/>
                <w:color w:val="auto"/>
                <w:sz w:val="21"/>
                <w:szCs w:val="21"/>
                <w:highlight w:val="none"/>
              </w:rPr>
              <w:t>环境和安全</w:t>
            </w:r>
            <w:r>
              <w:rPr>
                <w:rFonts w:hint="eastAsia" w:ascii="宋体" w:hAnsi="宋体" w:eastAsia="宋体" w:cs="宋体"/>
                <w:color w:val="auto"/>
                <w:sz w:val="21"/>
                <w:szCs w:val="21"/>
                <w:highlight w:val="none"/>
                <w:lang w:val="en-GB"/>
              </w:rPr>
              <w:t>运行控制情况：</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GB"/>
              </w:rPr>
              <w:t>办公过程注意节约用电，做到人走灯灭，电脑长时间不用时关机，下班前要关闭电源</w:t>
            </w:r>
            <w:r>
              <w:rPr>
                <w:rFonts w:hint="eastAsia" w:ascii="宋体" w:hAnsi="宋体" w:eastAsia="宋体" w:cs="宋体"/>
                <w:color w:val="auto"/>
                <w:sz w:val="21"/>
                <w:szCs w:val="21"/>
                <w:highlight w:val="none"/>
                <w:lang w:val="en-GB" w:eastAsia="zh-CN"/>
              </w:rPr>
              <w:t>。</w:t>
            </w:r>
            <w:r>
              <w:rPr>
                <w:rFonts w:hint="eastAsia" w:ascii="宋体" w:hAnsi="宋体" w:eastAsia="宋体" w:cs="宋体"/>
                <w:color w:val="auto"/>
                <w:sz w:val="21"/>
                <w:szCs w:val="21"/>
                <w:highlight w:val="none"/>
              </w:rPr>
              <w:t>办公过程使用的电器如：空调、电脑、灯具均符合安全设计要求，使用过程注意安全，预防线路老化引发火灾</w:t>
            </w:r>
            <w:r>
              <w:rPr>
                <w:rFonts w:hint="eastAsia" w:ascii="宋体" w:hAnsi="宋体" w:eastAsia="宋体" w:cs="宋体"/>
                <w:color w:val="auto"/>
                <w:sz w:val="21"/>
                <w:szCs w:val="21"/>
                <w:highlight w:val="none"/>
                <w:lang w:eastAsia="zh-CN"/>
              </w:rPr>
              <w:t>。</w:t>
            </w:r>
          </w:p>
          <w:p>
            <w:pPr>
              <w:spacing w:line="360" w:lineRule="atLeast"/>
              <w:rPr>
                <w:rFonts w:ascii="宋体" w:hAnsi="宋体"/>
                <w:szCs w:val="21"/>
                <w:highlight w:val="none"/>
              </w:rPr>
            </w:pPr>
            <w:r>
              <w:rPr>
                <w:rFonts w:hint="eastAsia" w:ascii="宋体" w:hAnsi="宋体"/>
                <w:szCs w:val="21"/>
                <w:highlight w:val="none"/>
              </w:rPr>
              <w:t>2）查</w:t>
            </w:r>
            <w:r>
              <w:rPr>
                <w:rFonts w:ascii="宋体" w:hAnsi="宋体"/>
                <w:szCs w:val="21"/>
                <w:highlight w:val="none"/>
              </w:rPr>
              <w:t>固体废弃物排放的管控</w:t>
            </w:r>
            <w:r>
              <w:rPr>
                <w:rFonts w:hint="eastAsia" w:ascii="宋体" w:hAnsi="宋体"/>
                <w:szCs w:val="21"/>
                <w:highlight w:val="none"/>
              </w:rPr>
              <w:t>：</w:t>
            </w:r>
          </w:p>
          <w:p>
            <w:pPr>
              <w:spacing w:line="360" w:lineRule="atLeast"/>
              <w:ind w:firstLine="525" w:firstLineChars="250"/>
              <w:rPr>
                <w:rFonts w:ascii="宋体" w:hAnsi="宋体"/>
                <w:szCs w:val="21"/>
                <w:highlight w:val="none"/>
              </w:rPr>
            </w:pPr>
            <w:r>
              <w:rPr>
                <w:rFonts w:hint="eastAsia" w:ascii="宋体" w:hAnsi="宋体"/>
                <w:szCs w:val="21"/>
                <w:highlight w:val="none"/>
              </w:rPr>
              <w:t>查见办公或试验过程中产生的废料、包装废弃物等固废有处理要求，技术部员工同样按要求分类放置固体废弃物（一般和危险固废）。</w:t>
            </w:r>
          </w:p>
          <w:p>
            <w:pPr>
              <w:spacing w:line="400" w:lineRule="atLeast"/>
              <w:ind w:firstLine="210" w:firstLineChars="100"/>
              <w:rPr>
                <w:rFonts w:ascii="宋体"/>
                <w:color w:val="000000"/>
                <w:kern w:val="0"/>
                <w:szCs w:val="21"/>
                <w:highlight w:val="none"/>
              </w:rPr>
            </w:pPr>
            <w:r>
              <w:rPr>
                <w:rFonts w:hint="eastAsia" w:ascii="宋体"/>
                <w:color w:val="000000"/>
                <w:kern w:val="0"/>
                <w:szCs w:val="21"/>
                <w:highlight w:val="none"/>
              </w:rPr>
              <w:t>3）查，公司的产品均为客户要求的产品，无设计。公司仅策划加工工艺。</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工艺策划主要为用料、加工工艺等，策划过程考虑的使用的需要，尽量采用水性漆的生产方式，减少污染源。</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查，公司的工艺策划过程的危险源控制主要有：</w:t>
            </w:r>
            <w:r>
              <w:rPr>
                <w:rFonts w:hint="eastAsia" w:ascii="宋体" w:hAnsi="宋体"/>
                <w:szCs w:val="21"/>
                <w:highlight w:val="none"/>
              </w:rPr>
              <w:t>职业病伤害</w:t>
            </w:r>
            <w:r>
              <w:rPr>
                <w:rFonts w:hint="eastAsia" w:ascii="宋体"/>
                <w:color w:val="000000"/>
                <w:kern w:val="0"/>
                <w:szCs w:val="21"/>
                <w:highlight w:val="none"/>
              </w:rPr>
              <w:t>。</w:t>
            </w:r>
          </w:p>
          <w:p>
            <w:pPr>
              <w:spacing w:line="400" w:lineRule="atLeast"/>
              <w:ind w:firstLine="420" w:firstLineChars="200"/>
              <w:rPr>
                <w:rFonts w:ascii="宋体" w:hAnsi="宋体"/>
                <w:szCs w:val="21"/>
                <w:highlight w:val="none"/>
              </w:rPr>
            </w:pPr>
            <w:r>
              <w:rPr>
                <w:rFonts w:hint="eastAsia" w:ascii="宋体" w:hAnsi="宋体"/>
                <w:szCs w:val="21"/>
                <w:highlight w:val="none"/>
              </w:rPr>
              <w:t>部门的运行控制基本符合要求。</w:t>
            </w:r>
          </w:p>
        </w:tc>
        <w:tc>
          <w:tcPr>
            <w:tcW w:w="1238"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8.2</w:t>
            </w:r>
          </w:p>
          <w:p>
            <w:pPr>
              <w:rPr>
                <w:rFonts w:ascii="宋体" w:hAnsi="宋体" w:cs="新宋体"/>
                <w:szCs w:val="21"/>
                <w:highlight w:val="none"/>
              </w:rPr>
            </w:pPr>
          </w:p>
        </w:tc>
        <w:tc>
          <w:tcPr>
            <w:tcW w:w="10351" w:type="dxa"/>
          </w:tcPr>
          <w:p>
            <w:pPr>
              <w:spacing w:line="360" w:lineRule="auto"/>
              <w:ind w:firstLine="420" w:firstLineChars="200"/>
              <w:rPr>
                <w:rFonts w:cs="宋体"/>
                <w:szCs w:val="21"/>
                <w:highlight w:val="none"/>
              </w:rPr>
            </w:pPr>
            <w:r>
              <w:rPr>
                <w:rFonts w:hint="eastAsia" w:cs="宋体"/>
                <w:szCs w:val="21"/>
                <w:highlight w:val="none"/>
              </w:rPr>
              <w:t>查见：</w:t>
            </w:r>
            <w:r>
              <w:rPr>
                <w:rFonts w:hint="eastAsia"/>
                <w:szCs w:val="21"/>
                <w:highlight w:val="none"/>
              </w:rPr>
              <w:t>《应急准备和响应控制程序》、《消防火灾应急疏散预案》、《</w:t>
            </w:r>
            <w:r>
              <w:rPr>
                <w:rFonts w:hint="eastAsia" w:ascii="宋体" w:hAnsi="宋体" w:cs="Arial"/>
                <w:szCs w:val="21"/>
                <w:highlight w:val="none"/>
                <w:lang w:val="en-US" w:eastAsia="zh-CN"/>
              </w:rPr>
              <w:t>生产安全</w:t>
            </w:r>
            <w:r>
              <w:rPr>
                <w:rFonts w:hint="eastAsia" w:ascii="宋体" w:hAnsi="宋体" w:cs="Arial"/>
                <w:szCs w:val="21"/>
                <w:highlight w:val="none"/>
              </w:rPr>
              <w:t>事故</w:t>
            </w:r>
            <w:r>
              <w:rPr>
                <w:rFonts w:hint="eastAsia" w:ascii="宋体" w:hAnsi="宋体" w:cs="Arial"/>
                <w:szCs w:val="21"/>
                <w:highlight w:val="none"/>
                <w:lang w:val="en-US" w:eastAsia="zh-CN"/>
              </w:rPr>
              <w:t>综合</w:t>
            </w:r>
            <w:r>
              <w:rPr>
                <w:rFonts w:hint="eastAsia" w:ascii="宋体" w:hAnsi="宋体" w:cs="Arial"/>
                <w:szCs w:val="21"/>
                <w:highlight w:val="none"/>
              </w:rPr>
              <w:t>应急救援预案</w:t>
            </w:r>
            <w:r>
              <w:rPr>
                <w:rFonts w:hint="eastAsia"/>
                <w:szCs w:val="21"/>
                <w:highlight w:val="none"/>
              </w:rPr>
              <w:t>》等。</w:t>
            </w:r>
          </w:p>
          <w:p>
            <w:pPr>
              <w:spacing w:line="360" w:lineRule="auto"/>
              <w:rPr>
                <w:rFonts w:cs="宋体"/>
                <w:szCs w:val="21"/>
                <w:highlight w:val="none"/>
              </w:rPr>
            </w:pPr>
            <w:r>
              <w:rPr>
                <w:rFonts w:hint="eastAsia" w:cs="宋体"/>
                <w:szCs w:val="21"/>
                <w:highlight w:val="none"/>
                <w:lang w:val="en-US" w:eastAsia="zh-CN"/>
              </w:rPr>
              <w:t>技术</w:t>
            </w:r>
            <w:r>
              <w:rPr>
                <w:rFonts w:hint="eastAsia" w:cs="宋体"/>
                <w:szCs w:val="21"/>
                <w:highlight w:val="none"/>
              </w:rPr>
              <w:t>部人员在</w:t>
            </w:r>
            <w:r>
              <w:rPr>
                <w:rFonts w:hint="eastAsia" w:cs="宋体"/>
                <w:szCs w:val="21"/>
                <w:highlight w:val="none"/>
                <w:lang w:val="en-US" w:eastAsia="zh-CN"/>
              </w:rPr>
              <w:t>安环部</w:t>
            </w:r>
            <w:r>
              <w:rPr>
                <w:rFonts w:hint="eastAsia" w:cs="宋体"/>
                <w:szCs w:val="21"/>
                <w:highlight w:val="none"/>
              </w:rPr>
              <w:t>组织下，参加了的“火灾消防知识培训”。</w:t>
            </w:r>
          </w:p>
          <w:p>
            <w:pPr>
              <w:spacing w:line="400" w:lineRule="atLeast"/>
              <w:ind w:firstLine="420" w:firstLineChars="200"/>
              <w:jc w:val="left"/>
              <w:rPr>
                <w:rFonts w:hint="eastAsia" w:cs="宋体"/>
                <w:szCs w:val="21"/>
                <w:highlight w:val="none"/>
              </w:rPr>
            </w:pPr>
            <w:r>
              <w:rPr>
                <w:rFonts w:hint="eastAsia" w:cs="宋体"/>
                <w:szCs w:val="21"/>
                <w:highlight w:val="none"/>
              </w:rPr>
              <w:t>查见：消防演练记录：</w:t>
            </w:r>
            <w:r>
              <w:rPr>
                <w:rFonts w:hint="eastAsia" w:cs="宋体"/>
                <w:szCs w:val="21"/>
                <w:highlight w:val="none"/>
                <w:lang w:val="en-US" w:eastAsia="zh-CN"/>
              </w:rPr>
              <w:t>技术</w:t>
            </w:r>
            <w:r>
              <w:rPr>
                <w:rFonts w:hint="eastAsia" w:cs="宋体"/>
                <w:szCs w:val="21"/>
                <w:highlight w:val="none"/>
              </w:rPr>
              <w:t>部相关人员参加了公司</w:t>
            </w:r>
            <w:r>
              <w:rPr>
                <w:rFonts w:hint="eastAsia" w:cs="宋体"/>
                <w:szCs w:val="21"/>
                <w:highlight w:val="none"/>
                <w:lang w:val="en-US" w:eastAsia="zh-CN"/>
              </w:rPr>
              <w:t>安环部</w:t>
            </w:r>
            <w:r>
              <w:rPr>
                <w:rFonts w:hint="eastAsia" w:cs="宋体"/>
                <w:szCs w:val="21"/>
                <w:highlight w:val="none"/>
              </w:rPr>
              <w:t>组织的</w:t>
            </w:r>
            <w:r>
              <w:rPr>
                <w:rFonts w:hint="eastAsia" w:cs="宋体"/>
                <w:szCs w:val="21"/>
                <w:highlight w:val="none"/>
                <w:lang w:val="en-US" w:eastAsia="zh-CN"/>
              </w:rPr>
              <w:t>综合应急</w:t>
            </w:r>
            <w:r>
              <w:rPr>
                <w:rFonts w:hint="eastAsia" w:cs="宋体"/>
                <w:szCs w:val="21"/>
                <w:highlight w:val="none"/>
              </w:rPr>
              <w:t>演练（时间</w:t>
            </w:r>
            <w:r>
              <w:rPr>
                <w:rFonts w:cs="宋体"/>
                <w:szCs w:val="21"/>
                <w:highlight w:val="none"/>
              </w:rPr>
              <w:t>20</w:t>
            </w:r>
            <w:r>
              <w:rPr>
                <w:rFonts w:hint="eastAsia" w:cs="宋体"/>
                <w:szCs w:val="21"/>
                <w:highlight w:val="none"/>
              </w:rPr>
              <w:t>2</w:t>
            </w:r>
            <w:r>
              <w:rPr>
                <w:rFonts w:hint="eastAsia" w:cs="宋体"/>
                <w:szCs w:val="21"/>
                <w:highlight w:val="none"/>
                <w:lang w:val="en-US" w:eastAsia="zh-CN"/>
              </w:rPr>
              <w:t>2</w:t>
            </w:r>
            <w:r>
              <w:rPr>
                <w:rFonts w:hint="eastAsia" w:cs="宋体"/>
                <w:szCs w:val="21"/>
                <w:highlight w:val="none"/>
              </w:rPr>
              <w:t>年</w:t>
            </w:r>
            <w:r>
              <w:rPr>
                <w:rFonts w:hint="eastAsia" w:cs="宋体"/>
                <w:szCs w:val="21"/>
                <w:highlight w:val="none"/>
                <w:lang w:val="en-US" w:eastAsia="zh-CN"/>
              </w:rPr>
              <w:t>11</w:t>
            </w:r>
            <w:r>
              <w:rPr>
                <w:rFonts w:hint="eastAsia" w:cs="宋体"/>
                <w:szCs w:val="21"/>
                <w:highlight w:val="none"/>
              </w:rPr>
              <w:t>月</w:t>
            </w:r>
            <w:r>
              <w:rPr>
                <w:rFonts w:hint="eastAsia" w:cs="宋体"/>
                <w:szCs w:val="21"/>
                <w:highlight w:val="none"/>
                <w:lang w:val="en-US" w:eastAsia="zh-CN"/>
              </w:rPr>
              <w:t>20</w:t>
            </w:r>
            <w:r>
              <w:rPr>
                <w:rFonts w:hint="eastAsia" w:cs="宋体"/>
                <w:szCs w:val="21"/>
                <w:highlight w:val="none"/>
              </w:rPr>
              <w:t>日）。查，现场对应，</w:t>
            </w:r>
            <w:r>
              <w:rPr>
                <w:rFonts w:hint="eastAsia" w:cs="宋体"/>
                <w:szCs w:val="21"/>
                <w:highlight w:val="none"/>
                <w:lang w:val="en-US" w:eastAsia="zh-CN"/>
              </w:rPr>
              <w:t>技术部部门</w:t>
            </w:r>
            <w:r>
              <w:rPr>
                <w:rFonts w:hint="eastAsia" w:cs="宋体"/>
                <w:szCs w:val="21"/>
                <w:highlight w:val="none"/>
              </w:rPr>
              <w:t>员工的安全逃生意识有</w:t>
            </w:r>
            <w:r>
              <w:rPr>
                <w:rFonts w:cs="宋体"/>
                <w:szCs w:val="21"/>
                <w:highlight w:val="none"/>
              </w:rPr>
              <w:t xml:space="preserve"> </w:t>
            </w:r>
            <w:r>
              <w:rPr>
                <w:rFonts w:hint="eastAsia" w:cs="宋体"/>
                <w:szCs w:val="21"/>
                <w:highlight w:val="none"/>
              </w:rPr>
              <w:t>明显的改善和较大提高。使员工掌握了安全逃生的方式和路径。同时使员工掌握了灭火器材的使用。</w:t>
            </w:r>
          </w:p>
          <w:p>
            <w:pPr>
              <w:spacing w:line="360" w:lineRule="auto"/>
              <w:ind w:firstLine="420" w:firstLineChars="200"/>
              <w:rPr>
                <w:rFonts w:ascii="宋体" w:hAnsi="宋体" w:cs="宋体"/>
                <w:szCs w:val="21"/>
                <w:highlight w:val="none"/>
              </w:rPr>
            </w:pPr>
            <w:r>
              <w:rPr>
                <w:rFonts w:hint="eastAsia" w:cs="宋体"/>
                <w:szCs w:val="21"/>
                <w:highlight w:val="none"/>
              </w:rPr>
              <w:t>查应急准备：在</w:t>
            </w:r>
            <w:r>
              <w:rPr>
                <w:rFonts w:hint="eastAsia" w:cs="宋体"/>
                <w:szCs w:val="21"/>
                <w:highlight w:val="none"/>
                <w:lang w:val="en-US" w:eastAsia="zh-CN"/>
              </w:rPr>
              <w:t>技术部</w:t>
            </w:r>
            <w:r>
              <w:rPr>
                <w:rFonts w:hint="eastAsia" w:cs="宋体"/>
                <w:szCs w:val="21"/>
                <w:highlight w:val="none"/>
              </w:rPr>
              <w:t>办公区域，消防器材完善、良好。</w:t>
            </w:r>
          </w:p>
        </w:tc>
        <w:tc>
          <w:tcPr>
            <w:tcW w:w="1238" w:type="dxa"/>
          </w:tcPr>
          <w:p>
            <w:pPr>
              <w:rPr>
                <w:highlight w:val="none"/>
              </w:rPr>
            </w:pPr>
            <w:r>
              <w:rPr>
                <w:rFonts w:hint="eastAsia"/>
                <w:highlight w:val="none"/>
                <w:lang w:val="en-US" w:eastAsia="zh-CN"/>
              </w:rPr>
              <w:t>符合</w:t>
            </w:r>
          </w:p>
        </w:tc>
      </w:tr>
    </w:tbl>
    <w:p>
      <w:pPr>
        <w:pStyle w:val="7"/>
        <w:rPr>
          <w:rFonts w:hint="eastAsia"/>
        </w:rPr>
      </w:pPr>
      <w:r>
        <w:rPr>
          <w:rFonts w:hint="eastAsia"/>
        </w:rPr>
        <w:t>说明：不符合标注N</w:t>
      </w:r>
    </w:p>
    <w:p>
      <w:pPr>
        <w:spacing w:line="480" w:lineRule="exact"/>
        <w:ind w:firstLine="4800" w:firstLineChars="1500"/>
        <w:rPr>
          <w:rFonts w:ascii="隶书" w:hAnsi="宋体" w:eastAsia="隶书"/>
          <w:bCs/>
          <w:sz w:val="32"/>
          <w:szCs w:val="32"/>
        </w:rPr>
      </w:pPr>
      <w:r>
        <w:rPr>
          <w:rFonts w:hint="eastAsia" w:ascii="隶书" w:hAnsi="宋体" w:eastAsia="隶书"/>
          <w:bCs/>
          <w:sz w:val="32"/>
          <w:szCs w:val="32"/>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98"/>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298" w:type="dxa"/>
            <w:vAlign w:val="center"/>
          </w:tcPr>
          <w:p>
            <w:pPr>
              <w:rPr>
                <w:sz w:val="24"/>
                <w:szCs w:val="24"/>
              </w:rPr>
            </w:pPr>
            <w:r>
              <w:rPr>
                <w:rFonts w:hint="eastAsia"/>
                <w:sz w:val="24"/>
                <w:szCs w:val="24"/>
              </w:rPr>
              <w:t>受审核部门：</w:t>
            </w:r>
            <w:r>
              <w:rPr>
                <w:rFonts w:hint="eastAsia" w:ascii="宋体" w:hAnsi="宋体" w:cs="新宋体"/>
                <w:sz w:val="24"/>
                <w:szCs w:val="24"/>
              </w:rPr>
              <w:t>办公室</w:t>
            </w:r>
            <w:r>
              <w:rPr>
                <w:rFonts w:hint="eastAsia" w:ascii="宋体" w:hAnsi="宋体" w:cs="新宋体"/>
                <w:sz w:val="24"/>
                <w:szCs w:val="24"/>
                <w:lang w:eastAsia="zh-CN"/>
              </w:rPr>
              <w:t>，</w:t>
            </w:r>
            <w:r>
              <w:rPr>
                <w:rFonts w:hint="eastAsia"/>
                <w:sz w:val="24"/>
                <w:szCs w:val="24"/>
              </w:rPr>
              <w:t xml:space="preserve">   主管领导：庞杜娟，  陪同人员：胡元洪</w:t>
            </w:r>
          </w:p>
        </w:tc>
        <w:tc>
          <w:tcPr>
            <w:tcW w:w="1291"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298" w:type="dxa"/>
            <w:vAlign w:val="center"/>
          </w:tcPr>
          <w:p>
            <w:pPr>
              <w:spacing w:before="120"/>
              <w:rPr>
                <w:sz w:val="24"/>
                <w:szCs w:val="24"/>
              </w:rPr>
            </w:pPr>
            <w:r>
              <w:rPr>
                <w:rFonts w:hint="eastAsia"/>
                <w:sz w:val="24"/>
                <w:szCs w:val="24"/>
              </w:rPr>
              <w:t>审核员：文平</w:t>
            </w:r>
            <w:r>
              <w:rPr>
                <w:rFonts w:hint="eastAsia"/>
                <w:sz w:val="24"/>
                <w:szCs w:val="24"/>
                <w:lang w:eastAsia="zh-CN"/>
              </w:rPr>
              <w:t>，</w:t>
            </w:r>
            <w:r>
              <w:rPr>
                <w:rFonts w:hint="eastAsia"/>
                <w:sz w:val="24"/>
                <w:szCs w:val="24"/>
              </w:rPr>
              <w:t xml:space="preserve">    审核时间：2023年</w:t>
            </w:r>
            <w:r>
              <w:rPr>
                <w:rFonts w:hint="eastAsia"/>
                <w:sz w:val="24"/>
                <w:szCs w:val="24"/>
                <w:lang w:val="en-US" w:eastAsia="zh-CN"/>
              </w:rPr>
              <w:t>2</w:t>
            </w:r>
            <w:r>
              <w:rPr>
                <w:rFonts w:hint="eastAsia"/>
                <w:sz w:val="24"/>
                <w:szCs w:val="24"/>
              </w:rPr>
              <w:t>月1日</w:t>
            </w:r>
          </w:p>
        </w:tc>
        <w:tc>
          <w:tcPr>
            <w:tcW w:w="1291"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298" w:type="dxa"/>
            <w:vAlign w:val="center"/>
          </w:tcPr>
          <w:p>
            <w:pPr>
              <w:rPr>
                <w:rFonts w:hint="eastAsia"/>
                <w:sz w:val="24"/>
                <w:szCs w:val="24"/>
              </w:rPr>
            </w:pPr>
            <w:r>
              <w:rPr>
                <w:rFonts w:hint="eastAsia"/>
                <w:sz w:val="24"/>
                <w:szCs w:val="24"/>
              </w:rPr>
              <w:t>审核条款：</w:t>
            </w:r>
          </w:p>
          <w:p>
            <w:pPr>
              <w:rPr>
                <w:rFonts w:ascii="宋体" w:hAnsi="宋体" w:cs="新宋体"/>
                <w:sz w:val="18"/>
                <w:szCs w:val="18"/>
              </w:rPr>
            </w:pPr>
            <w:r>
              <w:rPr>
                <w:rFonts w:hint="eastAsia" w:ascii="宋体" w:hAnsi="宋体" w:cs="新宋体"/>
                <w:sz w:val="18"/>
                <w:szCs w:val="18"/>
              </w:rPr>
              <w:t>EMS：5.3组织的角色、职责和权限;6.1.2环境因素； 6.2目标及其达成的策划；7.2能力；7.3意识；7.4沟通； 7.5文件化信息；8.1运行策划和控制；8.2应急准备和响应；</w:t>
            </w:r>
          </w:p>
          <w:p>
            <w:pPr>
              <w:rPr>
                <w:rFonts w:ascii="宋体" w:hAnsi="宋体" w:cs="新宋体"/>
                <w:sz w:val="24"/>
                <w:szCs w:val="24"/>
              </w:rPr>
            </w:pPr>
            <w:r>
              <w:rPr>
                <w:rFonts w:hint="eastAsia" w:ascii="宋体" w:hAnsi="宋体" w:cs="新宋体"/>
                <w:sz w:val="18"/>
                <w:szCs w:val="18"/>
              </w:rPr>
              <w:t>OHSMS：5.3组织的角色、职责和权限；6.1.2危险源辨识和职业安全风险评价；6.2目标及其实现的策划；7.2能力；7.3意识；7.4信息和沟通； 7.5文件化信息；8.1运行策划和控制；8.2应急准备和响应；</w:t>
            </w:r>
          </w:p>
        </w:tc>
        <w:tc>
          <w:tcPr>
            <w:tcW w:w="1291"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EO5.3；</w:t>
            </w:r>
          </w:p>
          <w:p>
            <w:pPr>
              <w:rPr>
                <w:rFonts w:ascii="宋体" w:hAnsi="宋体" w:cs="新宋体"/>
                <w:szCs w:val="21"/>
              </w:rPr>
            </w:pPr>
          </w:p>
        </w:tc>
        <w:tc>
          <w:tcPr>
            <w:tcW w:w="10298" w:type="dxa"/>
          </w:tcPr>
          <w:p>
            <w:pPr>
              <w:spacing w:line="264" w:lineRule="auto"/>
              <w:rPr>
                <w:rFonts w:ascii="宋体" w:hAnsi="宋体" w:cs="Arial"/>
                <w:szCs w:val="21"/>
              </w:rPr>
            </w:pPr>
            <w:r>
              <w:rPr>
                <w:rFonts w:hint="eastAsia" w:ascii="宋体" w:hAnsi="宋体" w:cs="Arial"/>
                <w:szCs w:val="21"/>
              </w:rPr>
              <w:t>在体系手册中规定了办公室的环境安全职责和权限，以确保部门工作的展开和实施：</w:t>
            </w:r>
          </w:p>
          <w:p>
            <w:pPr>
              <w:numPr>
                <w:ilvl w:val="0"/>
                <w:numId w:val="9"/>
              </w:numPr>
              <w:tabs>
                <w:tab w:val="left" w:pos="900"/>
              </w:tabs>
              <w:spacing w:beforeLines="50" w:afterLines="50" w:line="264" w:lineRule="auto"/>
              <w:ind w:hanging="780"/>
              <w:rPr>
                <w:rFonts w:ascii="宋体" w:hAnsi="宋体"/>
                <w:szCs w:val="21"/>
              </w:rPr>
            </w:pPr>
            <w:r>
              <w:rPr>
                <w:rFonts w:hint="eastAsia" w:ascii="宋体" w:hAnsi="宋体"/>
                <w:szCs w:val="21"/>
              </w:rPr>
              <w:t>负责公司办公设施的管理和日常维修。</w:t>
            </w:r>
          </w:p>
          <w:p>
            <w:pPr>
              <w:numPr>
                <w:ilvl w:val="0"/>
                <w:numId w:val="9"/>
              </w:numPr>
              <w:tabs>
                <w:tab w:val="left" w:pos="900"/>
              </w:tabs>
              <w:spacing w:beforeLines="50" w:afterLines="50" w:line="264" w:lineRule="auto"/>
              <w:ind w:hanging="780"/>
              <w:rPr>
                <w:rFonts w:ascii="宋体" w:hAnsi="宋体"/>
                <w:szCs w:val="21"/>
              </w:rPr>
            </w:pPr>
            <w:r>
              <w:rPr>
                <w:rFonts w:hint="eastAsia" w:ascii="宋体" w:hAnsi="宋体"/>
                <w:szCs w:val="21"/>
              </w:rPr>
              <w:t>负责人员招聘、辞退、合同、调配等工作。</w:t>
            </w:r>
          </w:p>
          <w:p>
            <w:pPr>
              <w:numPr>
                <w:ilvl w:val="0"/>
                <w:numId w:val="9"/>
              </w:numPr>
              <w:tabs>
                <w:tab w:val="left" w:pos="900"/>
              </w:tabs>
              <w:spacing w:beforeLines="50" w:afterLines="50" w:line="264" w:lineRule="auto"/>
              <w:ind w:hanging="780"/>
              <w:rPr>
                <w:rFonts w:ascii="宋体" w:hAnsi="宋体"/>
                <w:szCs w:val="21"/>
              </w:rPr>
            </w:pPr>
            <w:r>
              <w:rPr>
                <w:rFonts w:hint="eastAsia" w:ascii="宋体" w:hAnsi="宋体"/>
                <w:szCs w:val="21"/>
              </w:rPr>
              <w:t>负责员工考勤、考核、奖惩与晋升、降级。</w:t>
            </w:r>
          </w:p>
          <w:p>
            <w:pPr>
              <w:numPr>
                <w:ilvl w:val="0"/>
                <w:numId w:val="9"/>
              </w:numPr>
              <w:tabs>
                <w:tab w:val="left" w:pos="900"/>
              </w:tabs>
              <w:autoSpaceDE w:val="0"/>
              <w:autoSpaceDN w:val="0"/>
              <w:adjustRightInd w:val="0"/>
              <w:spacing w:beforeLines="50" w:afterLines="50" w:line="264" w:lineRule="auto"/>
              <w:ind w:hanging="780"/>
              <w:rPr>
                <w:rFonts w:ascii="宋体" w:hAnsi="宋体"/>
                <w:szCs w:val="21"/>
              </w:rPr>
            </w:pPr>
            <w:r>
              <w:rPr>
                <w:rFonts w:hint="eastAsia" w:ascii="宋体" w:hAnsi="宋体"/>
                <w:szCs w:val="21"/>
              </w:rPr>
              <w:t>负责内部审核的组织；</w:t>
            </w:r>
          </w:p>
          <w:p>
            <w:pPr>
              <w:numPr>
                <w:ilvl w:val="0"/>
                <w:numId w:val="9"/>
              </w:numPr>
              <w:tabs>
                <w:tab w:val="left" w:pos="900"/>
              </w:tabs>
              <w:spacing w:beforeLines="50" w:afterLines="50" w:line="264" w:lineRule="auto"/>
              <w:ind w:hanging="780"/>
              <w:rPr>
                <w:rFonts w:ascii="宋体" w:hAnsi="宋体"/>
                <w:szCs w:val="21"/>
              </w:rPr>
            </w:pPr>
            <w:r>
              <w:rPr>
                <w:rFonts w:hint="eastAsia" w:ascii="宋体" w:hAnsi="宋体"/>
                <w:szCs w:val="21"/>
              </w:rPr>
              <w:t>识别与本部门有关的相关方需求和期望，以及经营中的风险与机遇；</w:t>
            </w:r>
          </w:p>
          <w:p>
            <w:pPr>
              <w:numPr>
                <w:ilvl w:val="0"/>
                <w:numId w:val="9"/>
              </w:numPr>
              <w:tabs>
                <w:tab w:val="left" w:pos="900"/>
              </w:tabs>
              <w:spacing w:beforeLines="50" w:afterLines="50" w:line="264" w:lineRule="auto"/>
              <w:ind w:hanging="780"/>
              <w:rPr>
                <w:rFonts w:hint="eastAsia" w:ascii="宋体" w:hAnsi="宋体"/>
                <w:szCs w:val="21"/>
              </w:rPr>
            </w:pPr>
            <w:r>
              <w:rPr>
                <w:rFonts w:hint="eastAsia" w:ascii="宋体" w:hAnsi="宋体"/>
                <w:szCs w:val="21"/>
              </w:rPr>
              <w:t>识别与本部门有关的环境因素、危险源，并加以控制；</w:t>
            </w:r>
          </w:p>
          <w:p>
            <w:pPr>
              <w:tabs>
                <w:tab w:val="left" w:pos="900"/>
              </w:tabs>
              <w:spacing w:beforeLines="50" w:afterLines="50" w:line="264" w:lineRule="auto"/>
              <w:rPr>
                <w:rFonts w:ascii="宋体" w:hAnsi="宋体"/>
                <w:szCs w:val="21"/>
              </w:rPr>
            </w:pPr>
            <w:r>
              <w:rPr>
                <w:rFonts w:hint="eastAsia" w:ascii="宋体" w:hAnsi="宋体"/>
                <w:szCs w:val="21"/>
              </w:rPr>
              <w:t>部门职责清晰、明确。</w:t>
            </w:r>
          </w:p>
          <w:p>
            <w:pPr>
              <w:spacing w:line="264" w:lineRule="auto"/>
              <w:rPr>
                <w:rFonts w:ascii="宋体" w:hAnsi="宋体" w:cs="宋体"/>
                <w:szCs w:val="21"/>
              </w:rPr>
            </w:pPr>
            <w:r>
              <w:rPr>
                <w:rFonts w:hint="eastAsia" w:ascii="宋体" w:hAnsi="宋体" w:cs="Arial"/>
                <w:szCs w:val="21"/>
              </w:rPr>
              <w:t>办公室</w:t>
            </w:r>
            <w:r>
              <w:rPr>
                <w:rFonts w:hint="eastAsia" w:ascii="宋体" w:hAnsi="宋体"/>
                <w:szCs w:val="21"/>
              </w:rPr>
              <w:t>负责人能基本阐述本部门的主要职责。</w:t>
            </w:r>
          </w:p>
        </w:tc>
        <w:tc>
          <w:tcPr>
            <w:tcW w:w="1291" w:type="dxa"/>
          </w:tcPr>
          <w:p>
            <w:pPr>
              <w:spacing w:line="264" w:lineRule="auto"/>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EO6.2</w:t>
            </w:r>
          </w:p>
          <w:p>
            <w:pPr>
              <w:rPr>
                <w:rFonts w:ascii="宋体" w:hAnsi="宋体" w:cs="新宋体"/>
                <w:szCs w:val="21"/>
              </w:rPr>
            </w:pPr>
          </w:p>
        </w:tc>
        <w:tc>
          <w:tcPr>
            <w:tcW w:w="10298"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查办公室环境、职业健康安全目标指标：   考核情况（2022年7月-2022年12月）</w:t>
            </w:r>
          </w:p>
          <w:tbl>
            <w:tblPr>
              <w:tblStyle w:val="11"/>
              <w:tblW w:w="10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2595"/>
              <w:gridCol w:w="2595"/>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pPr>
                    <w:rPr>
                      <w:rFonts w:ascii="宋体" w:hAnsi="宋体"/>
                      <w:szCs w:val="21"/>
                    </w:rPr>
                  </w:pPr>
                  <w:r>
                    <w:rPr>
                      <w:rFonts w:hint="eastAsia" w:ascii="宋体" w:hAnsi="宋体" w:cs="宋体"/>
                      <w:kern w:val="0"/>
                      <w:szCs w:val="21"/>
                    </w:rPr>
                    <w:t>办公室</w:t>
                  </w:r>
                </w:p>
              </w:tc>
              <w:tc>
                <w:tcPr>
                  <w:tcW w:w="2595" w:type="dxa"/>
                </w:tcPr>
                <w:p>
                  <w:pPr>
                    <w:rPr>
                      <w:rFonts w:ascii="宋体" w:hAnsi="宋体"/>
                      <w:szCs w:val="21"/>
                    </w:rPr>
                  </w:pPr>
                  <w:r>
                    <w:rPr>
                      <w:rFonts w:hint="eastAsia" w:ascii="宋体" w:hAnsi="宋体"/>
                      <w:szCs w:val="21"/>
                    </w:rPr>
                    <w:t>考核结果</w:t>
                  </w:r>
                </w:p>
              </w:tc>
              <w:tc>
                <w:tcPr>
                  <w:tcW w:w="2595" w:type="dxa"/>
                </w:tcPr>
                <w:p>
                  <w:pPr>
                    <w:rPr>
                      <w:rFonts w:ascii="宋体" w:hAnsi="宋体"/>
                      <w:szCs w:val="21"/>
                    </w:rPr>
                  </w:pPr>
                  <w:r>
                    <w:rPr>
                      <w:rFonts w:hint="eastAsia" w:ascii="宋体" w:hAnsi="宋体"/>
                      <w:szCs w:val="21"/>
                    </w:rPr>
                    <w:t>安环部</w:t>
                  </w:r>
                </w:p>
              </w:tc>
              <w:tc>
                <w:tcPr>
                  <w:tcW w:w="2595" w:type="dxa"/>
                </w:tcPr>
                <w:p>
                  <w:pPr>
                    <w:rPr>
                      <w:rFonts w:ascii="宋体" w:hAnsi="宋体"/>
                      <w:szCs w:val="21"/>
                    </w:rPr>
                  </w:pPr>
                  <w:r>
                    <w:rPr>
                      <w:rFonts w:hint="eastAsia" w:ascii="宋体" w:hAnsi="宋体"/>
                      <w:szCs w:val="21"/>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vAlign w:val="center"/>
                </w:tcPr>
                <w:p>
                  <w:pPr>
                    <w:widowControl/>
                    <w:jc w:val="left"/>
                    <w:rPr>
                      <w:rFonts w:ascii="宋体" w:hAnsi="宋体" w:cs="宋体"/>
                      <w:kern w:val="0"/>
                      <w:szCs w:val="21"/>
                    </w:rPr>
                  </w:pPr>
                  <w:r>
                    <w:rPr>
                      <w:rFonts w:hint="eastAsia" w:ascii="宋体" w:hAnsi="宋体" w:cs="宋体"/>
                      <w:kern w:val="0"/>
                      <w:szCs w:val="21"/>
                    </w:rPr>
                    <w:t>员工健康体检率100%</w:t>
                  </w:r>
                </w:p>
              </w:tc>
              <w:tc>
                <w:tcPr>
                  <w:tcW w:w="2595" w:type="dxa"/>
                  <w:vAlign w:val="center"/>
                </w:tcPr>
                <w:p>
                  <w:pPr>
                    <w:jc w:val="center"/>
                    <w:rPr>
                      <w:rFonts w:ascii="宋体" w:hAnsi="宋体" w:cs="宋体"/>
                      <w:kern w:val="0"/>
                      <w:szCs w:val="21"/>
                    </w:rPr>
                  </w:pPr>
                  <w:r>
                    <w:rPr>
                      <w:rFonts w:hint="eastAsia" w:ascii="宋体" w:hAnsi="宋体" w:cs="宋体"/>
                      <w:kern w:val="0"/>
                      <w:szCs w:val="21"/>
                    </w:rPr>
                    <w:t>100%</w:t>
                  </w:r>
                </w:p>
              </w:tc>
              <w:tc>
                <w:tcPr>
                  <w:tcW w:w="2595" w:type="dxa"/>
                  <w:vAlign w:val="center"/>
                </w:tcPr>
                <w:p>
                  <w:pPr>
                    <w:rPr>
                      <w:rFonts w:ascii="宋体" w:hAnsi="宋体" w:cs="宋体"/>
                      <w:kern w:val="0"/>
                      <w:szCs w:val="21"/>
                    </w:rPr>
                  </w:pPr>
                  <w:r>
                    <w:rPr>
                      <w:rFonts w:hint="eastAsia" w:ascii="宋体" w:hAnsi="宋体" w:cs="宋体"/>
                      <w:kern w:val="0"/>
                      <w:szCs w:val="21"/>
                    </w:rPr>
                    <w:t>环境污染、安全事故0</w:t>
                  </w:r>
                </w:p>
              </w:tc>
              <w:tc>
                <w:tcPr>
                  <w:tcW w:w="2595" w:type="dxa"/>
                  <w:vAlign w:val="center"/>
                </w:tcPr>
                <w:p>
                  <w:pPr>
                    <w:jc w:val="center"/>
                    <w:rPr>
                      <w:rFonts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vAlign w:val="center"/>
                </w:tcPr>
                <w:p>
                  <w:pPr>
                    <w:widowControl/>
                    <w:jc w:val="left"/>
                    <w:rPr>
                      <w:rFonts w:ascii="宋体" w:hAnsi="宋体" w:cs="宋体"/>
                      <w:kern w:val="0"/>
                      <w:szCs w:val="21"/>
                    </w:rPr>
                  </w:pPr>
                  <w:r>
                    <w:rPr>
                      <w:rFonts w:hint="eastAsia" w:ascii="宋体" w:hAnsi="宋体" w:cs="宋体"/>
                      <w:kern w:val="0"/>
                      <w:szCs w:val="21"/>
                    </w:rPr>
                    <w:t>文件发放差错率小于1%</w:t>
                  </w:r>
                </w:p>
              </w:tc>
              <w:tc>
                <w:tcPr>
                  <w:tcW w:w="2595" w:type="dxa"/>
                  <w:vAlign w:val="center"/>
                </w:tcPr>
                <w:p>
                  <w:pPr>
                    <w:jc w:val="center"/>
                    <w:rPr>
                      <w:rFonts w:ascii="宋体" w:hAnsi="宋体" w:cs="宋体"/>
                      <w:kern w:val="0"/>
                      <w:szCs w:val="21"/>
                    </w:rPr>
                  </w:pPr>
                  <w:r>
                    <w:rPr>
                      <w:rFonts w:hint="eastAsia" w:ascii="宋体" w:hAnsi="宋体" w:cs="宋体"/>
                      <w:kern w:val="0"/>
                      <w:szCs w:val="21"/>
                    </w:rPr>
                    <w:t>0</w:t>
                  </w:r>
                </w:p>
              </w:tc>
              <w:tc>
                <w:tcPr>
                  <w:tcW w:w="2595" w:type="dxa"/>
                  <w:vAlign w:val="center"/>
                </w:tcPr>
                <w:p>
                  <w:pPr>
                    <w:rPr>
                      <w:rFonts w:ascii="宋体" w:hAnsi="宋体" w:cs="宋体"/>
                      <w:kern w:val="0"/>
                      <w:szCs w:val="21"/>
                    </w:rPr>
                  </w:pPr>
                  <w:r>
                    <w:rPr>
                      <w:rFonts w:hint="eastAsia" w:ascii="宋体" w:hAnsi="宋体" w:cs="宋体"/>
                      <w:kern w:val="0"/>
                      <w:szCs w:val="21"/>
                    </w:rPr>
                    <w:t>消防设施完好率100%</w:t>
                  </w:r>
                </w:p>
              </w:tc>
              <w:tc>
                <w:tcPr>
                  <w:tcW w:w="2595" w:type="dxa"/>
                  <w:vAlign w:val="center"/>
                </w:tcPr>
                <w:p>
                  <w:pPr>
                    <w:jc w:val="center"/>
                    <w:rPr>
                      <w:rFonts w:ascii="宋体" w:hAnsi="宋体" w:cs="宋体"/>
                      <w:kern w:val="0"/>
                      <w:szCs w:val="21"/>
                    </w:rPr>
                  </w:pPr>
                  <w:r>
                    <w:rPr>
                      <w:rFonts w:hint="eastAsia" w:ascii="宋体" w:hAnsi="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vAlign w:val="center"/>
                </w:tcPr>
                <w:p>
                  <w:pPr>
                    <w:widowControl/>
                    <w:jc w:val="left"/>
                    <w:rPr>
                      <w:rFonts w:ascii="宋体" w:hAnsi="宋体" w:cs="宋体"/>
                      <w:kern w:val="0"/>
                      <w:szCs w:val="21"/>
                    </w:rPr>
                  </w:pPr>
                  <w:r>
                    <w:rPr>
                      <w:rFonts w:hint="eastAsia" w:ascii="宋体" w:hAnsi="宋体" w:cs="宋体"/>
                      <w:kern w:val="0"/>
                      <w:szCs w:val="21"/>
                    </w:rPr>
                    <w:t>培训计划按时完成率≥99%</w:t>
                  </w:r>
                </w:p>
              </w:tc>
              <w:tc>
                <w:tcPr>
                  <w:tcW w:w="2595" w:type="dxa"/>
                  <w:vAlign w:val="center"/>
                </w:tcPr>
                <w:p>
                  <w:pPr>
                    <w:jc w:val="center"/>
                    <w:rPr>
                      <w:rFonts w:ascii="宋体" w:hAnsi="宋体" w:cs="宋体"/>
                      <w:kern w:val="0"/>
                      <w:szCs w:val="21"/>
                    </w:rPr>
                  </w:pPr>
                  <w:r>
                    <w:rPr>
                      <w:rFonts w:hint="eastAsia" w:ascii="宋体" w:hAnsi="宋体" w:cs="宋体"/>
                      <w:kern w:val="0"/>
                      <w:szCs w:val="21"/>
                    </w:rPr>
                    <w:t>100%</w:t>
                  </w:r>
                </w:p>
              </w:tc>
              <w:tc>
                <w:tcPr>
                  <w:tcW w:w="2595" w:type="dxa"/>
                  <w:vAlign w:val="center"/>
                </w:tcPr>
                <w:p>
                  <w:pPr>
                    <w:rPr>
                      <w:rFonts w:ascii="宋体" w:hAnsi="宋体" w:cs="宋体"/>
                      <w:kern w:val="0"/>
                      <w:szCs w:val="21"/>
                    </w:rPr>
                  </w:pPr>
                  <w:r>
                    <w:rPr>
                      <w:rFonts w:hint="eastAsia" w:ascii="宋体" w:hAnsi="宋体" w:cs="宋体"/>
                      <w:kern w:val="0"/>
                      <w:szCs w:val="21"/>
                    </w:rPr>
                    <w:t>杜绝重大伤亡事故，因工死亡事故0，重伤率小于0.05%，轻伤率小于0.3%</w:t>
                  </w:r>
                </w:p>
              </w:tc>
              <w:tc>
                <w:tcPr>
                  <w:tcW w:w="2595" w:type="dxa"/>
                  <w:vAlign w:val="center"/>
                </w:tcPr>
                <w:p>
                  <w:pPr>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vAlign w:val="center"/>
                </w:tcPr>
                <w:p>
                  <w:pPr>
                    <w:widowControl/>
                    <w:jc w:val="left"/>
                    <w:rPr>
                      <w:rFonts w:ascii="宋体" w:hAnsi="宋体" w:cs="宋体"/>
                      <w:kern w:val="0"/>
                      <w:szCs w:val="21"/>
                    </w:rPr>
                  </w:pPr>
                  <w:r>
                    <w:rPr>
                      <w:rFonts w:hint="eastAsia" w:ascii="宋体" w:hAnsi="宋体" w:cs="宋体"/>
                      <w:kern w:val="0"/>
                      <w:szCs w:val="21"/>
                    </w:rPr>
                    <w:t>特种作业持证上岗率100%</w:t>
                  </w:r>
                </w:p>
              </w:tc>
              <w:tc>
                <w:tcPr>
                  <w:tcW w:w="2595" w:type="dxa"/>
                  <w:vAlign w:val="center"/>
                </w:tcPr>
                <w:p>
                  <w:pPr>
                    <w:jc w:val="center"/>
                    <w:rPr>
                      <w:rFonts w:ascii="宋体" w:hAnsi="宋体" w:cs="宋体"/>
                      <w:kern w:val="0"/>
                      <w:szCs w:val="21"/>
                    </w:rPr>
                  </w:pPr>
                  <w:r>
                    <w:rPr>
                      <w:rFonts w:hint="eastAsia" w:ascii="宋体" w:hAnsi="宋体" w:cs="宋体"/>
                      <w:kern w:val="0"/>
                      <w:szCs w:val="21"/>
                    </w:rPr>
                    <w:t>100%</w:t>
                  </w:r>
                </w:p>
              </w:tc>
              <w:tc>
                <w:tcPr>
                  <w:tcW w:w="2595" w:type="dxa"/>
                  <w:vAlign w:val="center"/>
                </w:tcPr>
                <w:p>
                  <w:pPr>
                    <w:rPr>
                      <w:rFonts w:ascii="宋体" w:hAnsi="宋体" w:cs="宋体"/>
                      <w:kern w:val="0"/>
                      <w:szCs w:val="21"/>
                    </w:rPr>
                  </w:pPr>
                  <w:r>
                    <w:rPr>
                      <w:rFonts w:hint="eastAsia" w:ascii="宋体" w:hAnsi="宋体" w:cs="宋体"/>
                      <w:kern w:val="0"/>
                      <w:szCs w:val="21"/>
                    </w:rPr>
                    <w:t>每年至少组织一次应急演练</w:t>
                  </w:r>
                </w:p>
              </w:tc>
              <w:tc>
                <w:tcPr>
                  <w:tcW w:w="2595" w:type="dxa"/>
                  <w:vAlign w:val="center"/>
                </w:tcPr>
                <w:p>
                  <w:pPr>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vAlign w:val="center"/>
                </w:tcPr>
                <w:p>
                  <w:pPr>
                    <w:widowControl/>
                    <w:jc w:val="left"/>
                    <w:rPr>
                      <w:rFonts w:ascii="宋体" w:hAnsi="宋体" w:cs="宋体"/>
                      <w:kern w:val="0"/>
                      <w:szCs w:val="21"/>
                    </w:rPr>
                  </w:pPr>
                  <w:r>
                    <w:rPr>
                      <w:rFonts w:hint="eastAsia" w:ascii="宋体" w:hAnsi="宋体" w:cs="宋体"/>
                      <w:kern w:val="0"/>
                      <w:szCs w:val="21"/>
                    </w:rPr>
                    <w:t>固废废弃物分类处置率100%</w:t>
                  </w:r>
                </w:p>
              </w:tc>
              <w:tc>
                <w:tcPr>
                  <w:tcW w:w="2595" w:type="dxa"/>
                  <w:vAlign w:val="center"/>
                </w:tcPr>
                <w:p>
                  <w:pPr>
                    <w:jc w:val="center"/>
                    <w:rPr>
                      <w:rFonts w:ascii="宋体" w:hAnsi="宋体" w:cs="宋体"/>
                      <w:kern w:val="0"/>
                      <w:szCs w:val="21"/>
                    </w:rPr>
                  </w:pPr>
                  <w:r>
                    <w:rPr>
                      <w:rFonts w:hint="eastAsia" w:ascii="宋体" w:hAnsi="宋体" w:cs="宋体"/>
                      <w:kern w:val="0"/>
                      <w:szCs w:val="21"/>
                    </w:rPr>
                    <w:t>100%</w:t>
                  </w:r>
                </w:p>
              </w:tc>
              <w:tc>
                <w:tcPr>
                  <w:tcW w:w="2595" w:type="dxa"/>
                  <w:vAlign w:val="center"/>
                </w:tcPr>
                <w:p>
                  <w:pPr>
                    <w:rPr>
                      <w:rFonts w:ascii="宋体" w:hAnsi="宋体" w:cs="宋体"/>
                      <w:kern w:val="0"/>
                      <w:szCs w:val="21"/>
                    </w:rPr>
                  </w:pPr>
                  <w:r>
                    <w:rPr>
                      <w:rFonts w:hint="eastAsia" w:ascii="宋体" w:hAnsi="宋体" w:cs="宋体"/>
                      <w:kern w:val="0"/>
                      <w:szCs w:val="21"/>
                    </w:rPr>
                    <w:t>环境安全监督检查率100%</w:t>
                  </w:r>
                </w:p>
              </w:tc>
              <w:tc>
                <w:tcPr>
                  <w:tcW w:w="2595" w:type="dxa"/>
                  <w:vAlign w:val="center"/>
                </w:tcPr>
                <w:p>
                  <w:pPr>
                    <w:jc w:val="center"/>
                    <w:rPr>
                      <w:szCs w:val="21"/>
                    </w:rPr>
                  </w:pPr>
                  <w:r>
                    <w:rPr>
                      <w:rFonts w:hint="eastAsia" w:ascii="宋体" w:hAnsi="宋体" w:cs="宋体"/>
                      <w:kern w:val="0"/>
                      <w:szCs w:val="21"/>
                    </w:rPr>
                    <w:t>100%</w:t>
                  </w:r>
                </w:p>
              </w:tc>
            </w:tr>
          </w:tbl>
          <w:p>
            <w:pPr>
              <w:ind w:firstLine="210" w:firstLineChars="100"/>
              <w:rPr>
                <w:rFonts w:ascii="宋体" w:hAnsi="宋体"/>
                <w:szCs w:val="21"/>
              </w:rPr>
            </w:pPr>
            <w:r>
              <w:rPr>
                <w:rFonts w:hint="eastAsia" w:ascii="宋体" w:hAnsi="宋体"/>
                <w:szCs w:val="21"/>
              </w:rPr>
              <w:t>查2022年7月-2022年12月的《环境、安全目标完成统计表》，考核均完成目标任务。</w:t>
            </w:r>
          </w:p>
          <w:p>
            <w:pPr>
              <w:spacing w:line="400" w:lineRule="exact"/>
              <w:rPr>
                <w:rFonts w:ascii="宋体" w:hAnsi="宋体"/>
                <w:szCs w:val="21"/>
              </w:rPr>
            </w:pPr>
            <w:r>
              <w:rPr>
                <w:rFonts w:hint="eastAsia" w:ascii="宋体" w:hAnsi="宋体"/>
                <w:szCs w:val="21"/>
              </w:rPr>
              <w:t>查见环境目标管理方案有时间期限、具体措施、责任人。</w:t>
            </w:r>
          </w:p>
          <w:p>
            <w:pPr>
              <w:widowControl/>
              <w:jc w:val="left"/>
              <w:rPr>
                <w:rFonts w:ascii="宋体" w:hAnsi="宋体" w:cs="宋体"/>
                <w:szCs w:val="21"/>
              </w:rPr>
            </w:pPr>
            <w:r>
              <w:rPr>
                <w:rFonts w:hint="eastAsia" w:ascii="宋体" w:hAnsi="宋体" w:cs="宋体"/>
                <w:szCs w:val="21"/>
              </w:rPr>
              <w:t>目标指标管理方案基本适宜，能够完成。</w:t>
            </w:r>
          </w:p>
        </w:tc>
        <w:tc>
          <w:tcPr>
            <w:tcW w:w="1291" w:type="dxa"/>
          </w:tcPr>
          <w:p>
            <w:pPr>
              <w:rPr>
                <w:szCs w:val="21"/>
              </w:rPr>
            </w:pPr>
            <w:r>
              <w:rPr>
                <w:rFonts w:hint="eastAsia"/>
                <w:szCs w:val="21"/>
              </w:rPr>
              <w:t>符合</w:t>
            </w: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298"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查见：《环境因素识别和评价控制程序》，上述文件对识别和评价方法、程序、职责、记录作了规定。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新宋体"/>
                <w:szCs w:val="21"/>
              </w:rPr>
              <w:t>办公室参与</w:t>
            </w:r>
            <w:r>
              <w:rPr>
                <w:rFonts w:hint="eastAsia" w:ascii="宋体" w:hAnsi="宋体" w:cs="宋体"/>
                <w:szCs w:val="21"/>
              </w:rPr>
              <w:t>2022年7月15日组织的环境因素的识别工作。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查：办公室及公共办公区域的《环境因素识别评价表》，涉及以下内容：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291"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 xml:space="preserve">06.1.2 </w:t>
            </w:r>
          </w:p>
        </w:tc>
        <w:tc>
          <w:tcPr>
            <w:tcW w:w="10298" w:type="dxa"/>
          </w:tcPr>
          <w:p>
            <w:pPr>
              <w:spacing w:line="400" w:lineRule="exact"/>
              <w:jc w:val="left"/>
              <w:rPr>
                <w:rFonts w:ascii="宋体" w:hAnsi="宋体" w:cs="宋体"/>
                <w:szCs w:val="21"/>
              </w:rPr>
            </w:pPr>
            <w:r>
              <w:rPr>
                <w:rFonts w:hint="eastAsia" w:ascii="宋体" w:hAnsi="宋体" w:cs="宋体"/>
                <w:szCs w:val="21"/>
              </w:rPr>
              <w:t>查见：《危险源识别和评价控制程序》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查办公室及公共办公区域共识别出包括:</w:t>
            </w:r>
          </w:p>
          <w:p>
            <w:pPr>
              <w:spacing w:line="400" w:lineRule="exact"/>
              <w:jc w:val="left"/>
              <w:rPr>
                <w:rFonts w:ascii="宋体" w:hAnsi="宋体" w:cs="宋体"/>
                <w:szCs w:val="21"/>
              </w:rPr>
            </w:pPr>
            <w:r>
              <w:rPr>
                <w:rFonts w:hint="eastAsia" w:ascii="宋体" w:hAnsi="宋体" w:cs="宋体"/>
                <w:szCs w:val="21"/>
              </w:rPr>
              <w:t>电源线路或设备超负荷、短路；电源插头、插座漏电；外出办理业务发生交通事故、办公室/档案库房内存放易燃物品吸烟发生火灾等危险源。采用的是经验判断法、过程分析法识别。</w:t>
            </w:r>
          </w:p>
          <w:p>
            <w:pPr>
              <w:spacing w:line="400" w:lineRule="exact"/>
              <w:jc w:val="left"/>
              <w:rPr>
                <w:rFonts w:ascii="宋体" w:hAnsi="宋体" w:cs="宋体"/>
                <w:szCs w:val="21"/>
              </w:rPr>
            </w:pPr>
            <w:r>
              <w:rPr>
                <w:rFonts w:hint="eastAsia" w:ascii="宋体" w:hAnsi="宋体" w:cs="宋体"/>
                <w:szCs w:val="21"/>
              </w:rPr>
              <w:t>查见，办公室及公共办公区域打分法确定了2项不可接受风险：1）火灾、2）触电。</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查见确定的火灾管理措施：</w:t>
            </w:r>
          </w:p>
          <w:p>
            <w:pPr>
              <w:spacing w:line="400" w:lineRule="exact"/>
              <w:jc w:val="left"/>
              <w:rPr>
                <w:rFonts w:ascii="宋体" w:hAnsi="宋体" w:cs="宋体"/>
                <w:szCs w:val="21"/>
              </w:rPr>
            </w:pPr>
            <w:r>
              <w:rPr>
                <w:rFonts w:hint="eastAsia" w:ascii="宋体" w:hAnsi="宋体" w:cs="宋体"/>
                <w:szCs w:val="21"/>
              </w:rPr>
              <w:t>现场配备足够的防火器材；工作完毕应切断电源、气源，并检查确认办公区域内无火险隐患；</w:t>
            </w:r>
          </w:p>
          <w:p>
            <w:pPr>
              <w:spacing w:line="400" w:lineRule="exact"/>
              <w:jc w:val="left"/>
              <w:rPr>
                <w:rFonts w:ascii="宋体" w:hAnsi="宋体" w:cs="宋体"/>
                <w:szCs w:val="21"/>
              </w:rPr>
            </w:pPr>
            <w:r>
              <w:rPr>
                <w:rFonts w:hint="eastAsia" w:ascii="宋体" w:hAnsi="宋体" w:cs="宋体"/>
                <w:szCs w:val="21"/>
              </w:rPr>
              <w:t>加强检查考核，每月部门自查。</w:t>
            </w:r>
          </w:p>
          <w:p>
            <w:pPr>
              <w:spacing w:line="400" w:lineRule="exact"/>
              <w:jc w:val="left"/>
              <w:rPr>
                <w:rFonts w:ascii="宋体" w:hAnsi="宋体" w:cs="宋体"/>
                <w:szCs w:val="21"/>
              </w:rPr>
            </w:pPr>
            <w:r>
              <w:rPr>
                <w:rFonts w:hint="eastAsia" w:ascii="宋体" w:hAnsi="宋体" w:cs="宋体"/>
                <w:szCs w:val="21"/>
              </w:rPr>
              <w:t>每年参与公司组织的消防演练</w:t>
            </w:r>
          </w:p>
          <w:p>
            <w:pPr>
              <w:spacing w:line="400" w:lineRule="exact"/>
              <w:jc w:val="left"/>
              <w:rPr>
                <w:rFonts w:ascii="宋体" w:hAnsi="宋体" w:cs="宋体"/>
                <w:szCs w:val="21"/>
              </w:rPr>
            </w:pPr>
            <w:r>
              <w:rPr>
                <w:rFonts w:hint="eastAsia" w:ascii="宋体" w:hAnsi="宋体" w:cs="宋体"/>
                <w:szCs w:val="21"/>
              </w:rPr>
              <w:t>预防措施可行，基本符合标准要求。</w:t>
            </w:r>
          </w:p>
        </w:tc>
        <w:tc>
          <w:tcPr>
            <w:tcW w:w="1291"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EO7.2</w:t>
            </w:r>
          </w:p>
          <w:p>
            <w:pPr>
              <w:rPr>
                <w:rFonts w:ascii="宋体" w:hAnsi="宋体" w:cs="新宋体"/>
                <w:szCs w:val="21"/>
              </w:rPr>
            </w:pPr>
          </w:p>
        </w:tc>
        <w:tc>
          <w:tcPr>
            <w:tcW w:w="10298" w:type="dxa"/>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rPr>
                <w:rFonts w:ascii="宋体" w:hAnsi="宋体" w:cs="宋体"/>
                <w:szCs w:val="21"/>
              </w:rPr>
            </w:pPr>
            <w:r>
              <w:rPr>
                <w:rFonts w:hint="eastAsia" w:ascii="宋体" w:hAnsi="宋体" w:cs="宋体"/>
                <w:szCs w:val="21"/>
              </w:rPr>
              <w:t>抽查人员持证情况：叉车工、电工作业操作证等。</w:t>
            </w:r>
          </w:p>
          <w:p>
            <w:pPr>
              <w:pStyle w:val="2"/>
              <w:rPr>
                <w:rFonts w:ascii="宋体" w:hAnsi="宋体" w:cs="宋体"/>
                <w:szCs w:val="21"/>
              </w:rPr>
            </w:pPr>
            <w:r>
              <w:rPr>
                <w:rFonts w:hint="eastAsia" w:ascii="宋体" w:hAnsi="宋体" w:cs="宋体"/>
                <w:szCs w:val="21"/>
              </w:rPr>
              <w:t>蔡肇君 叉车作业  证号：500222198610105939    有效期：2025.3</w:t>
            </w:r>
          </w:p>
          <w:p>
            <w:pPr>
              <w:pStyle w:val="2"/>
              <w:rPr>
                <w:rFonts w:ascii="宋体" w:hAnsi="宋体" w:cs="宋体"/>
                <w:szCs w:val="21"/>
              </w:rPr>
            </w:pPr>
            <w:r>
              <w:rPr>
                <w:rFonts w:hint="eastAsia" w:ascii="宋体" w:hAnsi="宋体" w:cs="宋体"/>
                <w:szCs w:val="21"/>
              </w:rPr>
              <w:t>甘在雨 叉车作业  证号：510225197509187833    有效期：2023.7</w:t>
            </w:r>
          </w:p>
          <w:p>
            <w:pPr>
              <w:pStyle w:val="2"/>
              <w:tabs>
                <w:tab w:val="left" w:pos="9264"/>
              </w:tabs>
              <w:rPr>
                <w:rFonts w:ascii="宋体" w:hAnsi="宋体" w:cs="宋体"/>
                <w:szCs w:val="21"/>
              </w:rPr>
            </w:pPr>
            <w:r>
              <w:rPr>
                <w:rFonts w:hint="eastAsia" w:ascii="宋体" w:hAnsi="宋体" w:cs="宋体"/>
                <w:szCs w:val="21"/>
              </w:rPr>
              <w:t>李 健  电工作业  证号：T510225196305112835   有效期：2026.9.13</w:t>
            </w:r>
          </w:p>
          <w:p>
            <w:pPr>
              <w:pStyle w:val="2"/>
              <w:rPr>
                <w:rFonts w:ascii="宋体" w:hAnsi="宋体" w:cs="宋体"/>
                <w:szCs w:val="21"/>
              </w:rPr>
            </w:pPr>
            <w:r>
              <w:rPr>
                <w:rFonts w:hint="eastAsia" w:ascii="宋体" w:hAnsi="宋体" w:cs="宋体"/>
                <w:szCs w:val="21"/>
              </w:rPr>
              <w:t>王登伦   危险化学品单位主要负责人           有效期：2023.9.2</w:t>
            </w:r>
          </w:p>
          <w:p>
            <w:pPr>
              <w:pStyle w:val="2"/>
              <w:rPr>
                <w:rFonts w:ascii="宋体" w:hAnsi="宋体" w:cs="宋体"/>
                <w:szCs w:val="21"/>
              </w:rPr>
            </w:pPr>
            <w:r>
              <w:rPr>
                <w:rFonts w:ascii="宋体" w:hAnsi="宋体" w:cs="宋体"/>
                <w:szCs w:val="21"/>
              </w:rPr>
              <w:t>……</w:t>
            </w:r>
          </w:p>
          <w:p>
            <w:pPr>
              <w:pStyle w:val="2"/>
              <w:rPr>
                <w:rFonts w:ascii="宋体" w:hAnsi="宋体" w:cs="宋体"/>
                <w:szCs w:val="21"/>
              </w:rPr>
            </w:pPr>
            <w:r>
              <w:rPr>
                <w:rFonts w:hint="eastAsia" w:ascii="宋体" w:hAnsi="宋体" w:cs="宋体"/>
                <w:szCs w:val="21"/>
              </w:rPr>
              <w:t>人员资质证书详见附件。</w:t>
            </w:r>
          </w:p>
          <w:p>
            <w:pPr>
              <w:pStyle w:val="2"/>
              <w:rPr>
                <w:rFonts w:ascii="宋体" w:hAnsi="宋体" w:cs="宋体"/>
                <w:szCs w:val="21"/>
              </w:rPr>
            </w:pPr>
            <w:r>
              <w:rPr>
                <w:rFonts w:hint="eastAsia" w:ascii="宋体" w:hAnsi="宋体"/>
                <w:szCs w:val="21"/>
              </w:rPr>
              <w:t>提供有2022年度培训计划，计划培训8次，已培训8次。</w:t>
            </w:r>
          </w:p>
          <w:p>
            <w:pPr>
              <w:rPr>
                <w:rFonts w:asciiTheme="minorEastAsia" w:hAnsiTheme="minorEastAsia" w:eastAsiaTheme="minorEastAsia"/>
                <w:szCs w:val="21"/>
              </w:rPr>
            </w:pPr>
            <w:r>
              <w:rPr>
                <w:rFonts w:hint="eastAsia" w:asciiTheme="minorEastAsia" w:hAnsiTheme="minorEastAsia" w:eastAsiaTheme="minorEastAsia"/>
                <w:szCs w:val="21"/>
              </w:rPr>
              <w:t>抽查培训计划和</w:t>
            </w:r>
            <w:r>
              <w:rPr>
                <w:rFonts w:asciiTheme="minorEastAsia" w:hAnsiTheme="minorEastAsia" w:eastAsiaTheme="minorEastAsia"/>
                <w:szCs w:val="21"/>
              </w:rPr>
              <w:t>培训记录</w:t>
            </w:r>
            <w:r>
              <w:rPr>
                <w:rFonts w:hint="eastAsia" w:asciiTheme="minorEastAsia" w:hAnsiTheme="minorEastAsia" w:eastAsiaTheme="minorEastAsia"/>
                <w:szCs w:val="21"/>
              </w:rPr>
              <w:t>。</w:t>
            </w:r>
          </w:p>
          <w:p>
            <w:pPr>
              <w:rPr>
                <w:rFonts w:ascii="宋体" w:hAnsi="宋体"/>
                <w:szCs w:val="21"/>
              </w:rPr>
            </w:pPr>
            <w:r>
              <w:rPr>
                <w:rFonts w:hint="eastAsia" w:ascii="宋体" w:hAnsi="宋体"/>
                <w:szCs w:val="21"/>
              </w:rPr>
              <w:t>1）2022.6.17培训内容：ISO 14001、ISO45001标准培训,培训</w:t>
            </w:r>
            <w:r>
              <w:rPr>
                <w:rFonts w:hint="eastAsia" w:ascii="宋体" w:hAnsi="宋体" w:cs="宋体"/>
                <w:szCs w:val="21"/>
              </w:rPr>
              <w:t>老师：李萍</w:t>
            </w:r>
            <w:r>
              <w:rPr>
                <w:rFonts w:hint="eastAsia" w:ascii="宋体" w:hAnsi="宋体"/>
                <w:szCs w:val="21"/>
              </w:rPr>
              <w:t>，培训人员：公司全体人员，培训评价：培训后经口头提问考核，参加人员均能回答正确，达到培训的目的，培训具有有效性。评价人：</w:t>
            </w:r>
            <w:r>
              <w:rPr>
                <w:rFonts w:hint="eastAsia" w:ascii="宋体" w:hAnsi="宋体" w:cs="宋体"/>
                <w:szCs w:val="21"/>
              </w:rPr>
              <w:t>李萍</w:t>
            </w:r>
            <w:r>
              <w:rPr>
                <w:rFonts w:hint="eastAsia" w:ascii="宋体" w:hAnsi="宋体"/>
                <w:szCs w:val="21"/>
              </w:rPr>
              <w:t>。</w:t>
            </w:r>
          </w:p>
          <w:p>
            <w:pPr>
              <w:rPr>
                <w:rFonts w:ascii="宋体" w:hAnsi="宋体"/>
                <w:szCs w:val="21"/>
              </w:rPr>
            </w:pPr>
            <w:r>
              <w:rPr>
                <w:rFonts w:hint="eastAsia" w:ascii="宋体" w:hAnsi="宋体"/>
                <w:szCs w:val="21"/>
              </w:rPr>
              <w:t>2）2022.7.22培训内容：</w:t>
            </w:r>
            <w:r>
              <w:rPr>
                <w:rFonts w:hint="eastAsia"/>
                <w:szCs w:val="21"/>
              </w:rPr>
              <w:t>管理手册及程序文件（新版）</w:t>
            </w:r>
            <w:r>
              <w:rPr>
                <w:rFonts w:hint="eastAsia" w:ascii="宋体" w:hAnsi="宋体"/>
                <w:szCs w:val="21"/>
              </w:rPr>
              <w:t>培训,培训</w:t>
            </w:r>
            <w:r>
              <w:rPr>
                <w:rFonts w:hint="eastAsia" w:ascii="宋体" w:hAnsi="宋体" w:cs="宋体"/>
                <w:szCs w:val="21"/>
              </w:rPr>
              <w:t>老师：</w:t>
            </w:r>
            <w:r>
              <w:rPr>
                <w:rFonts w:hint="eastAsia"/>
                <w:szCs w:val="21"/>
              </w:rPr>
              <w:t>庞杜娟</w:t>
            </w:r>
            <w:r>
              <w:rPr>
                <w:rFonts w:hint="eastAsia" w:ascii="宋体" w:hAnsi="宋体"/>
                <w:szCs w:val="21"/>
              </w:rPr>
              <w:t>，培训人员：</w:t>
            </w:r>
            <w:r>
              <w:rPr>
                <w:rFonts w:hint="eastAsia"/>
                <w:szCs w:val="21"/>
              </w:rPr>
              <w:t>主要管理人员</w:t>
            </w:r>
            <w:r>
              <w:rPr>
                <w:rFonts w:hint="eastAsia" w:ascii="宋体" w:hAnsi="宋体"/>
                <w:szCs w:val="21"/>
              </w:rPr>
              <w:t>，培训评价：培训后经口头提问考核，参加人员均能回答正确，达到培训的目的，培训具有有效性。评价人：李萍。</w:t>
            </w:r>
          </w:p>
          <w:p>
            <w:pPr>
              <w:rPr>
                <w:rFonts w:ascii="宋体" w:hAnsi="宋体" w:cs="宋体"/>
                <w:szCs w:val="21"/>
              </w:rPr>
            </w:pPr>
            <w:r>
              <w:rPr>
                <w:rFonts w:hint="eastAsia" w:ascii="宋体" w:hAnsi="宋体"/>
                <w:szCs w:val="21"/>
              </w:rPr>
              <w:t>3）</w:t>
            </w:r>
            <w:r>
              <w:rPr>
                <w:rFonts w:hint="eastAsia" w:ascii="宋体" w:hAnsi="宋体" w:cs="宋体"/>
                <w:szCs w:val="21"/>
              </w:rPr>
              <w:t>2022.10.09培训内容：环境、职业健康安全内审员培训ISO14001:2015、GBT45001-2020知识培训,培训教师：庞杜鹃，参加培训人员：</w:t>
            </w:r>
            <w:r>
              <w:rPr>
                <w:rFonts w:hint="eastAsia" w:ascii="宋体" w:hAnsi="宋体"/>
                <w:szCs w:val="21"/>
              </w:rPr>
              <w:t>李萍、胡元洪</w:t>
            </w:r>
            <w:r>
              <w:rPr>
                <w:rFonts w:hint="eastAsia" w:ascii="宋体" w:hAnsi="宋体" w:cs="宋体"/>
                <w:szCs w:val="21"/>
              </w:rPr>
              <w:t>。有效性评价：培训后经口头提问考核，参加人员均能回答正确，达到培训的目的，培训具有有效性。评价人：庞杜鹃。</w:t>
            </w:r>
          </w:p>
          <w:p>
            <w:pPr>
              <w:pStyle w:val="2"/>
              <w:rPr>
                <w:rFonts w:asciiTheme="minorEastAsia" w:hAnsiTheme="minorEastAsia" w:eastAsiaTheme="minorEastAsia"/>
                <w:szCs w:val="21"/>
              </w:rPr>
            </w:pPr>
            <w:r>
              <w:rPr>
                <w:rFonts w:hint="eastAsia" w:asciiTheme="minorEastAsia" w:hAnsiTheme="minorEastAsia" w:eastAsiaTheme="minorEastAsia"/>
                <w:szCs w:val="21"/>
              </w:rPr>
              <w:t>.........</w:t>
            </w:r>
          </w:p>
          <w:p>
            <w:pPr>
              <w:rPr>
                <w:rFonts w:ascii="宋体" w:hAnsi="宋体"/>
                <w:szCs w:val="21"/>
              </w:rPr>
            </w:pPr>
            <w:r>
              <w:rPr>
                <w:rFonts w:hint="eastAsia" w:asciiTheme="minorEastAsia" w:hAnsiTheme="minorEastAsia" w:eastAsiaTheme="minorEastAsia"/>
                <w:szCs w:val="21"/>
              </w:rPr>
              <w:t>查其余培训计划均按计划进行。基本符合标准要求。</w:t>
            </w:r>
          </w:p>
        </w:tc>
        <w:tc>
          <w:tcPr>
            <w:tcW w:w="1291"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EO7.3</w:t>
            </w:r>
          </w:p>
          <w:p>
            <w:pPr>
              <w:rPr>
                <w:rFonts w:ascii="宋体" w:hAnsi="宋体"/>
                <w:szCs w:val="21"/>
              </w:rPr>
            </w:pPr>
          </w:p>
        </w:tc>
        <w:tc>
          <w:tcPr>
            <w:tcW w:w="10298" w:type="dxa"/>
          </w:tcPr>
          <w:p>
            <w:pPr>
              <w:spacing w:line="360" w:lineRule="auto"/>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环境、职业健康安全管理体系的有效性的积极贡献，以及其不符合EO要求的后果。</w:t>
            </w:r>
          </w:p>
          <w:p>
            <w:pPr>
              <w:spacing w:line="360" w:lineRule="auto"/>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291" w:type="dxa"/>
          </w:tcPr>
          <w:p>
            <w:pPr>
              <w:spacing w:line="360" w:lineRule="auto"/>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EO7.4 </w:t>
            </w:r>
          </w:p>
          <w:p>
            <w:pPr>
              <w:rPr>
                <w:rFonts w:ascii="宋体" w:hAnsi="宋体"/>
                <w:szCs w:val="21"/>
              </w:rPr>
            </w:pPr>
          </w:p>
        </w:tc>
        <w:tc>
          <w:tcPr>
            <w:tcW w:w="10298" w:type="dxa"/>
          </w:tcPr>
          <w:p>
            <w:pPr>
              <w:pStyle w:val="9"/>
              <w:spacing w:line="400" w:lineRule="exact"/>
              <w:rPr>
                <w:color w:val="auto"/>
                <w:sz w:val="21"/>
                <w:szCs w:val="21"/>
              </w:rPr>
            </w:pPr>
            <w:r>
              <w:rPr>
                <w:rFonts w:hint="eastAsia"/>
                <w:color w:val="auto"/>
                <w:kern w:val="2"/>
                <w:sz w:val="21"/>
                <w:szCs w:val="21"/>
              </w:rPr>
              <w:t>--《信息交流与沟通控制程序》</w:t>
            </w:r>
            <w:r>
              <w:rPr>
                <w:rFonts w:hint="eastAsia" w:cs="Arial"/>
                <w:color w:val="auto"/>
                <w:kern w:val="2"/>
                <w:sz w:val="21"/>
                <w:szCs w:val="21"/>
              </w:rPr>
              <w:t>规定了公司内外信息交流、协商的对象、方式、记录等。</w:t>
            </w:r>
          </w:p>
          <w:p>
            <w:pPr>
              <w:pStyle w:val="9"/>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9"/>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9"/>
              <w:spacing w:line="400" w:lineRule="exact"/>
              <w:ind w:firstLine="210" w:firstLineChars="100"/>
              <w:rPr>
                <w:color w:val="auto"/>
                <w:kern w:val="2"/>
                <w:sz w:val="21"/>
                <w:szCs w:val="21"/>
                <w:highlight w:val="green"/>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提供有重点施加环境影响相关方一览表，2022年9月对相关方发放了告知书，对预防污染、保护环境提出明确要求。</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1）告知员工：环境、职业健康安全管理者代表是</w:t>
            </w:r>
            <w:r>
              <w:rPr>
                <w:rFonts w:hint="eastAsia" w:ascii="宋体" w:hAnsi="宋体"/>
                <w:szCs w:val="21"/>
              </w:rPr>
              <w:t>李萍</w:t>
            </w:r>
            <w:r>
              <w:rPr>
                <w:rFonts w:hint="eastAsia" w:ascii="宋体" w:hAnsi="宋体" w:cs="Arial"/>
                <w:szCs w:val="21"/>
              </w:rPr>
              <w:t>、职业健康安全事务代表是</w:t>
            </w:r>
            <w:r>
              <w:rPr>
                <w:rFonts w:hint="eastAsia" w:ascii="宋体" w:hAnsi="宋体" w:cs="宋体"/>
                <w:szCs w:val="21"/>
              </w:rPr>
              <w:t>胡元洪</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2）告知员工：环境及职业健康安全管理体系建立的依据、标准和意义，因公司生产过程涉及化学品并存在职业健康安全风险，</w:t>
            </w:r>
            <w:r>
              <w:rPr>
                <w:rFonts w:hint="eastAsia"/>
                <w:szCs w:val="21"/>
              </w:rPr>
              <w:t>2022年9月</w:t>
            </w:r>
            <w:r>
              <w:rPr>
                <w:rFonts w:hint="eastAsia" w:ascii="宋体" w:hAnsi="宋体" w:cs="Arial"/>
                <w:szCs w:val="21"/>
              </w:rPr>
              <w:t>对全体员工及相关方出具告知书；</w:t>
            </w:r>
          </w:p>
          <w:p>
            <w:pPr>
              <w:widowControl/>
              <w:spacing w:line="400" w:lineRule="atLeast"/>
              <w:ind w:firstLine="315" w:firstLineChars="150"/>
              <w:rPr>
                <w:rFonts w:ascii="宋体" w:hAnsi="宋体" w:cs="Arial"/>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szCs w:val="21"/>
              </w:rPr>
            </w:pPr>
            <w:r>
              <w:rPr>
                <w:rFonts w:hint="eastAsia" w:ascii="宋体" w:hAnsi="宋体" w:cs="Arial"/>
                <w:szCs w:val="21"/>
              </w:rPr>
              <w:t>4）将办公区域和外出服务环境管理、劳动保护要求、安全要求和意义作为新员工岗前培训内容。</w:t>
            </w:r>
          </w:p>
          <w:p>
            <w:pPr>
              <w:pStyle w:val="9"/>
              <w:spacing w:line="400" w:lineRule="exact"/>
              <w:ind w:firstLine="420" w:firstLineChars="200"/>
              <w:rPr>
                <w:rFonts w:ascii="宋体" w:hAnsi="宋体"/>
                <w:color w:val="auto"/>
                <w:sz w:val="21"/>
                <w:szCs w:val="21"/>
              </w:rPr>
            </w:pPr>
            <w:r>
              <w:rPr>
                <w:rFonts w:hint="eastAsia" w:cs="Arial"/>
                <w:color w:val="auto"/>
                <w:kern w:val="2"/>
                <w:sz w:val="21"/>
                <w:szCs w:val="21"/>
              </w:rPr>
              <w:t>询问职业健康安全事务代表胡元洪，了解到暂未发生员工与企业的劳动纠纷、工伤、员工投诉、员工权益争执等情况。</w:t>
            </w:r>
          </w:p>
        </w:tc>
        <w:tc>
          <w:tcPr>
            <w:tcW w:w="1291"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spacing w:line="400" w:lineRule="atLeas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EO7.5</w:t>
            </w:r>
          </w:p>
          <w:p>
            <w:pPr>
              <w:rPr>
                <w:rFonts w:ascii="宋体" w:hAnsi="宋体" w:cs="宋体"/>
                <w:szCs w:val="21"/>
              </w:rPr>
            </w:pPr>
          </w:p>
        </w:tc>
        <w:tc>
          <w:tcPr>
            <w:tcW w:w="10298" w:type="dxa"/>
          </w:tcPr>
          <w:p>
            <w:pPr>
              <w:spacing w:afterLines="50" w:line="400" w:lineRule="exact"/>
              <w:jc w:val="left"/>
              <w:rPr>
                <w:rFonts w:ascii="宋体" w:hAnsi="宋体"/>
                <w:szCs w:val="21"/>
              </w:rPr>
            </w:pPr>
            <w:r>
              <w:rPr>
                <w:rFonts w:hint="eastAsia" w:ascii="宋体" w:hAnsi="宋体"/>
                <w:szCs w:val="21"/>
              </w:rPr>
              <w:t>----有《文件控制程序》，体系文件生效实施日期为2022年7月10日，第 C版 第2次修订（C/2）文件规定了环境管理、职业健康文件的编制、审批、评审、编号、回收、发放、更改、换版、作废等的管理和控制。查看受控文件清单：管理手册、程序文件及环境、安全管理制度汇编，查看均有编制、审核、批准人签名；</w:t>
            </w:r>
          </w:p>
          <w:p>
            <w:pPr>
              <w:spacing w:line="400" w:lineRule="exact"/>
              <w:rPr>
                <w:rFonts w:ascii="宋体" w:hAnsi="宋体"/>
                <w:szCs w:val="21"/>
              </w:rPr>
            </w:pPr>
            <w:r>
              <w:rPr>
                <w:rFonts w:hint="eastAsia" w:ascii="宋体" w:hAnsi="宋体"/>
                <w:szCs w:val="21"/>
              </w:rPr>
              <w:t>根据管理体系运行情况对《管理手册》和程序文件进行了修改和完善。</w:t>
            </w:r>
          </w:p>
          <w:p>
            <w:pPr>
              <w:spacing w:line="400" w:lineRule="exact"/>
              <w:rPr>
                <w:rFonts w:ascii="宋体" w:hAnsi="宋体"/>
                <w:szCs w:val="21"/>
              </w:rPr>
            </w:pPr>
            <w:r>
              <w:rPr>
                <w:rFonts w:hint="eastAsia" w:ascii="宋体" w:hAnsi="宋体"/>
                <w:szCs w:val="21"/>
              </w:rPr>
              <w:t>· 查《文件控制程序》，包括管理手册、程序管理制度，另有《规范文件》、《岗位职责》等作业文件。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查：《文件发放回收（借阅）登记表》，抽查文件发放情况，有收文、发文的确认签字，符合文件发放规定。</w:t>
            </w:r>
          </w:p>
          <w:p>
            <w:pPr>
              <w:spacing w:line="400" w:lineRule="exact"/>
              <w:rPr>
                <w:rFonts w:ascii="宋体" w:hAnsi="宋体"/>
                <w:szCs w:val="21"/>
              </w:rPr>
            </w:pPr>
            <w:r>
              <w:rPr>
                <w:rFonts w:hint="eastAsia" w:ascii="宋体" w:hAnsi="宋体"/>
                <w:szCs w:val="21"/>
              </w:rPr>
              <w:t>· 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查文件的作废：C/1版文件有作废处理记录。</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提供《记录清单》，有40份记录文件清单，规定了记录的名称、编号、存放部门、保存期限等内容。所规定的记录均涵盖，保存期限规定的合理。</w:t>
            </w:r>
          </w:p>
        </w:tc>
        <w:tc>
          <w:tcPr>
            <w:tcW w:w="1291"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EO8.1 </w:t>
            </w:r>
          </w:p>
          <w:p>
            <w:pPr>
              <w:rPr>
                <w:rFonts w:ascii="宋体" w:hAnsi="宋体" w:cs="新宋体"/>
                <w:szCs w:val="21"/>
              </w:rPr>
            </w:pPr>
          </w:p>
        </w:tc>
        <w:tc>
          <w:tcPr>
            <w:tcW w:w="10298" w:type="dxa"/>
          </w:tcPr>
          <w:p>
            <w:pPr>
              <w:spacing w:line="360" w:lineRule="atLeast"/>
              <w:ind w:firstLine="420" w:firstLineChars="200"/>
              <w:rPr>
                <w:rFonts w:ascii="宋体"/>
                <w:szCs w:val="21"/>
              </w:rPr>
            </w:pPr>
            <w:r>
              <w:rPr>
                <w:rFonts w:hint="eastAsia" w:ascii="宋体"/>
                <w:szCs w:val="21"/>
              </w:rPr>
              <w:t>查，办公室实施以下环境安全管理制度：《环境、职业健康安全</w:t>
            </w:r>
            <w:r>
              <w:rPr>
                <w:rFonts w:hint="eastAsia" w:ascii="宋体" w:hAnsi="宋体"/>
                <w:szCs w:val="21"/>
              </w:rPr>
              <w:t>运行控制程序</w:t>
            </w:r>
            <w:r>
              <w:rPr>
                <w:rFonts w:hint="eastAsia" w:ascii="宋体"/>
                <w:szCs w:val="21"/>
              </w:rPr>
              <w:t>》、《固体废弃物管理制度》《消防安全管理制度》、</w:t>
            </w:r>
            <w:r>
              <w:rPr>
                <w:rFonts w:hint="eastAsia" w:ascii="宋体" w:hAnsi="宋体" w:cs="Arial"/>
                <w:szCs w:val="21"/>
              </w:rPr>
              <w:t>《公司劳动安全管理办法》、《火灾事故应急救援预案》、《劳动防护用品</w:t>
            </w:r>
            <w:r>
              <w:rPr>
                <w:rFonts w:hint="eastAsia"/>
                <w:szCs w:val="21"/>
              </w:rPr>
              <w:t>管理制度</w:t>
            </w:r>
            <w:r>
              <w:rPr>
                <w:rFonts w:hint="eastAsia" w:ascii="宋体" w:hAnsi="宋体" w:cs="Arial"/>
                <w:szCs w:val="21"/>
              </w:rPr>
              <w:t>》等</w:t>
            </w:r>
            <w:r>
              <w:rPr>
                <w:rFonts w:hint="eastAsia" w:ascii="宋体"/>
                <w:szCs w:val="21"/>
              </w:rPr>
              <w:t>。</w:t>
            </w:r>
          </w:p>
          <w:p>
            <w:pPr>
              <w:spacing w:line="360" w:lineRule="atLeast"/>
              <w:rPr>
                <w:szCs w:val="21"/>
              </w:rPr>
            </w:pPr>
            <w:r>
              <w:rPr>
                <w:rFonts w:hint="eastAsia" w:ascii="宋体"/>
                <w:szCs w:val="21"/>
              </w:rPr>
              <w:t>查不可接受风险源：</w:t>
            </w:r>
            <w:r>
              <w:rPr>
                <w:rFonts w:hint="eastAsia" w:ascii="宋体" w:hAnsi="宋体"/>
                <w:szCs w:val="21"/>
              </w:rPr>
              <w:t>火灾、触电。</w:t>
            </w:r>
          </w:p>
          <w:p>
            <w:pPr>
              <w:spacing w:line="360" w:lineRule="atLeast"/>
              <w:rPr>
                <w:rFonts w:ascii="宋体"/>
                <w:szCs w:val="21"/>
              </w:rPr>
            </w:pPr>
            <w:r>
              <w:rPr>
                <w:rFonts w:hint="eastAsia" w:ascii="宋体"/>
                <w:szCs w:val="21"/>
              </w:rPr>
              <w:t>重要环境因素：固废和潜在火灾。</w:t>
            </w:r>
          </w:p>
          <w:p>
            <w:pPr>
              <w:spacing w:line="360" w:lineRule="atLeast"/>
              <w:rPr>
                <w:rFonts w:ascii="宋体" w:hAnsi="宋体"/>
                <w:szCs w:val="21"/>
              </w:rPr>
            </w:pPr>
            <w:r>
              <w:rPr>
                <w:rFonts w:hint="eastAsia" w:ascii="宋体" w:hAnsi="宋体"/>
                <w:szCs w:val="21"/>
              </w:rPr>
              <w:t>查看，公司制订的相应的管理制度及管理方案，对重大风险源和</w:t>
            </w:r>
            <w:r>
              <w:rPr>
                <w:rFonts w:hint="eastAsia" w:ascii="宋体"/>
                <w:szCs w:val="21"/>
              </w:rPr>
              <w:t>重要环境因素</w:t>
            </w:r>
            <w:r>
              <w:rPr>
                <w:rFonts w:hint="eastAsia" w:ascii="宋体" w:hAnsi="宋体"/>
                <w:szCs w:val="21"/>
              </w:rPr>
              <w:t>进行管控。</w:t>
            </w:r>
          </w:p>
          <w:p>
            <w:pPr>
              <w:spacing w:line="360" w:lineRule="atLeast"/>
              <w:rPr>
                <w:rFonts w:ascii="宋体" w:hAnsi="宋体"/>
                <w:szCs w:val="21"/>
              </w:rPr>
            </w:pPr>
            <w:r>
              <w:rPr>
                <w:rFonts w:hint="eastAsia" w:ascii="宋体" w:hAnsi="宋体"/>
                <w:szCs w:val="21"/>
              </w:rPr>
              <w:t>1）查意外火灾控制：对火灾应急设施、安防设施运行情况等进行了检查维护。如：</w:t>
            </w:r>
          </w:p>
          <w:p>
            <w:pPr>
              <w:spacing w:line="360" w:lineRule="atLeast"/>
              <w:ind w:firstLine="420" w:firstLineChars="200"/>
              <w:rPr>
                <w:rFonts w:ascii="宋体" w:hAnsi="宋体"/>
                <w:szCs w:val="21"/>
              </w:rPr>
            </w:pPr>
            <w:r>
              <w:rPr>
                <w:rFonts w:hint="eastAsia" w:ascii="宋体" w:hAnsi="宋体"/>
                <w:szCs w:val="21"/>
              </w:rPr>
              <w:t>查，办公现场张贴有“请勿吸烟”标识；</w:t>
            </w:r>
          </w:p>
          <w:p>
            <w:pPr>
              <w:spacing w:line="360" w:lineRule="atLeast"/>
              <w:ind w:firstLine="420" w:firstLineChars="200"/>
              <w:rPr>
                <w:rFonts w:ascii="宋体" w:hAnsi="宋体"/>
                <w:szCs w:val="21"/>
              </w:rPr>
            </w:pPr>
            <w:r>
              <w:rPr>
                <w:rFonts w:hint="eastAsia" w:ascii="宋体" w:hAnsi="宋体"/>
                <w:szCs w:val="21"/>
              </w:rPr>
              <w:t>现场查看：办公现场未发现大功率电器使用，无私自接线情况。</w:t>
            </w:r>
          </w:p>
          <w:p>
            <w:pPr>
              <w:spacing w:line="360" w:lineRule="atLeast"/>
              <w:rPr>
                <w:rFonts w:ascii="宋体" w:hAnsi="宋体"/>
                <w:szCs w:val="21"/>
              </w:rPr>
            </w:pPr>
            <w:r>
              <w:rPr>
                <w:rFonts w:hint="eastAsia" w:ascii="宋体" w:hAnsi="宋体"/>
                <w:szCs w:val="21"/>
              </w:rPr>
              <w:t>2）查</w:t>
            </w:r>
            <w:r>
              <w:rPr>
                <w:rFonts w:ascii="宋体" w:hAnsi="宋体"/>
                <w:szCs w:val="21"/>
              </w:rPr>
              <w:t>固体废弃物排放的管控</w:t>
            </w:r>
            <w:r>
              <w:rPr>
                <w:rFonts w:hint="eastAsia" w:ascii="宋体" w:hAnsi="宋体"/>
                <w:szCs w:val="21"/>
              </w:rPr>
              <w:t>：</w:t>
            </w:r>
          </w:p>
          <w:p>
            <w:pPr>
              <w:spacing w:line="360" w:lineRule="atLeast"/>
              <w:ind w:firstLine="525" w:firstLineChars="250"/>
              <w:rPr>
                <w:rFonts w:ascii="宋体" w:hAnsi="宋体"/>
                <w:szCs w:val="21"/>
              </w:rPr>
            </w:pPr>
            <w:r>
              <w:rPr>
                <w:rFonts w:hint="eastAsia" w:ascii="宋体" w:hAnsi="宋体"/>
                <w:szCs w:val="21"/>
              </w:rPr>
              <w:t>查见办公过程中产生的生活垃圾、办公废弃物等固废有处理要求，办公室员工同样按要求分类放置固体废弃物（一般和危险固废）。</w:t>
            </w:r>
          </w:p>
          <w:p>
            <w:pPr>
              <w:spacing w:line="400" w:lineRule="atLeast"/>
              <w:ind w:firstLine="420" w:firstLineChars="200"/>
              <w:rPr>
                <w:rFonts w:ascii="宋体" w:hAnsi="宋体"/>
                <w:szCs w:val="21"/>
              </w:rPr>
            </w:pPr>
            <w:r>
              <w:rPr>
                <w:rFonts w:hint="eastAsia" w:ascii="宋体" w:hAnsi="宋体"/>
                <w:szCs w:val="21"/>
              </w:rPr>
              <w:t>部门的运行控制基本符合要求。</w:t>
            </w:r>
          </w:p>
        </w:tc>
        <w:tc>
          <w:tcPr>
            <w:tcW w:w="1291"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EO8.2</w:t>
            </w:r>
          </w:p>
          <w:p>
            <w:pPr>
              <w:rPr>
                <w:rFonts w:ascii="宋体" w:hAnsi="宋体" w:cs="新宋体"/>
                <w:szCs w:val="21"/>
              </w:rPr>
            </w:pPr>
          </w:p>
        </w:tc>
        <w:tc>
          <w:tcPr>
            <w:tcW w:w="10298" w:type="dxa"/>
          </w:tcPr>
          <w:p>
            <w:pPr>
              <w:spacing w:line="360" w:lineRule="auto"/>
              <w:ind w:firstLine="420" w:firstLineChars="200"/>
              <w:rPr>
                <w:rFonts w:cs="宋体"/>
                <w:szCs w:val="21"/>
              </w:rPr>
            </w:pPr>
            <w:r>
              <w:rPr>
                <w:rFonts w:hint="eastAsia" w:cs="宋体"/>
                <w:szCs w:val="21"/>
              </w:rPr>
              <w:t>查见：</w:t>
            </w:r>
            <w:r>
              <w:rPr>
                <w:rFonts w:hint="eastAsia"/>
                <w:szCs w:val="21"/>
              </w:rPr>
              <w:t>《应急准备和响应控制程序》、《消防火灾应急疏散预案》、《职业安全中毒事故应急救援预案》等。</w:t>
            </w:r>
          </w:p>
          <w:p>
            <w:pPr>
              <w:spacing w:line="360" w:lineRule="auto"/>
              <w:rPr>
                <w:rFonts w:cs="宋体"/>
                <w:szCs w:val="21"/>
              </w:rPr>
            </w:pPr>
            <w:r>
              <w:rPr>
                <w:rFonts w:hint="eastAsia" w:cs="宋体"/>
                <w:szCs w:val="21"/>
              </w:rPr>
              <w:t>办公室人员在安环部组织下，参加了的“火灾消防知识培训”。</w:t>
            </w:r>
          </w:p>
          <w:p>
            <w:pPr>
              <w:spacing w:line="400" w:lineRule="atLeast"/>
              <w:jc w:val="left"/>
              <w:rPr>
                <w:rFonts w:cs="宋体"/>
                <w:szCs w:val="21"/>
              </w:rPr>
            </w:pPr>
            <w:r>
              <w:rPr>
                <w:rFonts w:hint="eastAsia" w:cs="宋体"/>
                <w:szCs w:val="21"/>
              </w:rPr>
              <w:t>查见：查见：演练记录：办公室相关人员参加了公司安环部组织的综合演练，包括火灾和中毒（时间</w:t>
            </w:r>
            <w:r>
              <w:rPr>
                <w:rFonts w:cs="宋体"/>
                <w:szCs w:val="21"/>
              </w:rPr>
              <w:t>20</w:t>
            </w:r>
            <w:r>
              <w:rPr>
                <w:rFonts w:hint="eastAsia" w:cs="宋体"/>
                <w:szCs w:val="21"/>
              </w:rPr>
              <w:t>22年11月20日）。</w:t>
            </w:r>
          </w:p>
          <w:p>
            <w:pPr>
              <w:spacing w:line="360" w:lineRule="auto"/>
              <w:rPr>
                <w:rFonts w:cs="宋体"/>
                <w:szCs w:val="21"/>
              </w:rPr>
            </w:pPr>
            <w:r>
              <w:rPr>
                <w:rFonts w:hint="eastAsia" w:cs="宋体"/>
                <w:szCs w:val="21"/>
              </w:rPr>
              <w:t>查，现场对应，公司员工的中毒应急措施得到掌握，安全逃生意识有明显的改善和较大提高。使员工掌握了安全逃生的方式和路径。同时使员工掌握了灭火器材的使用。消防器材完善、良好。</w:t>
            </w:r>
          </w:p>
          <w:p>
            <w:pPr>
              <w:spacing w:line="360" w:lineRule="auto"/>
              <w:ind w:firstLine="420" w:firstLineChars="200"/>
              <w:rPr>
                <w:rFonts w:ascii="宋体" w:hAnsi="宋体" w:cs="宋体"/>
                <w:szCs w:val="21"/>
              </w:rPr>
            </w:pPr>
            <w:r>
              <w:rPr>
                <w:rFonts w:hint="eastAsia" w:cs="宋体"/>
                <w:szCs w:val="21"/>
              </w:rPr>
              <w:t xml:space="preserve">  查应急准备：在公司办公区域，按要求配置灭火器。</w:t>
            </w:r>
          </w:p>
        </w:tc>
        <w:tc>
          <w:tcPr>
            <w:tcW w:w="1291" w:type="dxa"/>
          </w:tcPr>
          <w:p>
            <w:pPr>
              <w:rPr>
                <w:szCs w:val="21"/>
              </w:rPr>
            </w:pPr>
            <w:r>
              <w:rPr>
                <w:rFonts w:hint="eastAsia"/>
              </w:rPr>
              <w:t>符合</w:t>
            </w:r>
          </w:p>
        </w:tc>
      </w:tr>
    </w:tbl>
    <w:p>
      <w:pPr>
        <w:pStyle w:val="7"/>
        <w:rPr>
          <w:sz w:val="21"/>
          <w:szCs w:val="21"/>
        </w:rPr>
      </w:pPr>
    </w:p>
    <w:p>
      <w: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经营部</w:t>
            </w:r>
            <w:r>
              <w:rPr>
                <w:rFonts w:hint="eastAsia" w:ascii="Times New Roman" w:hAnsi="Times New Roman" w:eastAsia="宋体" w:cs="Times New Roman"/>
                <w:color w:val="auto"/>
                <w:sz w:val="24"/>
                <w:szCs w:val="24"/>
              </w:rPr>
              <w:t xml:space="preserve"> </w:t>
            </w:r>
            <w:r>
              <w:rPr>
                <w:rFonts w:hint="eastAsia"/>
                <w:color w:val="auto"/>
                <w:sz w:val="24"/>
                <w:szCs w:val="24"/>
              </w:rPr>
              <w:t>，  主管领</w:t>
            </w:r>
            <w:r>
              <w:rPr>
                <w:rFonts w:hint="eastAsia"/>
                <w:color w:val="auto"/>
                <w:sz w:val="24"/>
                <w:szCs w:val="24"/>
                <w:highlight w:val="none"/>
              </w:rPr>
              <w:t>导：姚德来   ，  陪同人员：</w:t>
            </w:r>
            <w:r>
              <w:rPr>
                <w:rFonts w:hint="eastAsia" w:eastAsia="宋体"/>
                <w:color w:val="auto"/>
                <w:sz w:val="24"/>
                <w:szCs w:val="24"/>
                <w:highlight w:val="none"/>
              </w:rPr>
              <w:t>庞杜娟</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w:t>
            </w:r>
            <w:r>
              <w:rPr>
                <w:rFonts w:hint="eastAsia"/>
                <w:color w:val="auto"/>
                <w:sz w:val="24"/>
                <w:szCs w:val="24"/>
                <w:lang w:eastAsia="zh-CN"/>
              </w:rPr>
              <w:t>202</w:t>
            </w:r>
            <w:r>
              <w:rPr>
                <w:rFonts w:hint="eastAsia"/>
                <w:color w:val="auto"/>
                <w:sz w:val="24"/>
                <w:szCs w:val="24"/>
                <w:lang w:val="en-US" w:eastAsia="zh-CN"/>
              </w:rPr>
              <w:t>3</w:t>
            </w:r>
            <w:r>
              <w:rPr>
                <w:rFonts w:hint="eastAsia"/>
                <w:color w:val="auto"/>
                <w:sz w:val="24"/>
                <w:szCs w:val="24"/>
                <w:lang w:eastAsia="zh-CN"/>
              </w:rPr>
              <w:t>年</w:t>
            </w:r>
            <w:r>
              <w:rPr>
                <w:rFonts w:hint="eastAsia"/>
                <w:color w:val="auto"/>
                <w:sz w:val="24"/>
                <w:szCs w:val="24"/>
                <w:lang w:val="en-US" w:eastAsia="zh-CN"/>
              </w:rPr>
              <w:t>2</w:t>
            </w:r>
            <w:r>
              <w:rPr>
                <w:rFonts w:hint="eastAsia"/>
                <w:color w:val="auto"/>
                <w:sz w:val="24"/>
                <w:szCs w:val="24"/>
                <w:lang w:eastAsia="zh-CN"/>
              </w:rPr>
              <w:t>月</w:t>
            </w:r>
            <w:r>
              <w:rPr>
                <w:rFonts w:hint="eastAsia"/>
                <w:color w:val="auto"/>
                <w:sz w:val="24"/>
                <w:szCs w:val="24"/>
                <w:lang w:val="en-US" w:eastAsia="zh-CN"/>
              </w:rPr>
              <w:t>1</w:t>
            </w:r>
            <w:r>
              <w:rPr>
                <w:rFonts w:hint="eastAsia"/>
                <w:color w:val="auto"/>
                <w:sz w:val="24"/>
                <w:szCs w:val="24"/>
                <w:lang w:eastAsia="zh-CN"/>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80" w:lineRule="exact"/>
              <w:jc w:val="left"/>
              <w:rPr>
                <w:rFonts w:hint="eastAsia"/>
                <w:color w:val="auto"/>
                <w:sz w:val="24"/>
                <w:szCs w:val="24"/>
              </w:rPr>
            </w:pPr>
            <w:r>
              <w:rPr>
                <w:rFonts w:hint="eastAsia"/>
                <w:color w:val="auto"/>
                <w:sz w:val="24"/>
                <w:szCs w:val="24"/>
              </w:rPr>
              <w:t>审核条款：</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EMS：5.3组织的角色、职责和权限、6.1.2环境因素；6.2目标及其达成的策划；7.4沟通； 8.1运行策划和控制；8.2应急准备和响应</w:t>
            </w:r>
          </w:p>
          <w:p>
            <w:pPr>
              <w:rPr>
                <w:color w:val="auto"/>
                <w:sz w:val="24"/>
                <w:szCs w:val="24"/>
              </w:rPr>
            </w:pPr>
            <w:r>
              <w:rPr>
                <w:rFonts w:hint="eastAsia" w:ascii="宋体" w:hAnsi="宋体" w:cs="新宋体"/>
                <w:color w:val="auto"/>
                <w:sz w:val="18"/>
                <w:szCs w:val="18"/>
              </w:rPr>
              <w:t>OHSMS：5.3组织的角色、职责和权限；6.1.2危险源辨识和职业安全风险评价；6.2目标及其实现的策划；7.4信息和沟通； 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eastAsia="zh-CN"/>
              </w:rPr>
              <w:t>EO</w:t>
            </w:r>
            <w:r>
              <w:rPr>
                <w:rFonts w:hint="eastAsia" w:ascii="宋体" w:hAnsi="宋体" w:cs="新宋体"/>
                <w:color w:val="auto"/>
                <w:szCs w:val="21"/>
              </w:rPr>
              <w:t>5.3；</w:t>
            </w:r>
          </w:p>
          <w:p>
            <w:pPr>
              <w:rPr>
                <w:rFonts w:ascii="宋体" w:hAnsi="宋体" w:cs="新宋体"/>
                <w:color w:val="auto"/>
                <w:szCs w:val="21"/>
              </w:rPr>
            </w:pPr>
          </w:p>
        </w:tc>
        <w:tc>
          <w:tcPr>
            <w:tcW w:w="10004" w:type="dxa"/>
          </w:tcPr>
          <w:p>
            <w:pPr>
              <w:keepNext w:val="0"/>
              <w:keepLines w:val="0"/>
              <w:pageBreakBefore w:val="0"/>
              <w:kinsoku/>
              <w:wordWrap/>
              <w:overflowPunct/>
              <w:topLinePunct w:val="0"/>
              <w:autoSpaceDE w:val="0"/>
              <w:autoSpaceDN w:val="0"/>
              <w:bidi w:val="0"/>
              <w:adjustRightInd w:val="0"/>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eastAsia="宋体" w:cs="宋体"/>
                <w:color w:val="auto"/>
                <w:sz w:val="21"/>
                <w:szCs w:val="21"/>
                <w:lang w:eastAsia="zh-CN"/>
              </w:rPr>
              <w:t>经营部</w:t>
            </w:r>
            <w:r>
              <w:rPr>
                <w:rFonts w:hint="eastAsia" w:ascii="宋体" w:hAnsi="宋体" w:eastAsia="宋体" w:cs="宋体"/>
                <w:color w:val="auto"/>
                <w:sz w:val="21"/>
                <w:szCs w:val="21"/>
              </w:rPr>
              <w:t>的岗位职责和权限如下：</w:t>
            </w:r>
          </w:p>
          <w:p>
            <w:pPr>
              <w:keepNext w:val="0"/>
              <w:keepLines w:val="0"/>
              <w:pageBreakBefore w:val="0"/>
              <w:kinsoku/>
              <w:wordWrap/>
              <w:overflowPunct/>
              <w:topLinePunct w:val="0"/>
              <w:autoSpaceDE w:val="0"/>
              <w:autoSpaceDN w:val="0"/>
              <w:bidi w:val="0"/>
              <w:adjustRightInd w:val="0"/>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供应部：</w:t>
            </w:r>
          </w:p>
          <w:p>
            <w:pPr>
              <w:keepNext w:val="0"/>
              <w:keepLines w:val="0"/>
              <w:pageBreakBefore w:val="0"/>
              <w:numPr>
                <w:ilvl w:val="0"/>
                <w:numId w:val="10"/>
              </w:numPr>
              <w:tabs>
                <w:tab w:val="left" w:pos="900"/>
                <w:tab w:val="clear" w:pos="1260"/>
              </w:tabs>
              <w:kinsoku/>
              <w:wordWrap/>
              <w:overflowPunct/>
              <w:topLinePunct w:val="0"/>
              <w:bidi w:val="0"/>
              <w:snapToGrid/>
              <w:spacing w:before="156" w:beforeLines="50" w:after="156" w:afterLines="50" w:line="312" w:lineRule="auto"/>
              <w:ind w:left="900" w:hanging="36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负责采购的实施。</w:t>
            </w:r>
          </w:p>
          <w:p>
            <w:pPr>
              <w:keepNext w:val="0"/>
              <w:keepLines w:val="0"/>
              <w:pageBreakBefore w:val="0"/>
              <w:numPr>
                <w:ilvl w:val="0"/>
                <w:numId w:val="10"/>
              </w:numPr>
              <w:kinsoku/>
              <w:wordWrap/>
              <w:overflowPunct/>
              <w:topLinePunct w:val="0"/>
              <w:bidi w:val="0"/>
              <w:snapToGrid/>
              <w:spacing w:before="156" w:beforeLines="50" w:after="156" w:afterLines="50" w:line="312" w:lineRule="auto"/>
              <w:ind w:left="900" w:leftChars="0" w:hanging="36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负责产品的销售。</w:t>
            </w:r>
          </w:p>
          <w:p>
            <w:pPr>
              <w:keepNext w:val="0"/>
              <w:keepLines w:val="0"/>
              <w:pageBreakBefore w:val="0"/>
              <w:numPr>
                <w:ilvl w:val="0"/>
                <w:numId w:val="10"/>
              </w:numPr>
              <w:kinsoku/>
              <w:wordWrap/>
              <w:overflowPunct/>
              <w:topLinePunct w:val="0"/>
              <w:bidi w:val="0"/>
              <w:snapToGrid/>
              <w:spacing w:before="156" w:beforeLines="50" w:after="156" w:afterLines="50" w:line="312" w:lineRule="auto"/>
              <w:ind w:left="900" w:leftChars="0" w:hanging="36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识别与本部门有关的相关方需求和期望，以及销售中涉及的风险与机遇；</w:t>
            </w:r>
          </w:p>
          <w:p>
            <w:pPr>
              <w:pStyle w:val="2"/>
              <w:keepNext w:val="0"/>
              <w:keepLines w:val="0"/>
              <w:pageBreakBefore w:val="0"/>
              <w:numPr>
                <w:ilvl w:val="0"/>
                <w:numId w:val="10"/>
              </w:numPr>
              <w:kinsoku/>
              <w:wordWrap/>
              <w:overflowPunct/>
              <w:topLinePunct w:val="0"/>
              <w:bidi w:val="0"/>
              <w:snapToGrid/>
              <w:spacing w:line="312" w:lineRule="auto"/>
              <w:ind w:left="900" w:leftChars="0" w:hanging="36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负责对本部门职工的评估及业绩考核</w:t>
            </w:r>
          </w:p>
          <w:p>
            <w:pPr>
              <w:keepNext w:val="0"/>
              <w:keepLines w:val="0"/>
              <w:pageBreakBefore w:val="0"/>
              <w:numPr>
                <w:ilvl w:val="0"/>
                <w:numId w:val="10"/>
              </w:numPr>
              <w:tabs>
                <w:tab w:val="clear" w:pos="1260"/>
              </w:tabs>
              <w:kinsoku/>
              <w:wordWrap/>
              <w:overflowPunct/>
              <w:topLinePunct w:val="0"/>
              <w:bidi w:val="0"/>
              <w:snapToGrid/>
              <w:spacing w:before="156" w:beforeLines="50" w:after="156" w:afterLines="50" w:line="312" w:lineRule="auto"/>
              <w:ind w:left="900" w:leftChars="0" w:hanging="360" w:firstLineChars="0"/>
              <w:textAlignment w:val="auto"/>
              <w:rPr>
                <w:rFonts w:hint="eastAsia" w:ascii="宋体" w:hAnsi="宋体" w:eastAsia="宋体" w:cs="宋体"/>
                <w:snapToGrid w:val="0"/>
                <w:color w:val="auto"/>
                <w:sz w:val="21"/>
                <w:szCs w:val="21"/>
              </w:rPr>
            </w:pPr>
            <w:r>
              <w:rPr>
                <w:rFonts w:hint="eastAsia" w:ascii="宋体" w:hAnsi="宋体" w:eastAsia="宋体" w:cs="宋体"/>
                <w:color w:val="auto"/>
                <w:sz w:val="21"/>
                <w:szCs w:val="21"/>
              </w:rPr>
              <w:t>识别与本部门有关的环境因素、危险源，并加以控制；</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keepNext w:val="0"/>
              <w:keepLines w:val="0"/>
              <w:pageBreakBefore w:val="0"/>
              <w:widowControl/>
              <w:kinsoku/>
              <w:wordWrap/>
              <w:overflowPunct/>
              <w:topLinePunct w:val="0"/>
              <w:bidi w:val="0"/>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经营部</w:t>
            </w:r>
            <w:r>
              <w:rPr>
                <w:rFonts w:hint="eastAsia" w:ascii="宋体" w:hAnsi="宋体" w:eastAsia="宋体" w:cs="宋体"/>
                <w:color w:val="auto"/>
                <w:sz w:val="21"/>
                <w:szCs w:val="21"/>
              </w:rPr>
              <w:t>负责人对部门职责清楚。</w:t>
            </w:r>
          </w:p>
        </w:tc>
        <w:tc>
          <w:tcPr>
            <w:tcW w:w="1585" w:type="dxa"/>
          </w:tcPr>
          <w:p>
            <w:pPr>
              <w:keepNext w:val="0"/>
              <w:keepLines w:val="0"/>
              <w:pageBreakBefore w:val="0"/>
              <w:kinsoku/>
              <w:wordWrap/>
              <w:overflowPunct/>
              <w:topLinePunct w:val="0"/>
              <w:bidi w:val="0"/>
              <w:snapToGrid/>
              <w:spacing w:line="240"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top"/>
          </w:tcPr>
          <w:p>
            <w:pPr>
              <w:jc w:val="both"/>
              <w:rPr>
                <w:rFonts w:ascii="宋体" w:hAnsi="宋体"/>
                <w:b/>
                <w:color w:val="auto"/>
                <w:szCs w:val="21"/>
              </w:rPr>
            </w:pPr>
            <w:bookmarkStart w:id="1" w:name="_GoBack" w:colFirst="0" w:colLast="0"/>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6.2</w:t>
            </w:r>
          </w:p>
          <w:p>
            <w:pPr>
              <w:rPr>
                <w:rFonts w:ascii="宋体" w:hAnsi="宋体" w:cs="新宋体"/>
                <w:color w:val="auto"/>
                <w:szCs w:val="21"/>
              </w:rPr>
            </w:pPr>
          </w:p>
        </w:tc>
        <w:tc>
          <w:tcPr>
            <w:tcW w:w="10004" w:type="dxa"/>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iCs/>
                <w:color w:val="auto"/>
                <w:sz w:val="21"/>
                <w:szCs w:val="21"/>
              </w:rPr>
              <w:t>查</w:t>
            </w:r>
            <w:r>
              <w:rPr>
                <w:rFonts w:hint="eastAsia" w:ascii="宋体" w:hAnsi="宋体" w:eastAsia="宋体" w:cs="宋体"/>
                <w:color w:val="auto"/>
                <w:sz w:val="21"/>
                <w:szCs w:val="21"/>
                <w:lang w:eastAsia="zh-CN"/>
              </w:rPr>
              <w:t>经营部</w:t>
            </w:r>
            <w:r>
              <w:rPr>
                <w:rFonts w:hint="eastAsia" w:ascii="宋体" w:hAnsi="宋体" w:eastAsia="宋体" w:cs="宋体"/>
                <w:color w:val="auto"/>
                <w:sz w:val="21"/>
                <w:szCs w:val="21"/>
              </w:rPr>
              <w:t>目标：完成情况统计（</w:t>
            </w:r>
            <w:r>
              <w:rPr>
                <w:rFonts w:hint="eastAsia" w:ascii="宋体" w:hAnsi="宋体" w:eastAsia="宋体" w:cs="宋体"/>
                <w:color w:val="auto"/>
                <w:sz w:val="21"/>
                <w:szCs w:val="21"/>
                <w:lang w:eastAsia="zh-CN"/>
              </w:rPr>
              <w:t>2022年7月-12月</w:t>
            </w:r>
            <w:r>
              <w:rPr>
                <w:rFonts w:hint="eastAsia" w:ascii="宋体" w:hAnsi="宋体" w:eastAsia="宋体" w:cs="宋体"/>
                <w:color w:val="auto"/>
                <w:sz w:val="21"/>
                <w:szCs w:val="21"/>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iCs/>
                <w:color w:val="auto"/>
                <w:sz w:val="21"/>
                <w:szCs w:val="21"/>
              </w:rPr>
              <w:t>1）</w:t>
            </w:r>
            <w:r>
              <w:rPr>
                <w:rFonts w:hint="eastAsia" w:ascii="宋体" w:hAnsi="宋体" w:eastAsia="宋体" w:cs="宋体"/>
                <w:color w:val="auto"/>
                <w:sz w:val="21"/>
                <w:szCs w:val="21"/>
              </w:rPr>
              <w:t>固体废弃物合理处置；           实测：100%</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kern w:val="0"/>
                <w:sz w:val="21"/>
                <w:szCs w:val="21"/>
              </w:rPr>
              <w:t>火灾事故发生率为0</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实测：</w:t>
            </w:r>
            <w:r>
              <w:rPr>
                <w:rFonts w:hint="eastAsia" w:ascii="宋体" w:hAnsi="宋体" w:eastAsia="宋体" w:cs="宋体"/>
                <w:color w:val="auto"/>
                <w:sz w:val="21"/>
                <w:szCs w:val="21"/>
                <w:lang w:val="en-US" w:eastAsia="zh-CN"/>
              </w:rPr>
              <w:t>0</w:t>
            </w:r>
          </w:p>
          <w:p>
            <w:pPr>
              <w:keepNext w:val="0"/>
              <w:keepLines w:val="0"/>
              <w:pageBreakBefore w:val="0"/>
              <w:kinsoku/>
              <w:wordWrap/>
              <w:overflowPunct/>
              <w:topLinePunct w:val="0"/>
              <w:bidi w:val="0"/>
              <w:snapToGrid/>
              <w:spacing w:line="312" w:lineRule="auto"/>
              <w:ind w:right="17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eastAsia="宋体" w:cs="宋体"/>
                <w:color w:val="auto"/>
                <w:sz w:val="21"/>
                <w:szCs w:val="21"/>
                <w:lang w:eastAsia="zh-CN"/>
              </w:rPr>
              <w:t>2022年7月-12月经营部</w:t>
            </w:r>
            <w:r>
              <w:rPr>
                <w:rFonts w:hint="eastAsia" w:ascii="宋体" w:hAnsi="宋体" w:eastAsia="宋体" w:cs="宋体"/>
                <w:color w:val="auto"/>
                <w:sz w:val="21"/>
                <w:szCs w:val="21"/>
              </w:rPr>
              <w:t>目标完成情况：均能达到要求。</w:t>
            </w:r>
          </w:p>
          <w:p>
            <w:pPr>
              <w:keepNext w:val="0"/>
              <w:keepLines w:val="0"/>
              <w:pageBreakBefore w:val="0"/>
              <w:widowControl/>
              <w:kinsoku/>
              <w:wordWrap/>
              <w:overflowPunct/>
              <w:topLinePunct w:val="0"/>
              <w:bidi w:val="0"/>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查，公司编制了环境安全目标管理实施方案：制定、执行程序或作业文件；加强监测和测量；培训与教育；应急响应。</w:t>
            </w:r>
          </w:p>
        </w:tc>
        <w:tc>
          <w:tcPr>
            <w:tcW w:w="1585" w:type="dxa"/>
          </w:tcPr>
          <w:p>
            <w:pPr>
              <w:rPr>
                <w:color w:val="auto"/>
              </w:rPr>
            </w:pPr>
            <w:r>
              <w:rPr>
                <w:rFonts w:hint="eastAsia"/>
                <w:color w:val="auto"/>
                <w:lang w:val="en-US" w:eastAsia="zh-CN"/>
              </w:rPr>
              <w:t>符合</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004" w:type="dxa"/>
          </w:tcPr>
          <w:p>
            <w:pPr>
              <w:keepNext w:val="0"/>
              <w:keepLines w:val="0"/>
              <w:pageBreakBefore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eastAsia="宋体" w:cs="宋体"/>
                <w:color w:val="auto"/>
                <w:sz w:val="21"/>
                <w:szCs w:val="21"/>
                <w:lang w:eastAsia="zh-CN"/>
              </w:rPr>
              <w:t>经营部</w:t>
            </w:r>
            <w:r>
              <w:rPr>
                <w:rFonts w:hint="eastAsia" w:ascii="宋体" w:hAnsi="宋体" w:eastAsia="宋体" w:cs="宋体"/>
                <w:color w:val="auto"/>
                <w:sz w:val="21"/>
                <w:szCs w:val="21"/>
              </w:rPr>
              <w:t>依据《环境因素识别和评价控制程序》，根据不同的时态、状态识别了环境因素，通过对其发生的可能性、危害性等进行评价，</w:t>
            </w:r>
            <w:r>
              <w:rPr>
                <w:rFonts w:hint="eastAsia" w:ascii="宋体" w:hAnsi="宋体" w:eastAsia="宋体" w:cs="宋体"/>
                <w:color w:val="auto"/>
                <w:sz w:val="21"/>
                <w:szCs w:val="21"/>
                <w:lang w:eastAsia="zh-CN"/>
              </w:rPr>
              <w:t>经营部</w:t>
            </w:r>
            <w:r>
              <w:rPr>
                <w:rFonts w:hint="eastAsia" w:ascii="宋体" w:hAnsi="宋体" w:eastAsia="宋体" w:cs="宋体"/>
                <w:color w:val="auto"/>
                <w:sz w:val="21"/>
                <w:szCs w:val="21"/>
              </w:rPr>
              <w:t>确定的重要环境因素有：1）潜在火灾；2）固废的排放。</w:t>
            </w:r>
          </w:p>
          <w:p>
            <w:pPr>
              <w:keepNext w:val="0"/>
              <w:keepLines w:val="0"/>
              <w:pageBreakBefore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现场查看，营销部的主要工作为</w:t>
            </w:r>
            <w:r>
              <w:rPr>
                <w:rFonts w:hint="eastAsia" w:ascii="宋体" w:hAnsi="宋体" w:eastAsia="宋体" w:cs="宋体"/>
                <w:color w:val="auto"/>
                <w:sz w:val="21"/>
                <w:szCs w:val="21"/>
                <w:lang w:val="en-US" w:eastAsia="zh-CN"/>
              </w:rPr>
              <w:t>采购原材料、</w:t>
            </w:r>
            <w:r>
              <w:rPr>
                <w:rFonts w:hint="eastAsia" w:ascii="宋体" w:hAnsi="宋体" w:eastAsia="宋体" w:cs="宋体"/>
                <w:color w:val="auto"/>
                <w:sz w:val="21"/>
                <w:szCs w:val="21"/>
              </w:rPr>
              <w:t>销售公司生产产品</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管理过程中有办公固废、辅料、包装袋、包装桶/箱等固废，部门的环境因素识别和重要环境因素基本到位。</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6.2.1</w:t>
            </w:r>
          </w:p>
        </w:tc>
        <w:tc>
          <w:tcPr>
            <w:tcW w:w="10004" w:type="dxa"/>
          </w:tcPr>
          <w:p>
            <w:pPr>
              <w:keepNext w:val="0"/>
              <w:keepLines w:val="0"/>
              <w:pageBreakBefore w:val="0"/>
              <w:kinsoku/>
              <w:wordWrap/>
              <w:overflowPunct/>
              <w:topLinePunct w:val="0"/>
              <w:bidi w:val="0"/>
              <w:snapToGrid/>
              <w:spacing w:line="312"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eastAsia="宋体" w:cs="宋体"/>
                <w:color w:val="auto"/>
                <w:sz w:val="21"/>
                <w:szCs w:val="21"/>
                <w:lang w:val="en-US" w:eastAsia="zh-CN"/>
              </w:rPr>
              <w:t>公司制定有</w:t>
            </w:r>
            <w:r>
              <w:rPr>
                <w:rFonts w:hint="eastAsia" w:ascii="宋体" w:hAnsi="宋体" w:eastAsia="宋体" w:cs="宋体"/>
                <w:color w:val="auto"/>
                <w:sz w:val="21"/>
                <w:szCs w:val="21"/>
              </w:rPr>
              <w:t>《危险源识别和评价控制程序》</w:t>
            </w:r>
            <w:r>
              <w:rPr>
                <w:rFonts w:hint="eastAsia" w:ascii="宋体" w:hAnsi="宋体" w:eastAsia="宋体" w:cs="宋体"/>
                <w:color w:val="auto"/>
                <w:sz w:val="21"/>
                <w:szCs w:val="21"/>
                <w:lang w:eastAsia="zh-CN"/>
              </w:rPr>
              <w:t>，经营部</w:t>
            </w:r>
            <w:r>
              <w:rPr>
                <w:rFonts w:hint="eastAsia" w:ascii="宋体" w:hAnsi="宋体" w:eastAsia="宋体" w:cs="宋体"/>
                <w:color w:val="auto"/>
                <w:sz w:val="21"/>
                <w:szCs w:val="21"/>
              </w:rPr>
              <w:t>经过辨识与评审形成了《危险源识别评价</w:t>
            </w:r>
            <w:r>
              <w:rPr>
                <w:rFonts w:hint="eastAsia" w:ascii="宋体" w:hAnsi="宋体" w:eastAsia="宋体" w:cs="宋体"/>
                <w:color w:val="auto"/>
                <w:sz w:val="21"/>
                <w:szCs w:val="21"/>
                <w:lang w:val="en-US" w:eastAsia="zh-CN"/>
              </w:rPr>
              <w:t>表</w:t>
            </w:r>
            <w:r>
              <w:rPr>
                <w:rFonts w:hint="eastAsia" w:ascii="宋体" w:hAnsi="宋体" w:eastAsia="宋体" w:cs="宋体"/>
                <w:color w:val="auto"/>
                <w:sz w:val="21"/>
                <w:szCs w:val="21"/>
              </w:rPr>
              <w:t>》，包括办公设备线路损坏漏电引发触电伤人、吸烟引然纸张引发火灾；业务外出发生的交通事故等危险源。</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采用的是经验判断法、过程分析法识别。</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营销部采用打分法确定重大风险是：1）</w:t>
            </w:r>
            <w:r>
              <w:rPr>
                <w:rFonts w:hint="eastAsia" w:ascii="宋体" w:hAnsi="宋体" w:eastAsia="宋体" w:cs="宋体"/>
                <w:color w:val="auto"/>
                <w:sz w:val="21"/>
                <w:szCs w:val="21"/>
                <w:lang w:val="en-US" w:eastAsia="zh-CN"/>
              </w:rPr>
              <w:t>火灾、2）交通事故</w:t>
            </w:r>
            <w:r>
              <w:rPr>
                <w:rFonts w:hint="eastAsia" w:ascii="宋体" w:hAnsi="宋体" w:eastAsia="宋体" w:cs="宋体"/>
                <w:color w:val="auto"/>
                <w:sz w:val="21"/>
                <w:szCs w:val="21"/>
              </w:rPr>
              <w:t>。</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危险源辨识基本充分、风险等级评价基本合理。</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查，风险控制措施有：  </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定期检查线路；设立消防逃生通道、消防设备配备定期检查，参与消防应急预案的制订及演练等。</w:t>
            </w:r>
            <w:r>
              <w:rPr>
                <w:rFonts w:hint="eastAsia" w:ascii="宋体" w:hAnsi="宋体" w:eastAsia="宋体" w:cs="宋体"/>
                <w:color w:val="auto"/>
                <w:sz w:val="21"/>
                <w:szCs w:val="21"/>
                <w:lang w:val="en-US" w:eastAsia="zh-CN"/>
              </w:rPr>
              <w:t>业务外出过程注意交通安全，避免发生交通事故。</w:t>
            </w:r>
          </w:p>
          <w:p>
            <w:pPr>
              <w:keepNext w:val="0"/>
              <w:keepLines w:val="0"/>
              <w:pageBreakBefore w:val="0"/>
              <w:widowControl/>
              <w:kinsoku/>
              <w:wordWrap/>
              <w:overflowPunct/>
              <w:topLinePunct w:val="0"/>
              <w:bidi w:val="0"/>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危险源识别基本充分，控制措施需要完善。</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adjustRightInd w:val="0"/>
              <w:snapToGrid w:val="0"/>
              <w:jc w:val="left"/>
              <w:rPr>
                <w:rFonts w:hint="default" w:ascii="宋体" w:hAnsi="宋体" w:eastAsia="宋体" w:cs="新宋体"/>
                <w:color w:val="auto"/>
                <w:szCs w:val="21"/>
                <w:lang w:val="en-US" w:eastAsia="zh-CN"/>
              </w:rPr>
            </w:pPr>
            <w:r>
              <w:rPr>
                <w:rFonts w:hint="eastAsia" w:ascii="宋体" w:hAnsi="宋体" w:cs="新宋体"/>
                <w:color w:val="auto"/>
                <w:szCs w:val="21"/>
                <w:lang w:val="en-US" w:eastAsia="zh-CN"/>
              </w:rPr>
              <w:t>沟通</w:t>
            </w:r>
          </w:p>
        </w:tc>
        <w:tc>
          <w:tcPr>
            <w:tcW w:w="960" w:type="dxa"/>
          </w:tcPr>
          <w:p>
            <w:pPr>
              <w:rPr>
                <w:rFonts w:hint="default" w:ascii="宋体" w:hAnsi="宋体" w:eastAsia="宋体" w:cs="新宋体"/>
                <w:color w:val="auto"/>
                <w:szCs w:val="21"/>
                <w:lang w:val="en-US" w:eastAsia="zh-CN"/>
              </w:rPr>
            </w:pPr>
            <w:r>
              <w:rPr>
                <w:rFonts w:hint="eastAsia" w:ascii="宋体" w:hAnsi="宋体" w:cs="新宋体"/>
                <w:color w:val="auto"/>
                <w:szCs w:val="21"/>
                <w:lang w:val="en-US" w:eastAsia="zh-CN"/>
              </w:rPr>
              <w:t>EO:7.4</w:t>
            </w:r>
          </w:p>
        </w:tc>
        <w:tc>
          <w:tcPr>
            <w:tcW w:w="10004" w:type="dxa"/>
            <w:vAlign w:val="top"/>
          </w:tcPr>
          <w:p>
            <w:pPr>
              <w:pStyle w:val="9"/>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eastAsia="zh-CN"/>
              </w:rPr>
              <w:t>信息交流与沟通控制程序</w:t>
            </w:r>
            <w:r>
              <w:rPr>
                <w:rFonts w:hint="eastAsia" w:ascii="宋体" w:hAnsi="宋体" w:eastAsia="宋体" w:cs="宋体"/>
                <w:color w:val="auto"/>
                <w:kern w:val="2"/>
                <w:sz w:val="21"/>
                <w:szCs w:val="21"/>
              </w:rPr>
              <w:t>》规定了公司内外信息交流、协商的对象、方式、记录等。</w:t>
            </w:r>
          </w:p>
          <w:p>
            <w:pPr>
              <w:pStyle w:val="9"/>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keepNext w:val="0"/>
              <w:keepLines w:val="0"/>
              <w:pageBreakBefore w:val="0"/>
              <w:kinsoku/>
              <w:wordWrap/>
              <w:overflowPunct/>
              <w:topLinePunct w:val="0"/>
              <w:bidi w:val="0"/>
              <w:snapToGrid/>
              <w:spacing w:line="312"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rPr>
              <w:t>外部，对顾客等相关方进行了管理</w:t>
            </w:r>
            <w:r>
              <w:rPr>
                <w:rFonts w:hint="eastAsia" w:ascii="宋体" w:hAnsi="宋体" w:eastAsia="宋体" w:cs="宋体"/>
                <w:color w:val="auto"/>
                <w:kern w:val="2"/>
                <w:sz w:val="21"/>
                <w:szCs w:val="21"/>
                <w:highlight w:val="none"/>
              </w:rPr>
              <w:t>方针、产品使用环保要求的沟通，主要通过网络、交流及产品说明书、合同等方式进行，并达成一致性意见实施有效控制。</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外部交流主要通过采购合同及电话、信函等方式进行。</w:t>
            </w:r>
          </w:p>
          <w:p>
            <w:pPr>
              <w:keepNext w:val="0"/>
              <w:keepLines w:val="0"/>
              <w:pageBreakBefore w:val="0"/>
              <w:widowControl/>
              <w:kinsoku/>
              <w:wordWrap/>
              <w:overflowPunct/>
              <w:topLinePunct w:val="0"/>
              <w:bidi w:val="0"/>
              <w:snapToGrid/>
              <w:spacing w:line="312"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查见：与外部供方沟通信息：</w:t>
            </w:r>
          </w:p>
          <w:p>
            <w:pPr>
              <w:keepNext w:val="0"/>
              <w:keepLines w:val="0"/>
              <w:pageBreakBefore w:val="0"/>
              <w:numPr>
                <w:ilvl w:val="0"/>
                <w:numId w:val="0"/>
              </w:numPr>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抽：</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与</w:t>
            </w:r>
            <w:r>
              <w:rPr>
                <w:rFonts w:hint="eastAsia" w:ascii="宋体" w:hAnsi="宋体" w:cs="宋体"/>
                <w:color w:val="auto"/>
                <w:sz w:val="21"/>
                <w:szCs w:val="21"/>
                <w:highlight w:val="none"/>
                <w:lang w:val="en-US" w:eastAsia="zh-CN"/>
              </w:rPr>
              <w:t>潍柴动力股份有限翁重庆分公司</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日签定的</w:t>
            </w:r>
            <w:r>
              <w:rPr>
                <w:rFonts w:hint="eastAsia" w:ascii="宋体" w:hAnsi="宋体" w:eastAsia="宋体" w:cs="宋体"/>
                <w:color w:val="auto"/>
                <w:sz w:val="21"/>
                <w:szCs w:val="21"/>
                <w:highlight w:val="none"/>
                <w:lang w:val="en-US" w:eastAsia="zh-CN"/>
              </w:rPr>
              <w:t>面漆</w:t>
            </w:r>
            <w:r>
              <w:rPr>
                <w:rFonts w:hint="eastAsia" w:ascii="宋体" w:hAnsi="宋体" w:cs="宋体"/>
                <w:color w:val="auto"/>
                <w:sz w:val="21"/>
                <w:szCs w:val="21"/>
                <w:highlight w:val="none"/>
                <w:lang w:val="en-US" w:eastAsia="zh-CN"/>
              </w:rPr>
              <w:t>销售</w:t>
            </w:r>
            <w:r>
              <w:rPr>
                <w:rFonts w:hint="eastAsia" w:ascii="宋体" w:hAnsi="宋体" w:eastAsia="宋体" w:cs="宋体"/>
                <w:color w:val="auto"/>
                <w:sz w:val="21"/>
                <w:szCs w:val="21"/>
                <w:highlight w:val="none"/>
              </w:rPr>
              <w:t>合同。</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合同内容：产品</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rPr>
              <w:t>与价</w:t>
            </w:r>
            <w:r>
              <w:rPr>
                <w:rFonts w:hint="eastAsia" w:ascii="宋体" w:hAnsi="宋体" w:eastAsia="宋体" w:cs="宋体"/>
                <w:color w:val="auto"/>
                <w:sz w:val="21"/>
                <w:szCs w:val="21"/>
                <w:highlight w:val="none"/>
                <w:lang w:val="en-US" w:eastAsia="zh-CN"/>
              </w:rPr>
              <w:t>格</w:t>
            </w:r>
            <w:r>
              <w:rPr>
                <w:rFonts w:hint="eastAsia" w:ascii="宋体" w:hAnsi="宋体" w:eastAsia="宋体" w:cs="宋体"/>
                <w:color w:val="auto"/>
                <w:sz w:val="21"/>
                <w:szCs w:val="21"/>
                <w:highlight w:val="none"/>
              </w:rPr>
              <w:t>；质量要求 ；产品</w:t>
            </w:r>
            <w:r>
              <w:rPr>
                <w:rFonts w:hint="eastAsia" w:ascii="宋体" w:hAnsi="宋体" w:eastAsia="宋体" w:cs="宋体"/>
                <w:color w:val="auto"/>
                <w:sz w:val="21"/>
                <w:szCs w:val="21"/>
                <w:highlight w:val="none"/>
                <w:lang w:val="en-US" w:eastAsia="zh-CN"/>
              </w:rPr>
              <w:t>运输方式</w:t>
            </w:r>
            <w:r>
              <w:rPr>
                <w:rFonts w:hint="eastAsia" w:ascii="宋体" w:hAnsi="宋体" w:eastAsia="宋体" w:cs="宋体"/>
                <w:color w:val="auto"/>
                <w:sz w:val="21"/>
                <w:szCs w:val="21"/>
                <w:highlight w:val="none"/>
              </w:rPr>
              <w:t>；货款结算、违约责任等要求</w:t>
            </w:r>
            <w:r>
              <w:rPr>
                <w:rFonts w:hint="eastAsia" w:ascii="宋体" w:hAnsi="宋体" w:eastAsia="宋体" w:cs="宋体"/>
                <w:color w:val="auto"/>
                <w:sz w:val="21"/>
                <w:szCs w:val="21"/>
                <w:highlight w:val="none"/>
                <w:lang w:eastAsia="zh-CN"/>
              </w:rPr>
              <w:t>。</w:t>
            </w:r>
          </w:p>
          <w:p>
            <w:pPr>
              <w:keepNext w:val="0"/>
              <w:keepLines w:val="0"/>
              <w:pageBreakBefore w:val="0"/>
              <w:numPr>
                <w:ilvl w:val="0"/>
                <w:numId w:val="0"/>
              </w:numPr>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highlight w:val="none"/>
                <w:lang w:val="en-US" w:eastAsia="zh-CN"/>
              </w:rPr>
              <w:t xml:space="preserve">   2、</w:t>
            </w:r>
            <w:r>
              <w:rPr>
                <w:rFonts w:hint="eastAsia" w:ascii="宋体" w:hAnsi="宋体" w:eastAsia="宋体" w:cs="宋体"/>
                <w:color w:val="auto"/>
                <w:sz w:val="21"/>
                <w:szCs w:val="21"/>
                <w:highlight w:val="none"/>
                <w:lang w:val="en-US" w:eastAsia="zh-CN"/>
              </w:rPr>
              <w:t>与</w:t>
            </w:r>
            <w:r>
              <w:rPr>
                <w:rFonts w:hint="eastAsia" w:ascii="宋体" w:hAnsi="宋体" w:cs="宋体"/>
                <w:color w:val="auto"/>
                <w:sz w:val="21"/>
                <w:szCs w:val="21"/>
                <w:highlight w:val="none"/>
                <w:lang w:val="en-US" w:eastAsia="zh-CN"/>
              </w:rPr>
              <w:t>泰富特钢悬架（济南）有限公司</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日签定的</w:t>
            </w:r>
            <w:r>
              <w:rPr>
                <w:rFonts w:hint="eastAsia" w:ascii="宋体" w:hAnsi="宋体" w:cs="宋体"/>
                <w:color w:val="auto"/>
                <w:sz w:val="21"/>
                <w:szCs w:val="21"/>
                <w:highlight w:val="none"/>
                <w:lang w:val="en-US" w:eastAsia="zh-CN"/>
              </w:rPr>
              <w:t>单、双组份</w:t>
            </w:r>
            <w:r>
              <w:rPr>
                <w:rFonts w:hint="eastAsia" w:ascii="宋体" w:hAnsi="宋体" w:eastAsia="宋体" w:cs="宋体"/>
                <w:color w:val="auto"/>
                <w:sz w:val="21"/>
                <w:szCs w:val="21"/>
                <w:highlight w:val="none"/>
                <w:lang w:val="en-US" w:eastAsia="zh-CN"/>
              </w:rPr>
              <w:t>面漆</w:t>
            </w:r>
            <w:r>
              <w:rPr>
                <w:rFonts w:hint="eastAsia" w:ascii="宋体" w:hAnsi="宋体" w:cs="宋体"/>
                <w:color w:val="auto"/>
                <w:sz w:val="21"/>
                <w:szCs w:val="21"/>
                <w:highlight w:val="none"/>
                <w:lang w:val="en-US" w:eastAsia="zh-CN"/>
              </w:rPr>
              <w:t>及固化剂销售</w:t>
            </w:r>
            <w:r>
              <w:rPr>
                <w:rFonts w:hint="eastAsia" w:ascii="宋体" w:hAnsi="宋体" w:eastAsia="宋体" w:cs="宋体"/>
                <w:color w:val="auto"/>
                <w:sz w:val="21"/>
                <w:szCs w:val="21"/>
                <w:highlight w:val="none"/>
              </w:rPr>
              <w:t>合同。</w:t>
            </w:r>
          </w:p>
          <w:p>
            <w:pPr>
              <w:pStyle w:val="2"/>
              <w:rPr>
                <w:rFonts w:hint="default"/>
                <w:highlight w:val="none"/>
                <w:lang w:val="en-US" w:eastAsia="zh-CN"/>
              </w:rPr>
            </w:pPr>
            <w:r>
              <w:rPr>
                <w:rFonts w:hint="eastAsia" w:ascii="宋体" w:hAnsi="宋体" w:eastAsia="宋体" w:cs="宋体"/>
                <w:color w:val="auto"/>
                <w:sz w:val="21"/>
                <w:szCs w:val="21"/>
                <w:highlight w:val="none"/>
              </w:rPr>
              <w:t>合同内容：产品</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rPr>
              <w:t>与价</w:t>
            </w:r>
            <w:r>
              <w:rPr>
                <w:rFonts w:hint="eastAsia" w:ascii="宋体" w:hAnsi="宋体" w:eastAsia="宋体" w:cs="宋体"/>
                <w:color w:val="auto"/>
                <w:sz w:val="21"/>
                <w:szCs w:val="21"/>
                <w:highlight w:val="none"/>
                <w:lang w:val="en-US" w:eastAsia="zh-CN"/>
              </w:rPr>
              <w:t>格</w:t>
            </w:r>
            <w:r>
              <w:rPr>
                <w:rFonts w:hint="eastAsia" w:ascii="宋体" w:hAnsi="宋体" w:eastAsia="宋体" w:cs="宋体"/>
                <w:color w:val="auto"/>
                <w:sz w:val="21"/>
                <w:szCs w:val="21"/>
                <w:highlight w:val="none"/>
              </w:rPr>
              <w:t>；质量要求 ；产品</w:t>
            </w:r>
            <w:r>
              <w:rPr>
                <w:rFonts w:hint="eastAsia" w:ascii="宋体" w:hAnsi="宋体" w:eastAsia="宋体" w:cs="宋体"/>
                <w:color w:val="auto"/>
                <w:sz w:val="21"/>
                <w:szCs w:val="21"/>
                <w:highlight w:val="none"/>
                <w:lang w:val="en-US" w:eastAsia="zh-CN"/>
              </w:rPr>
              <w:t>运输方式</w:t>
            </w:r>
            <w:r>
              <w:rPr>
                <w:rFonts w:hint="eastAsia" w:ascii="宋体" w:hAnsi="宋体" w:eastAsia="宋体" w:cs="宋体"/>
                <w:color w:val="auto"/>
                <w:sz w:val="21"/>
                <w:szCs w:val="21"/>
                <w:highlight w:val="none"/>
              </w:rPr>
              <w:t>；货款结算、违约责任等要求</w:t>
            </w:r>
          </w:p>
          <w:p>
            <w:pPr>
              <w:pStyle w:val="2"/>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另</w:t>
            </w:r>
            <w:r>
              <w:rPr>
                <w:rFonts w:hint="eastAsia" w:ascii="宋体" w:hAnsi="宋体" w:eastAsia="宋体" w:cs="宋体"/>
                <w:color w:val="auto"/>
                <w:sz w:val="21"/>
                <w:szCs w:val="21"/>
                <w:highlight w:val="none"/>
              </w:rPr>
              <w:t>查供方管理：</w:t>
            </w:r>
            <w:r>
              <w:rPr>
                <w:rFonts w:hint="eastAsia" w:ascii="宋体" w:hAnsi="宋体" w:eastAsia="宋体" w:cs="宋体"/>
                <w:color w:val="auto"/>
                <w:sz w:val="21"/>
                <w:szCs w:val="21"/>
                <w:highlight w:val="none"/>
                <w:lang w:val="en-US" w:eastAsia="zh-CN"/>
              </w:rPr>
              <w:t>抽</w:t>
            </w:r>
            <w:r>
              <w:rPr>
                <w:rFonts w:hint="eastAsia" w:ascii="宋体" w:hAnsi="宋体" w:eastAsia="宋体" w:cs="宋体"/>
                <w:color w:val="auto"/>
                <w:sz w:val="21"/>
                <w:szCs w:val="21"/>
                <w:highlight w:val="none"/>
              </w:rPr>
              <w:t>劳保用品供方及采购管理，查</w:t>
            </w:r>
            <w:r>
              <w:rPr>
                <w:rFonts w:hint="eastAsia" w:ascii="宋体" w:hAnsi="宋体" w:eastAsia="宋体" w:cs="宋体"/>
                <w:color w:val="auto"/>
                <w:sz w:val="21"/>
                <w:szCs w:val="21"/>
                <w:highlight w:val="none"/>
                <w:lang w:val="en-US" w:eastAsia="zh-CN"/>
              </w:rPr>
              <w:t>手套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防毒面具</w:t>
            </w:r>
            <w:r>
              <w:rPr>
                <w:rFonts w:hint="eastAsia" w:ascii="宋体" w:hAnsi="宋体" w:eastAsia="宋体" w:cs="宋体"/>
                <w:color w:val="auto"/>
                <w:sz w:val="21"/>
                <w:szCs w:val="21"/>
                <w:highlight w:val="none"/>
              </w:rPr>
              <w:t>等验收符合要求。</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查见内部交流主要通过直接面谈、会议、文件、培训方式；</w:t>
            </w:r>
          </w:p>
          <w:p>
            <w:pPr>
              <w:keepNext w:val="0"/>
              <w:keepLines w:val="0"/>
              <w:pageBreakBefore w:val="0"/>
              <w:widowControl/>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1）告知部门员工：职业健康安全管理者代表是</w:t>
            </w:r>
            <w:r>
              <w:rPr>
                <w:rFonts w:hint="eastAsia" w:ascii="宋体" w:hAnsi="宋体" w:eastAsia="宋体" w:cs="宋体"/>
                <w:color w:val="auto"/>
                <w:sz w:val="21"/>
                <w:szCs w:val="21"/>
                <w:lang w:val="en-US" w:eastAsia="zh-CN"/>
              </w:rPr>
              <w:t>李萍</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员工</w:t>
            </w:r>
            <w:r>
              <w:rPr>
                <w:rFonts w:hint="eastAsia" w:ascii="宋体" w:hAnsi="宋体" w:eastAsia="宋体" w:cs="宋体"/>
                <w:color w:val="auto"/>
                <w:sz w:val="21"/>
                <w:szCs w:val="21"/>
              </w:rPr>
              <w:t>代表是</w:t>
            </w:r>
            <w:r>
              <w:rPr>
                <w:rFonts w:hint="eastAsia" w:ascii="宋体" w:hAnsi="宋体" w:eastAsia="宋体" w:cs="宋体"/>
                <w:color w:val="auto"/>
                <w:sz w:val="21"/>
                <w:szCs w:val="21"/>
                <w:lang w:val="en-US" w:eastAsia="zh-CN"/>
              </w:rPr>
              <w:t>胡元洪</w:t>
            </w:r>
            <w:r>
              <w:rPr>
                <w:rFonts w:hint="eastAsia" w:ascii="宋体" w:hAnsi="宋体" w:eastAsia="宋体" w:cs="宋体"/>
                <w:color w:val="auto"/>
                <w:sz w:val="21"/>
                <w:szCs w:val="21"/>
              </w:rPr>
              <w:t>。</w:t>
            </w:r>
          </w:p>
          <w:p>
            <w:pPr>
              <w:keepNext w:val="0"/>
              <w:keepLines w:val="0"/>
              <w:pageBreakBefore w:val="0"/>
              <w:widowControl/>
              <w:kinsoku/>
              <w:wordWrap/>
              <w:overflowPunct/>
              <w:topLinePunct w:val="0"/>
              <w:bidi w:val="0"/>
              <w:snapToGrid/>
              <w:spacing w:line="312"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2）告知部门员工：职业健康安全管理体系建立的依据、标准和意义；</w:t>
            </w:r>
          </w:p>
          <w:p>
            <w:pPr>
              <w:keepNext w:val="0"/>
              <w:keepLines w:val="0"/>
              <w:pageBreakBefore w:val="0"/>
              <w:widowControl/>
              <w:kinsoku/>
              <w:wordWrap/>
              <w:overflowPunct/>
              <w:topLinePunct w:val="0"/>
              <w:bidi w:val="0"/>
              <w:snapToGrid/>
              <w:spacing w:line="312"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3）组织部门员工学习：职业健康安全健康管理有关的法律法规，包括《环境保护法》、《劳动合同法》、《工伤保险条例》、《职业病防治法》等关于员工权益、保险等内容；</w:t>
            </w:r>
          </w:p>
          <w:p>
            <w:pPr>
              <w:keepNext w:val="0"/>
              <w:keepLines w:val="0"/>
              <w:pageBreakBefore w:val="0"/>
              <w:widowControl/>
              <w:kinsoku/>
              <w:wordWrap/>
              <w:overflowPunct/>
              <w:topLinePunct w:val="0"/>
              <w:bidi w:val="0"/>
              <w:snapToGrid/>
              <w:spacing w:line="312"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4）将环境管理、劳动保护要求、安全要求和意义作为新员工岗前培训内容。</w:t>
            </w:r>
          </w:p>
          <w:p>
            <w:pPr>
              <w:keepNext w:val="0"/>
              <w:keepLines w:val="0"/>
              <w:pageBreakBefore w:val="0"/>
              <w:widowControl/>
              <w:kinsoku/>
              <w:wordWrap/>
              <w:overflowPunct/>
              <w:topLinePunct w:val="0"/>
              <w:bidi w:val="0"/>
              <w:snapToGrid/>
              <w:spacing w:line="312"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审核时未发现有客户投诉和环境安全违规情况发生。</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lang w:val="en-US" w:eastAsia="zh-CN"/>
              </w:rPr>
              <w:t>:</w:t>
            </w:r>
            <w:r>
              <w:rPr>
                <w:rFonts w:hint="eastAsia" w:ascii="宋体" w:hAnsi="宋体" w:cs="新宋体"/>
                <w:color w:val="auto"/>
                <w:szCs w:val="21"/>
              </w:rPr>
              <w:t xml:space="preserve">8.1 </w:t>
            </w:r>
          </w:p>
          <w:p>
            <w:pPr>
              <w:rPr>
                <w:rFonts w:ascii="宋体" w:hAnsi="宋体" w:cs="新宋体"/>
                <w:color w:val="auto"/>
                <w:szCs w:val="21"/>
              </w:rPr>
            </w:pPr>
          </w:p>
        </w:tc>
        <w:tc>
          <w:tcPr>
            <w:tcW w:w="10004" w:type="dxa"/>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eastAsia="宋体" w:cs="宋体"/>
                <w:color w:val="auto"/>
                <w:sz w:val="21"/>
                <w:szCs w:val="21"/>
                <w:lang w:eastAsia="zh-CN"/>
              </w:rPr>
              <w:t>经营部</w:t>
            </w:r>
            <w:r>
              <w:rPr>
                <w:rFonts w:hint="eastAsia" w:ascii="宋体" w:hAnsi="宋体" w:eastAsia="宋体" w:cs="宋体"/>
                <w:color w:val="auto"/>
                <w:sz w:val="21"/>
                <w:szCs w:val="21"/>
              </w:rPr>
              <w:t>实施以下环境安全管理制度：《固体废弃物管理规定》《消防管理制度》、《安全检查制度》、《火灾事故应急救援预案》、《运行管理制度》等。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eastAsia="宋体" w:cs="宋体"/>
                <w:color w:val="auto"/>
                <w:sz w:val="21"/>
                <w:szCs w:val="21"/>
                <w:lang w:val="en-US" w:eastAsia="zh-CN"/>
              </w:rPr>
              <w:t>经营部</w:t>
            </w:r>
            <w:r>
              <w:rPr>
                <w:rFonts w:hint="eastAsia" w:ascii="宋体" w:hAnsi="宋体" w:eastAsia="宋体" w:cs="宋体"/>
                <w:color w:val="auto"/>
                <w:sz w:val="21"/>
                <w:szCs w:val="21"/>
              </w:rPr>
              <w:t>不可接受风险</w:t>
            </w:r>
            <w:r>
              <w:rPr>
                <w:rFonts w:hint="eastAsia" w:ascii="宋体" w:hAnsi="宋体" w:eastAsia="宋体" w:cs="宋体"/>
                <w:color w:val="auto"/>
                <w:sz w:val="21"/>
                <w:szCs w:val="21"/>
                <w:lang w:val="en-US" w:eastAsia="zh-CN"/>
              </w:rPr>
              <w:t>为</w:t>
            </w:r>
            <w:r>
              <w:rPr>
                <w:rFonts w:hint="eastAsia" w:ascii="宋体" w:hAnsi="宋体" w:eastAsia="宋体" w:cs="宋体"/>
                <w:color w:val="auto"/>
                <w:sz w:val="21"/>
                <w:szCs w:val="21"/>
              </w:rPr>
              <w:t>：</w:t>
            </w:r>
          </w:p>
          <w:p>
            <w:pPr>
              <w:keepNext w:val="0"/>
              <w:keepLines w:val="0"/>
              <w:pageBreakBefore w:val="0"/>
              <w:numPr>
                <w:ilvl w:val="0"/>
                <w:numId w:val="11"/>
              </w:numPr>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办公设备线路损坏漏电引发触电伤人、吸烟引然纸张引发火灾；2）业务外出发生的交通事故等。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查重要环境因素：</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1）潜在火灾；2）固废排放；</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查看，公司制订的相应的</w:t>
            </w:r>
            <w:r>
              <w:rPr>
                <w:rFonts w:hint="eastAsia" w:ascii="宋体" w:hAnsi="宋体" w:eastAsia="宋体" w:cs="宋体"/>
                <w:color w:val="auto"/>
                <w:sz w:val="21"/>
                <w:szCs w:val="21"/>
                <w:lang w:val="en-US" w:eastAsia="zh-CN"/>
              </w:rPr>
              <w:t>环境、</w:t>
            </w:r>
            <w:r>
              <w:rPr>
                <w:rFonts w:hint="eastAsia" w:ascii="宋体" w:hAnsi="宋体" w:eastAsia="宋体" w:cs="宋体"/>
                <w:color w:val="auto"/>
                <w:sz w:val="21"/>
                <w:szCs w:val="21"/>
              </w:rPr>
              <w:t>安全管理制度及管理方案，对不可接受风险</w:t>
            </w:r>
            <w:r>
              <w:rPr>
                <w:rFonts w:hint="eastAsia" w:ascii="宋体" w:hAnsi="宋体" w:eastAsia="宋体" w:cs="宋体"/>
                <w:color w:val="auto"/>
                <w:sz w:val="21"/>
                <w:szCs w:val="21"/>
                <w:lang w:val="en-US" w:eastAsia="zh-CN"/>
              </w:rPr>
              <w:t>及重要环境因素</w:t>
            </w:r>
            <w:r>
              <w:rPr>
                <w:rFonts w:hint="eastAsia" w:ascii="宋体" w:hAnsi="宋体" w:eastAsia="宋体" w:cs="宋体"/>
                <w:color w:val="auto"/>
                <w:sz w:val="21"/>
                <w:szCs w:val="21"/>
              </w:rPr>
              <w:t>进行管控。</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据称：对火灾应急设施、安防设施运行情况等进行了检查维护。</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查营销部办公区域环境和安全实施情况；</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现场查看：现场未发现大功率电器使用。</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现场查看：现场电线有穿管保护，固定布局、现场有禁止吸烟的提醒，办公设备均有接地保护。</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查见办公区有一般固废分装桶，现场有处理的记录。</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lang w:val="en-US" w:eastAsia="zh-CN"/>
              </w:rPr>
              <w:t>:</w:t>
            </w:r>
            <w:r>
              <w:rPr>
                <w:rFonts w:hint="eastAsia" w:ascii="宋体" w:hAnsi="宋体" w:cs="新宋体"/>
                <w:color w:val="auto"/>
                <w:szCs w:val="21"/>
              </w:rPr>
              <w:t>8.2</w:t>
            </w:r>
          </w:p>
          <w:p>
            <w:pPr>
              <w:rPr>
                <w:rFonts w:ascii="宋体" w:hAnsi="宋体" w:cs="新宋体"/>
                <w:color w:val="auto"/>
                <w:szCs w:val="21"/>
              </w:rPr>
            </w:pPr>
          </w:p>
        </w:tc>
        <w:tc>
          <w:tcPr>
            <w:tcW w:w="10004" w:type="dxa"/>
          </w:tcPr>
          <w:p>
            <w:pPr>
              <w:keepNext w:val="0"/>
              <w:keepLines w:val="0"/>
              <w:pageBreakBefore w:val="0"/>
              <w:kinsoku/>
              <w:wordWrap/>
              <w:overflowPunct/>
              <w:topLinePunct w:val="0"/>
              <w:bidi w:val="0"/>
              <w:snapToGrid/>
              <w:spacing w:line="312"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查见：《应急准备和响应控制程序》、《消防火灾应急疏散预案》等</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查见：演练实况记录：公司全体人员参加了202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日由</w:t>
            </w:r>
            <w:r>
              <w:rPr>
                <w:rFonts w:hint="eastAsia" w:ascii="宋体" w:hAnsi="宋体" w:eastAsia="宋体" w:cs="宋体"/>
                <w:color w:val="auto"/>
                <w:sz w:val="21"/>
                <w:szCs w:val="21"/>
                <w:lang w:val="en-US" w:eastAsia="zh-CN"/>
              </w:rPr>
              <w:t>安环部</w:t>
            </w:r>
            <w:r>
              <w:rPr>
                <w:rFonts w:hint="eastAsia" w:ascii="宋体" w:hAnsi="宋体" w:eastAsia="宋体" w:cs="宋体"/>
                <w:color w:val="auto"/>
                <w:sz w:val="21"/>
                <w:szCs w:val="21"/>
              </w:rPr>
              <w:t>组织的消防火灾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中毒综合</w:t>
            </w:r>
            <w:r>
              <w:rPr>
                <w:rFonts w:hint="eastAsia" w:ascii="宋体" w:hAnsi="宋体" w:eastAsia="宋体" w:cs="宋体"/>
                <w:color w:val="auto"/>
                <w:sz w:val="21"/>
                <w:szCs w:val="21"/>
              </w:rPr>
              <w:t>应急演练。</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查，现场对应，部门员工的安全逃生意识有明显的改善和较大提高。使员工掌握了安全逃生的方式和路径。同时使员工掌握了灭火器材的使用。部门员工的职业救</w:t>
            </w:r>
            <w:r>
              <w:rPr>
                <w:rFonts w:hint="eastAsia" w:ascii="宋体" w:hAnsi="宋体" w:eastAsia="宋体" w:cs="宋体"/>
                <w:color w:val="auto"/>
                <w:kern w:val="0"/>
                <w:sz w:val="21"/>
                <w:szCs w:val="21"/>
                <w:lang w:val="en-US" w:eastAsia="zh-CN" w:bidi="ar-SA"/>
              </w:rPr>
              <w:t>护意识有明显的改善和较大提高。使员工掌握了应急救急方式和路径。</w:t>
            </w:r>
          </w:p>
          <w:p>
            <w:pPr>
              <w:pStyle w:val="18"/>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SA"/>
              </w:rPr>
              <w:t>查应急准备：在经营部办公区</w:t>
            </w:r>
            <w:r>
              <w:rPr>
                <w:rFonts w:hint="eastAsia" w:ascii="宋体" w:hAnsi="宋体" w:eastAsia="宋体" w:cs="宋体"/>
                <w:color w:val="auto"/>
                <w:sz w:val="21"/>
                <w:szCs w:val="21"/>
                <w:lang w:val="en-US" w:eastAsia="zh-CN"/>
              </w:rPr>
              <w:t>域，按要求配置灭火器。有效。</w:t>
            </w:r>
          </w:p>
        </w:tc>
        <w:tc>
          <w:tcPr>
            <w:tcW w:w="1585" w:type="dxa"/>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bl>
    <w:p>
      <w:pPr>
        <w:pStyle w:val="7"/>
        <w:rPr>
          <w:color w:val="auto"/>
        </w:rPr>
      </w:pPr>
      <w:r>
        <w:rPr>
          <w:rFonts w:hint="eastAsia"/>
          <w:color w:val="auto"/>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2EE8C"/>
    <w:multiLevelType w:val="singleLevel"/>
    <w:tmpl w:val="83E2EE8C"/>
    <w:lvl w:ilvl="0" w:tentative="0">
      <w:start w:val="1"/>
      <w:numFmt w:val="decimal"/>
      <w:suff w:val="nothing"/>
      <w:lvlText w:val="%1）"/>
      <w:lvlJc w:val="left"/>
    </w:lvl>
  </w:abstractNum>
  <w:abstractNum w:abstractNumId="1">
    <w:nsid w:val="8E1ACADE"/>
    <w:multiLevelType w:val="singleLevel"/>
    <w:tmpl w:val="8E1ACADE"/>
    <w:lvl w:ilvl="0" w:tentative="0">
      <w:start w:val="1"/>
      <w:numFmt w:val="decimal"/>
      <w:suff w:val="nothing"/>
      <w:lvlText w:val="%1）"/>
      <w:lvlJc w:val="left"/>
    </w:lvl>
  </w:abstractNum>
  <w:abstractNum w:abstractNumId="2">
    <w:nsid w:val="B630EBDC"/>
    <w:multiLevelType w:val="singleLevel"/>
    <w:tmpl w:val="B630EBDC"/>
    <w:lvl w:ilvl="0" w:tentative="0">
      <w:start w:val="1"/>
      <w:numFmt w:val="decimal"/>
      <w:suff w:val="nothing"/>
      <w:lvlText w:val="%1）"/>
      <w:lvlJc w:val="left"/>
    </w:lvl>
  </w:abstractNum>
  <w:abstractNum w:abstractNumId="3">
    <w:nsid w:val="BB79C7E6"/>
    <w:multiLevelType w:val="singleLevel"/>
    <w:tmpl w:val="BB79C7E6"/>
    <w:lvl w:ilvl="0" w:tentative="0">
      <w:start w:val="1"/>
      <w:numFmt w:val="decimal"/>
      <w:suff w:val="nothing"/>
      <w:lvlText w:val="%1）"/>
      <w:lvlJc w:val="left"/>
    </w:lvl>
  </w:abstractNum>
  <w:abstractNum w:abstractNumId="4">
    <w:nsid w:val="F671DBD8"/>
    <w:multiLevelType w:val="singleLevel"/>
    <w:tmpl w:val="F671DBD8"/>
    <w:lvl w:ilvl="0" w:tentative="0">
      <w:start w:val="1"/>
      <w:numFmt w:val="decimal"/>
      <w:suff w:val="nothing"/>
      <w:lvlText w:val="%1）"/>
      <w:lvlJc w:val="left"/>
    </w:lvl>
  </w:abstractNum>
  <w:abstractNum w:abstractNumId="5">
    <w:nsid w:val="0E017D17"/>
    <w:multiLevelType w:val="multilevel"/>
    <w:tmpl w:val="0E017D17"/>
    <w:lvl w:ilvl="0" w:tentative="0">
      <w:start w:val="1"/>
      <w:numFmt w:val="lowerLetter"/>
      <w:lvlText w:val="%1）"/>
      <w:lvlJc w:val="left"/>
      <w:pPr>
        <w:tabs>
          <w:tab w:val="left" w:pos="1680"/>
        </w:tabs>
        <w:ind w:left="1680" w:hanging="420"/>
      </w:pPr>
      <w:rPr>
        <w:rFonts w:hint="eastAsia"/>
      </w:r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6">
    <w:nsid w:val="13891FFF"/>
    <w:multiLevelType w:val="multilevel"/>
    <w:tmpl w:val="13891FFF"/>
    <w:lvl w:ilvl="0" w:tentative="0">
      <w:start w:val="1"/>
      <w:numFmt w:val="lowerLetter"/>
      <w:lvlText w:val="%1）"/>
      <w:lvlJc w:val="left"/>
      <w:pPr>
        <w:tabs>
          <w:tab w:val="left" w:pos="1320"/>
        </w:tabs>
        <w:ind w:left="1320" w:hanging="42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7">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8">
    <w:nsid w:val="5FDF366E"/>
    <w:multiLevelType w:val="multilevel"/>
    <w:tmpl w:val="5FDF366E"/>
    <w:lvl w:ilvl="0" w:tentative="0">
      <w:start w:val="1"/>
      <w:numFmt w:val="lowerLetter"/>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659C5F6A"/>
    <w:multiLevelType w:val="multilevel"/>
    <w:tmpl w:val="659C5F6A"/>
    <w:lvl w:ilvl="0" w:tentative="0">
      <w:start w:val="1"/>
      <w:numFmt w:val="lowerLetter"/>
      <w:lvlText w:val="%1）"/>
      <w:lvlJc w:val="left"/>
      <w:pPr>
        <w:tabs>
          <w:tab w:val="left" w:pos="1320"/>
        </w:tabs>
        <w:ind w:left="1320" w:hanging="42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7FDEE28D"/>
    <w:multiLevelType w:val="singleLevel"/>
    <w:tmpl w:val="7FDEE28D"/>
    <w:lvl w:ilvl="0" w:tentative="0">
      <w:start w:val="1"/>
      <w:numFmt w:val="decimal"/>
      <w:lvlText w:val="%1."/>
      <w:lvlJc w:val="left"/>
      <w:pPr>
        <w:tabs>
          <w:tab w:val="left" w:pos="312"/>
        </w:tabs>
      </w:pPr>
    </w:lvl>
  </w:abstractNum>
  <w:num w:numId="1">
    <w:abstractNumId w:val="3"/>
  </w:num>
  <w:num w:numId="2">
    <w:abstractNumId w:val="10"/>
  </w:num>
  <w:num w:numId="3">
    <w:abstractNumId w:val="7"/>
  </w:num>
  <w:num w:numId="4">
    <w:abstractNumId w:val="6"/>
  </w:num>
  <w:num w:numId="5">
    <w:abstractNumId w:val="5"/>
  </w:num>
  <w:num w:numId="6">
    <w:abstractNumId w:val="2"/>
  </w:num>
  <w:num w:numId="7">
    <w:abstractNumId w:val="0"/>
  </w:num>
  <w:num w:numId="8">
    <w:abstractNumId w:val="4"/>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3F60FF6"/>
    <w:rsid w:val="087148A3"/>
    <w:rsid w:val="185F6D12"/>
    <w:rsid w:val="1B4C57EB"/>
    <w:rsid w:val="1B5F3CA4"/>
    <w:rsid w:val="1C3A2998"/>
    <w:rsid w:val="1CFA34AD"/>
    <w:rsid w:val="269642C5"/>
    <w:rsid w:val="272A2BE1"/>
    <w:rsid w:val="3082703A"/>
    <w:rsid w:val="30F878AC"/>
    <w:rsid w:val="425863FC"/>
    <w:rsid w:val="44071E88"/>
    <w:rsid w:val="4D774A66"/>
    <w:rsid w:val="58782EFD"/>
    <w:rsid w:val="5CE2303B"/>
    <w:rsid w:val="6ECE1688"/>
    <w:rsid w:val="6FFD045F"/>
    <w:rsid w:val="70A73F27"/>
    <w:rsid w:val="70B12FF8"/>
    <w:rsid w:val="714459EF"/>
    <w:rsid w:val="748922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0"/>
    <w:rPr>
      <w:rFonts w:hint="eastAsia" w:ascii="宋体" w:hAnsi="Courier New"/>
      <w:szCs w:val="20"/>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qFormat/>
    <w:uiPriority w:val="99"/>
    <w:rPr>
      <w:rFonts w:ascii="Times New Roman" w:hAnsi="Times New Roman" w:eastAsia="宋体" w:cs="Times New Roman"/>
      <w:sz w:val="18"/>
      <w:szCs w:val="18"/>
    </w:rPr>
  </w:style>
  <w:style w:type="character" w:customStyle="1" w:styleId="14">
    <w:name w:val="页脚 Char"/>
    <w:basedOn w:val="12"/>
    <w:link w:val="7"/>
    <w:qFormat/>
    <w:uiPriority w:val="99"/>
    <w:rPr>
      <w:rFonts w:ascii="Times New Roman" w:hAnsi="Times New Roman" w:eastAsia="宋体" w:cs="Times New Roman"/>
      <w:sz w:val="18"/>
      <w:szCs w:val="18"/>
    </w:rPr>
  </w:style>
  <w:style w:type="character" w:customStyle="1" w:styleId="15">
    <w:name w:val="批注框文本 Char"/>
    <w:basedOn w:val="12"/>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ind w:firstLine="420" w:firstLineChars="200"/>
    </w:pPr>
  </w:style>
  <w:style w:type="paragraph" w:customStyle="1" w:styleId="18">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9">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24895</Words>
  <Characters>26399</Characters>
  <Lines>1</Lines>
  <Paragraphs>1</Paragraphs>
  <TotalTime>2</TotalTime>
  <ScaleCrop>false</ScaleCrop>
  <LinksUpToDate>false</LinksUpToDate>
  <CharactersWithSpaces>27210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2023-02-02T01:45:08Z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