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0137-2018-2020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四川蓝剑饮品集团有限公司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2020年01月15日 上午至2020年01月16日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