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宜宾市南溪区机关事务综合服务中心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ascii="宋体" w:hAnsi="宋体" w:cs="宋体"/>
                <w:sz w:val="24"/>
              </w:rPr>
              <w:t>日下午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至</w:t>
            </w:r>
            <w:r>
              <w:rPr>
                <w:rFonts w:ascii="宋体" w:hAnsi="宋体" w:cs="宋体"/>
                <w:sz w:val="24"/>
              </w:rPr>
              <w:t>2023年01月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下午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E5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2023-01-18T06:30:39Z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