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7"/>
        <w:gridCol w:w="1330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四川省宏环智能设备有限公司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91510124MA7FN8713J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E:未认可,O:未认可,Q:认可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E:9,O:9,Q:9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pStyle w:val="13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四川省宏环智能设备有限公司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>
            <w:bookmarkStart w:id="19" w:name="范围英"/>
            <w:bookmarkEnd w:id="19"/>
            <w:bookmarkStart w:id="20" w:name="审核范围"/>
            <w:r>
              <w:t>Q：仪器设备的销售、租赁及售后服务</w:t>
            </w:r>
          </w:p>
          <w:p>
            <w:r>
              <w:t>E：仪器设备的销售、租赁及售后服务所涉及场所的相关环境管理活动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t>O：仪器设备的销售、租赁及售后服务所涉及场所的相关职业健康安全管理活动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四川省成都市郫都区德源镇(菁蓉镇)红旗大道南段427号雅竹苑翠竹楼525室</w:t>
            </w:r>
            <w:bookmarkEnd w:id="21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成都高新区科新路6号1栋B座4楼附2号</w:t>
            </w:r>
            <w:bookmarkEnd w:id="22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38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</w:tc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334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Arial"/>
                <w:b/>
                <w:bCs/>
                <w:sz w:val="22"/>
                <w:szCs w:val="16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3" w:name="_GoBack"/>
      <w:bookmarkEnd w:id="23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0B05E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1328</Words>
  <Characters>2174</Characters>
  <Lines>19</Lines>
  <Paragraphs>5</Paragraphs>
  <TotalTime>1</TotalTime>
  <ScaleCrop>false</ScaleCrop>
  <LinksUpToDate>false</LinksUpToDate>
  <CharactersWithSpaces>2389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2023-01-15T13:20:35Z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