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0115-2022-QEO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四川省宏环智能设备有限公司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2023年01月14日 下午至2023年01月14日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6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成都高新区科新路6号1栋B座4楼附2号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宋明珠</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2022-N1EMS-2247783</w:t>
            </w:r>
          </w:p>
          <w:p>
            <w:pPr>
              <w:spacing w:line="240" w:lineRule="exact"/>
              <w:jc w:val="center"/>
              <w:rPr>
                <w:b/>
                <w:color w:val="000000"/>
                <w:szCs w:val="21"/>
              </w:rPr>
            </w:pPr>
            <w:r>
              <w:rPr>
                <w:b/>
                <w:color w:val="000000"/>
                <w:szCs w:val="21"/>
              </w:rPr>
              <w:t>2021-N1OHSMS-1247783</w:t>
            </w:r>
          </w:p>
          <w:p>
            <w:pPr>
              <w:spacing w:line="240" w:lineRule="exact"/>
              <w:jc w:val="center"/>
              <w:rPr>
                <w:b/>
                <w:color w:val="000000"/>
                <w:szCs w:val="21"/>
              </w:rPr>
            </w:pPr>
            <w:r>
              <w:rPr>
                <w:b/>
                <w:color w:val="000000"/>
                <w:szCs w:val="21"/>
              </w:rPr>
              <w:t>2020-N1QMS-1247783</w:t>
            </w:r>
          </w:p>
        </w:tc>
        <w:tc>
          <w:tcPr>
            <w:tcW w:w="1140" w:type="dxa"/>
            <w:vAlign w:val="center"/>
          </w:tcPr>
          <w:p>
            <w:pPr>
              <w:spacing w:line="240" w:lineRule="exact"/>
              <w:jc w:val="center"/>
              <w:rPr>
                <w:b/>
                <w:color w:val="000000"/>
                <w:szCs w:val="21"/>
              </w:rPr>
            </w:pPr>
            <w:r>
              <w:rPr>
                <w:b/>
                <w:color w:val="000000"/>
                <w:szCs w:val="21"/>
              </w:rPr>
              <w:t>E:29.10.07,32.16.06</w:t>
            </w:r>
          </w:p>
          <w:p>
            <w:pPr>
              <w:spacing w:line="240" w:lineRule="exact"/>
              <w:jc w:val="center"/>
              <w:rPr>
                <w:b/>
                <w:color w:val="000000"/>
                <w:szCs w:val="21"/>
              </w:rPr>
            </w:pPr>
            <w:r>
              <w:rPr>
                <w:b/>
                <w:color w:val="000000"/>
                <w:szCs w:val="21"/>
              </w:rPr>
              <w:t>O:29.10.07,32.16.06</w:t>
            </w:r>
          </w:p>
          <w:p>
            <w:pPr>
              <w:spacing w:line="240" w:lineRule="exact"/>
              <w:jc w:val="center"/>
              <w:rPr>
                <w:b/>
                <w:color w:val="000000"/>
                <w:szCs w:val="21"/>
              </w:rPr>
            </w:pPr>
            <w:r>
              <w:rPr>
                <w:b/>
                <w:color w:val="000000"/>
                <w:szCs w:val="21"/>
              </w:rPr>
              <w:t>Q:29.10.07,32.16.06</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杨庆</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2022-N1EMS-1263525</w:t>
            </w:r>
          </w:p>
          <w:p>
            <w:pPr>
              <w:spacing w:line="240" w:lineRule="exact"/>
              <w:jc w:val="center"/>
              <w:rPr>
                <w:b/>
                <w:color w:val="000000"/>
                <w:szCs w:val="21"/>
              </w:rPr>
            </w:pPr>
            <w:r>
              <w:rPr>
                <w:b/>
                <w:color w:val="000000"/>
                <w:szCs w:val="21"/>
              </w:rPr>
              <w:t>2020-N1QMS-1263525</w:t>
            </w:r>
          </w:p>
        </w:tc>
        <w:tc>
          <w:tcPr>
            <w:tcW w:w="1140" w:type="dxa"/>
            <w:vAlign w:val="center"/>
          </w:tcPr>
          <w:p>
            <w:pPr>
              <w:spacing w:line="240" w:lineRule="exact"/>
              <w:jc w:val="center"/>
              <w:rPr>
                <w:b/>
                <w:color w:val="000000"/>
                <w:szCs w:val="21"/>
              </w:rPr>
            </w:pPr>
            <w:r>
              <w:rPr>
                <w:b/>
                <w:color w:val="000000"/>
                <w:szCs w:val="21"/>
              </w:rPr>
              <w:t>E:29.10.07</w:t>
            </w:r>
          </w:p>
          <w:p>
            <w:pPr>
              <w:spacing w:line="240" w:lineRule="exact"/>
              <w:jc w:val="center"/>
              <w:rPr>
                <w:b/>
                <w:color w:val="000000"/>
                <w:szCs w:val="21"/>
              </w:rPr>
            </w:pPr>
            <w:r>
              <w:rPr>
                <w:b/>
                <w:color w:val="000000"/>
                <w:szCs w:val="21"/>
              </w:rPr>
              <w:t>Q:29.10.07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四川省宏环智能设备有限公司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四川省成都市郫都区德源镇(菁蓉镇)红旗大道南段427号雅竹苑翠竹楼525室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611730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成都高新区科新路6号1栋B座4楼附2号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611730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李玲</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18780267892</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胡德琪</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胡德琪</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t>仪器设备的销售、租赁及售后服务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rPr>
                <w:rFonts w:hint="default" w:ascii="Arial" w:hAnsi="Arial" w:cs="Arial"/>
                <w:color w:val="000000"/>
                <w:lang w:val="en-US" w:eastAsia="zh-CN"/>
              </w:rPr>
            </w:pPr>
            <w:r>
              <w:rPr>
                <w:rFonts w:hint="eastAsia"/>
                <w:color w:val="000000"/>
                <w:lang w:val="en-US" w:eastAsia="zh-CN"/>
              </w:rPr>
              <w:t>销售服务流程：业务洽谈</w:t>
            </w:r>
            <w:r>
              <w:rPr>
                <w:rFonts w:hint="default" w:ascii="Arial" w:hAnsi="Arial" w:cs="Arial"/>
                <w:color w:val="000000"/>
                <w:lang w:val="en-US" w:eastAsia="zh-CN"/>
              </w:rPr>
              <w:t>→</w:t>
            </w:r>
            <w:r>
              <w:rPr>
                <w:rFonts w:hint="eastAsia"/>
                <w:color w:val="000000"/>
                <w:lang w:val="en-US" w:eastAsia="zh-CN"/>
              </w:rPr>
              <w:t>合同签订</w:t>
            </w:r>
            <w:r>
              <w:rPr>
                <w:rFonts w:hint="default" w:ascii="Arial" w:hAnsi="Arial" w:cs="Arial"/>
                <w:color w:val="000000"/>
                <w:lang w:val="en-US" w:eastAsia="zh-CN"/>
              </w:rPr>
              <w:t>→</w:t>
            </w:r>
            <w:r>
              <w:rPr>
                <w:rFonts w:hint="eastAsia" w:ascii="Arial" w:hAnsi="Arial" w:cs="Arial"/>
                <w:color w:val="000000"/>
                <w:lang w:val="en-US" w:eastAsia="zh-CN"/>
              </w:rPr>
              <w:t>发货</w:t>
            </w:r>
            <w:r>
              <w:rPr>
                <w:rFonts w:hint="default" w:ascii="Arial" w:hAnsi="Arial" w:cs="Arial"/>
                <w:color w:val="000000"/>
                <w:lang w:val="en-US" w:eastAsia="zh-CN"/>
              </w:rPr>
              <w:t>→</w:t>
            </w:r>
            <w:r>
              <w:rPr>
                <w:rFonts w:hint="eastAsia" w:ascii="Arial" w:hAnsi="Arial" w:cs="Arial"/>
                <w:color w:val="000000"/>
                <w:lang w:val="en-US" w:eastAsia="zh-CN"/>
              </w:rPr>
              <w:t>客户签收</w:t>
            </w:r>
            <w:r>
              <w:rPr>
                <w:rFonts w:hint="default" w:ascii="Arial" w:hAnsi="Arial" w:cs="Arial"/>
                <w:color w:val="000000"/>
                <w:lang w:val="en-US" w:eastAsia="zh-CN"/>
              </w:rPr>
              <w:t>→</w:t>
            </w:r>
            <w:r>
              <w:rPr>
                <w:rFonts w:hint="eastAsia" w:ascii="Arial" w:hAnsi="Arial" w:cs="Arial"/>
                <w:color w:val="000000"/>
                <w:lang w:val="en-US" w:eastAsia="zh-CN"/>
              </w:rPr>
              <w:t>售后服务</w:t>
            </w:r>
          </w:p>
          <w:p>
            <w:pPr>
              <w:rPr>
                <w:rFonts w:ascii="宋体"/>
                <w:color w:val="000000"/>
                <w:szCs w:val="21"/>
              </w:rPr>
            </w:pPr>
            <w:r>
              <w:rPr>
                <w:rFonts w:hint="eastAsia" w:ascii="Times New Roman" w:hAnsi="Times New Roman" w:eastAsia="宋体" w:cs="Times New Roman"/>
                <w:color w:val="000000"/>
                <w:lang w:val="en-US" w:eastAsia="zh-CN"/>
              </w:rPr>
              <w:t>租赁服务流程：签订合同</w:t>
            </w:r>
            <w:r>
              <w:rPr>
                <w:rFonts w:hint="default" w:ascii="Arial" w:hAnsi="Arial" w:cs="Arial"/>
                <w:color w:val="000000"/>
                <w:lang w:val="en-US" w:eastAsia="zh-CN"/>
              </w:rPr>
              <w:t>→</w:t>
            </w:r>
            <w:r>
              <w:rPr>
                <w:rFonts w:hint="eastAsia" w:ascii="Times New Roman" w:hAnsi="Times New Roman" w:eastAsia="宋体" w:cs="Times New Roman"/>
                <w:color w:val="000000"/>
                <w:lang w:val="en-US" w:eastAsia="zh-CN"/>
              </w:rPr>
              <w:t>租赁设备出库</w:t>
            </w:r>
            <w:r>
              <w:rPr>
                <w:rFonts w:hint="default" w:ascii="Arial" w:hAnsi="Arial" w:cs="Arial"/>
                <w:color w:val="000000"/>
                <w:lang w:val="en-US" w:eastAsia="zh-CN"/>
              </w:rPr>
              <w:t>→</w:t>
            </w:r>
            <w:r>
              <w:rPr>
                <w:rFonts w:hint="eastAsia" w:ascii="Times New Roman" w:hAnsi="Times New Roman" w:eastAsia="宋体" w:cs="Times New Roman"/>
                <w:color w:val="000000"/>
                <w:lang w:val="en-US" w:eastAsia="zh-CN"/>
              </w:rPr>
              <w:t>租赁方接收</w:t>
            </w:r>
            <w:r>
              <w:rPr>
                <w:rFonts w:hint="default" w:ascii="Arial" w:hAnsi="Arial" w:cs="Arial"/>
                <w:color w:val="000000"/>
                <w:lang w:val="en-US" w:eastAsia="zh-CN"/>
              </w:rPr>
              <w:t>→</w:t>
            </w:r>
            <w:r>
              <w:rPr>
                <w:rFonts w:hint="eastAsia" w:ascii="Times New Roman" w:hAnsi="Times New Roman" w:eastAsia="宋体" w:cs="Times New Roman"/>
                <w:color w:val="000000"/>
                <w:lang w:val="en-US" w:eastAsia="zh-CN"/>
              </w:rPr>
              <w:t>回收租赁设备</w:t>
            </w:r>
            <w:r>
              <w:rPr>
                <w:rFonts w:hint="default" w:ascii="Arial" w:hAnsi="Arial" w:cs="Arial"/>
                <w:color w:val="000000"/>
                <w:lang w:val="en-US" w:eastAsia="zh-CN"/>
              </w:rPr>
              <w:t>→</w:t>
            </w:r>
            <w:r>
              <w:rPr>
                <w:rFonts w:hint="eastAsia" w:ascii="Times New Roman" w:hAnsi="Times New Roman" w:eastAsia="宋体" w:cs="Times New Roman"/>
                <w:color w:val="000000"/>
                <w:lang w:val="en-US" w:eastAsia="zh-CN"/>
              </w:rPr>
              <w:t>费用结算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pPr>
            <w:r>
              <w:t>Q：认可：仪器设备销售及售后服务</w:t>
            </w:r>
          </w:p>
          <w:p>
            <w:pPr>
              <w:spacing w:line="400" w:lineRule="exact"/>
              <w:rPr>
                <w:rFonts w:ascii="宋体" w:hAnsi="宋体"/>
                <w:b/>
                <w:color w:val="000000"/>
                <w:szCs w:val="21"/>
              </w:rPr>
            </w:pPr>
            <w:r>
              <w:t>未认可：仪器设备租赁</w:t>
            </w:r>
          </w:p>
        </w:tc>
        <w:tc>
          <w:tcPr>
            <w:tcW w:w="2006" w:type="dxa"/>
            <w:gridSpan w:val="3"/>
            <w:vAlign w:val="center"/>
          </w:tcPr>
          <w:p>
            <w:pPr>
              <w:spacing w:line="400" w:lineRule="exact"/>
              <w:rPr>
                <w:rFonts w:ascii="宋体" w:hAnsi="宋体"/>
                <w:b/>
                <w:color w:val="000000"/>
                <w:szCs w:val="21"/>
              </w:rPr>
            </w:pPr>
            <w:r>
              <w:t>Q：29.10.07;32.16.06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E：仪器设备的销售、租赁及售后服务所涉及场所的相关环境管理活动</w:t>
            </w:r>
          </w:p>
        </w:tc>
        <w:tc>
          <w:tcPr>
            <w:tcW w:w="2006" w:type="dxa"/>
            <w:gridSpan w:val="3"/>
            <w:vAlign w:val="center"/>
          </w:tcPr>
          <w:p>
            <w:pPr>
              <w:spacing w:line="400" w:lineRule="exact"/>
              <w:rPr>
                <w:rFonts w:ascii="宋体" w:hAnsi="宋体"/>
                <w:b/>
                <w:color w:val="000000"/>
                <w:szCs w:val="21"/>
              </w:rPr>
            </w:pPr>
            <w:r>
              <w:t>E：29.10.07;32.16.06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O：仪器设备的销售、租赁及售后服务所涉及场所的相关职业健康安全管理活动</w:t>
            </w:r>
          </w:p>
        </w:tc>
        <w:tc>
          <w:tcPr>
            <w:tcW w:w="2006" w:type="dxa"/>
            <w:gridSpan w:val="3"/>
            <w:vAlign w:val="center"/>
          </w:tcPr>
          <w:p>
            <w:pPr>
              <w:spacing w:line="400" w:lineRule="exact"/>
              <w:rPr>
                <w:rFonts w:ascii="宋体" w:hAnsi="宋体"/>
                <w:b/>
                <w:color w:val="000000"/>
                <w:szCs w:val="21"/>
              </w:rPr>
            </w:pPr>
            <w:r>
              <w:t>O：29.10.07;32.16.06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四川省成都市郫都区德源镇(菁蓉镇)红旗大道南段427号雅竹苑翠竹楼525室</w:t>
            </w:r>
          </w:p>
        </w:tc>
        <w:tc>
          <w:tcPr>
            <w:tcW w:w="2267" w:type="dxa"/>
          </w:tcPr>
          <w:p>
            <w:pPr>
              <w:spacing w:before="40" w:after="40"/>
              <w:rPr>
                <w:rFonts w:eastAsia="黑体"/>
                <w:szCs w:val="21"/>
                <w:lang w:val="de-DE" w:eastAsia="ja-JP"/>
              </w:rPr>
            </w:pPr>
            <w:r>
              <w:rPr>
                <w:sz w:val="21"/>
                <w:szCs w:val="21"/>
              </w:rPr>
              <w:t>成都高新区科新路6号1栋B座4楼附2号</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9</w:t>
            </w:r>
          </w:p>
        </w:tc>
        <w:tc>
          <w:tcPr>
            <w:tcW w:w="2803" w:type="dxa"/>
            <w:vAlign w:val="center"/>
          </w:tcPr>
          <w:p>
            <w:pPr>
              <w:spacing w:line="400" w:lineRule="exact"/>
            </w:pPr>
            <w:r>
              <w:t>Q：认可：仪器设备销售及售后服务</w:t>
            </w:r>
          </w:p>
          <w:p>
            <w:pPr>
              <w:spacing w:line="400" w:lineRule="exact"/>
              <w:rPr>
                <w:rFonts w:eastAsia="黑体" w:cs="Arial"/>
                <w:sz w:val="21"/>
                <w:szCs w:val="21"/>
                <w:lang w:val="en-US" w:eastAsia="ja-JP"/>
              </w:rPr>
            </w:pPr>
            <w:r>
              <w:t>未认可：仪器设备租赁</w:t>
            </w:r>
          </w:p>
        </w:tc>
        <w:tc>
          <w:tcPr>
            <w:tcW w:w="669" w:type="dxa"/>
            <w:vAlign w:val="center"/>
          </w:tcPr>
          <w:p>
            <w:pPr>
              <w:spacing w:before="40" w:after="40"/>
              <w:rPr>
                <w:rFonts w:eastAsia="黑体"/>
                <w:szCs w:val="21"/>
                <w:lang w:eastAsia="ja-JP"/>
              </w:rPr>
            </w:pPr>
            <w:r>
              <w:rPr>
                <w:rFonts w:hint="eastAsia" w:ascii="宋体" w:hAnsi="宋体"/>
                <w:b/>
                <w:sz w:val="21"/>
                <w:szCs w:val="21"/>
              </w:rPr>
              <w:t>GB/T19001</w:t>
            </w:r>
          </w:p>
        </w:tc>
        <w:tc>
          <w:tcPr>
            <w:tcW w:w="668" w:type="dxa"/>
            <w:shd w:val="clear" w:color="auto" w:fill="FFFFFF"/>
            <w:vAlign w:val="top"/>
          </w:tcPr>
          <w:p>
            <w:pPr>
              <w:rPr>
                <w:rFonts w:eastAsia="黑体"/>
                <w:szCs w:val="21"/>
              </w:rPr>
            </w:pPr>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r>
              <w:rPr>
                <w:sz w:val="21"/>
                <w:szCs w:val="21"/>
              </w:rPr>
              <w:t>四川省成都市郫都区德源镇(菁蓉镇)红旗大道南段427号雅竹苑翠竹楼525室</w:t>
            </w:r>
          </w:p>
        </w:tc>
        <w:tc>
          <w:tcPr>
            <w:tcW w:w="2267" w:type="dxa"/>
            <w:vAlign w:val="center"/>
          </w:tcPr>
          <w:p>
            <w:pPr>
              <w:spacing w:before="40" w:after="40"/>
              <w:rPr>
                <w:rFonts w:eastAsia="黑体"/>
                <w:szCs w:val="21"/>
                <w:lang w:eastAsia="ja-JP"/>
              </w:rPr>
            </w:pPr>
            <w:r>
              <w:rPr>
                <w:sz w:val="21"/>
                <w:szCs w:val="21"/>
              </w:rPr>
              <w:t>成都高新区科新路6号1栋B座4楼附2号</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9</w:t>
            </w:r>
          </w:p>
        </w:tc>
        <w:tc>
          <w:tcPr>
            <w:tcW w:w="2803" w:type="dxa"/>
            <w:vAlign w:val="center"/>
          </w:tcPr>
          <w:p>
            <w:pPr>
              <w:spacing w:line="400" w:lineRule="exact"/>
              <w:rPr>
                <w:rFonts w:eastAsia="黑体"/>
                <w:szCs w:val="21"/>
                <w:lang w:eastAsia="ja-JP"/>
              </w:rPr>
            </w:pPr>
            <w:r>
              <w:t>E：仪器设备的销售、租赁及售后服务所涉及场所的相关环境管理活动</w:t>
            </w:r>
          </w:p>
        </w:tc>
        <w:tc>
          <w:tcPr>
            <w:tcW w:w="669" w:type="dxa"/>
            <w:vAlign w:val="center"/>
          </w:tcPr>
          <w:p>
            <w:pPr>
              <w:spacing w:before="40" w:after="40"/>
              <w:rPr>
                <w:rFonts w:eastAsia="黑体"/>
                <w:szCs w:val="21"/>
                <w:lang w:eastAsia="ja-JP"/>
              </w:rPr>
            </w:pPr>
            <w:r>
              <w:rPr>
                <w:rFonts w:hint="eastAsia" w:ascii="宋体" w:hAnsi="宋体"/>
                <w:b/>
                <w:sz w:val="21"/>
                <w:szCs w:val="21"/>
              </w:rPr>
              <w:t>GB/T24001</w:t>
            </w:r>
          </w:p>
        </w:tc>
        <w:tc>
          <w:tcPr>
            <w:tcW w:w="668" w:type="dxa"/>
            <w:shd w:val="clear" w:color="auto" w:fill="FFFFFF"/>
            <w:vAlign w:val="top"/>
          </w:tcPr>
          <w:p>
            <w:pPr>
              <w:rPr>
                <w:rFonts w:eastAsia="黑体"/>
                <w:szCs w:val="21"/>
              </w:rPr>
            </w:pPr>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r>
              <w:rPr>
                <w:sz w:val="21"/>
                <w:szCs w:val="21"/>
              </w:rPr>
              <w:t>四川省成都市郫都区德源镇(菁蓉镇)红旗大道南段427号雅竹苑翠竹楼525室</w:t>
            </w:r>
          </w:p>
        </w:tc>
        <w:tc>
          <w:tcPr>
            <w:tcW w:w="2267" w:type="dxa"/>
            <w:vAlign w:val="center"/>
          </w:tcPr>
          <w:p>
            <w:pPr>
              <w:spacing w:before="40" w:after="40"/>
              <w:rPr>
                <w:rFonts w:eastAsia="黑体"/>
                <w:szCs w:val="21"/>
                <w:lang w:eastAsia="ja-JP"/>
              </w:rPr>
            </w:pPr>
            <w:r>
              <w:rPr>
                <w:sz w:val="21"/>
                <w:szCs w:val="21"/>
              </w:rPr>
              <w:t>成都高新区科新路6号1栋B座4楼附2号</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9</w:t>
            </w:r>
          </w:p>
        </w:tc>
        <w:tc>
          <w:tcPr>
            <w:tcW w:w="2803" w:type="dxa"/>
            <w:vAlign w:val="center"/>
          </w:tcPr>
          <w:p>
            <w:pPr>
              <w:spacing w:line="400" w:lineRule="exact"/>
              <w:rPr>
                <w:rFonts w:eastAsia="黑体"/>
                <w:szCs w:val="21"/>
                <w:lang w:eastAsia="ja-JP"/>
              </w:rPr>
            </w:pPr>
            <w:r>
              <w:t>O：仪器设备的销售、租赁及售后服务所涉及场所的相关职业健康安全管理活动</w:t>
            </w:r>
          </w:p>
        </w:tc>
        <w:tc>
          <w:tcPr>
            <w:tcW w:w="669" w:type="dxa"/>
            <w:vAlign w:val="center"/>
          </w:tcPr>
          <w:p>
            <w:pPr>
              <w:spacing w:before="40" w:after="40"/>
              <w:rPr>
                <w:rFonts w:eastAsia="黑体"/>
                <w:szCs w:val="21"/>
                <w:lang w:eastAsia="ja-JP"/>
              </w:rPr>
            </w:pPr>
            <w:r>
              <w:rPr>
                <w:rFonts w:hint="eastAsia" w:ascii="宋体" w:hAnsi="宋体"/>
                <w:b/>
                <w:sz w:val="21"/>
                <w:szCs w:val="21"/>
              </w:rPr>
              <w:t>GB/T 45001-2020</w:t>
            </w:r>
          </w:p>
        </w:tc>
        <w:tc>
          <w:tcPr>
            <w:tcW w:w="668" w:type="dxa"/>
            <w:shd w:val="clear" w:color="auto" w:fill="FFFFFF"/>
            <w:vAlign w:val="top"/>
          </w:tcPr>
          <w:p>
            <w:pPr>
              <w:rPr>
                <w:rFonts w:eastAsia="黑体"/>
                <w:szCs w:val="21"/>
              </w:rPr>
            </w:pPr>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auto"/>
                <w:szCs w:val="21"/>
                <w:u w:val="single"/>
                <w:lang w:val="en-US" w:eastAsia="zh-CN"/>
              </w:rPr>
              <w:t>2022</w:t>
            </w:r>
            <w:r>
              <w:rPr>
                <w:rFonts w:hint="eastAsia" w:ascii="宋体" w:hAnsi="宋体"/>
                <w:b/>
                <w:color w:val="auto"/>
                <w:szCs w:val="21"/>
                <w:u w:val="single"/>
              </w:rPr>
              <w:t>年</w:t>
            </w:r>
            <w:r>
              <w:rPr>
                <w:rFonts w:hint="eastAsia" w:ascii="宋体" w:hAnsi="宋体"/>
                <w:b/>
                <w:color w:val="auto"/>
                <w:szCs w:val="21"/>
                <w:u w:val="single"/>
                <w:lang w:val="en-US" w:eastAsia="zh-CN"/>
              </w:rPr>
              <w:t>8</w:t>
            </w:r>
            <w:r>
              <w:rPr>
                <w:rFonts w:hint="eastAsia" w:ascii="宋体" w:hAnsi="宋体"/>
                <w:b/>
                <w:color w:val="auto"/>
                <w:szCs w:val="21"/>
                <w:u w:val="single"/>
              </w:rPr>
              <w:t>月</w:t>
            </w:r>
            <w:r>
              <w:rPr>
                <w:rFonts w:hint="eastAsia" w:ascii="宋体" w:hAnsi="宋体"/>
                <w:b/>
                <w:color w:val="auto"/>
                <w:szCs w:val="21"/>
                <w:u w:val="single"/>
                <w:lang w:val="en-US" w:eastAsia="zh-CN"/>
              </w:rPr>
              <w:t>8</w:t>
            </w:r>
            <w:r>
              <w:rPr>
                <w:rFonts w:hint="eastAsia" w:ascii="宋体" w:hAnsi="宋体"/>
                <w:b/>
                <w:color w:val="auto"/>
                <w:szCs w:val="21"/>
                <w:u w:val="single"/>
              </w:rPr>
              <w:t>日</w:t>
            </w:r>
            <w:r>
              <w:rPr>
                <w:rFonts w:hint="eastAsia" w:ascii="宋体" w:hAnsi="宋体"/>
                <w:b/>
                <w:color w:val="auto"/>
                <w:szCs w:val="21"/>
              </w:rPr>
              <w:t>起按照标准的要求，建立了文件化的管理体系，对管</w:t>
            </w:r>
            <w:r>
              <w:rPr>
                <w:rFonts w:hint="eastAsia" w:ascii="宋体" w:hAnsi="宋体"/>
                <w:b/>
                <w:color w:val="000000"/>
                <w:szCs w:val="21"/>
              </w:rPr>
              <w:t>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11</w:t>
            </w:r>
            <w:r>
              <w:rPr>
                <w:rFonts w:hint="eastAsia" w:ascii="宋体" w:hAnsi="宋体"/>
                <w:b/>
                <w:color w:val="000000"/>
                <w:szCs w:val="21"/>
                <w:u w:val="single"/>
              </w:rPr>
              <w:t>月</w:t>
            </w:r>
            <w:r>
              <w:rPr>
                <w:rFonts w:hint="eastAsia" w:ascii="宋体" w:hAnsi="宋体"/>
                <w:b/>
                <w:color w:val="000000"/>
                <w:szCs w:val="21"/>
                <w:u w:val="single"/>
                <w:lang w:val="en-US" w:eastAsia="zh-CN"/>
              </w:rPr>
              <w:t>14</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年11月21日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eastAsia="zh-CN"/>
              </w:rPr>
            </w:pPr>
            <w:r>
              <w:rPr>
                <w:rFonts w:hint="eastAsia" w:ascii="宋体"/>
                <w:color w:val="000000"/>
                <w:szCs w:val="21"/>
                <w:lang w:eastAsia="zh-CN"/>
              </w:rPr>
              <w:t>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zCs w:val="21"/>
                <w:lang w:eastAsia="zh-CN"/>
              </w:rPr>
              <w:t>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auto"/>
                <w:sz w:val="20"/>
                <w:szCs w:val="20"/>
              </w:rPr>
            </w:pPr>
            <w:r>
              <w:rPr>
                <w:rFonts w:hint="eastAsia" w:ascii="宋体" w:hAnsi="宋体"/>
                <w:b/>
                <w:color w:val="auto"/>
                <w:sz w:val="20"/>
                <w:szCs w:val="20"/>
              </w:rPr>
              <w:t>质量管理体系宜重点关注</w:t>
            </w:r>
          </w:p>
          <w:p>
            <w:pPr>
              <w:spacing w:line="360" w:lineRule="auto"/>
              <w:rPr>
                <w:rFonts w:ascii="宋体" w:hAnsi="宋体"/>
                <w:b/>
                <w:color w:val="auto"/>
                <w:sz w:val="20"/>
                <w:szCs w:val="20"/>
              </w:rPr>
            </w:pPr>
          </w:p>
        </w:tc>
        <w:tc>
          <w:tcPr>
            <w:tcW w:w="6891" w:type="dxa"/>
            <w:gridSpan w:val="3"/>
            <w:shd w:val="clear" w:color="auto" w:fill="DBEEF3" w:themeFill="accent5" w:themeFillTint="32"/>
          </w:tcPr>
          <w:p>
            <w:pPr>
              <w:spacing w:line="360" w:lineRule="auto"/>
              <w:rPr>
                <w:rFonts w:ascii="宋体"/>
                <w:b/>
                <w:color w:val="auto"/>
                <w:sz w:val="20"/>
                <w:szCs w:val="20"/>
              </w:rPr>
            </w:pPr>
            <w:r>
              <w:rPr>
                <w:rFonts w:hint="eastAsia" w:ascii="宋体" w:hAnsi="宋体"/>
                <w:color w:val="auto"/>
                <w:spacing w:val="-10"/>
                <w:szCs w:val="21"/>
                <w:lang w:eastAsia="zh-CN"/>
              </w:rPr>
              <w:t>□</w:t>
            </w:r>
            <w:r>
              <w:rPr>
                <w:rFonts w:hint="eastAsia" w:ascii="宋体" w:hAnsi="宋体"/>
                <w:b/>
                <w:color w:val="auto"/>
                <w:sz w:val="20"/>
                <w:szCs w:val="20"/>
              </w:rPr>
              <w:t>设计、</w:t>
            </w:r>
            <w:r>
              <w:rPr>
                <w:rFonts w:hint="eastAsia" w:ascii="宋体" w:hAnsi="宋体"/>
                <w:color w:val="auto"/>
                <w:spacing w:val="-10"/>
                <w:szCs w:val="21"/>
                <w:lang w:eastAsia="zh-CN"/>
              </w:rPr>
              <w:t>☑</w:t>
            </w:r>
            <w:r>
              <w:rPr>
                <w:rFonts w:hint="eastAsia" w:ascii="宋体" w:hAnsi="宋体"/>
                <w:b/>
                <w:color w:val="auto"/>
                <w:sz w:val="20"/>
                <w:szCs w:val="20"/>
              </w:rPr>
              <w:t>关键生产</w:t>
            </w:r>
            <w:r>
              <w:rPr>
                <w:rFonts w:ascii="宋体" w:hAnsi="宋体"/>
                <w:b/>
                <w:color w:val="auto"/>
                <w:sz w:val="20"/>
                <w:szCs w:val="20"/>
              </w:rPr>
              <w:t>/</w:t>
            </w:r>
            <w:r>
              <w:rPr>
                <w:rFonts w:hint="eastAsia" w:ascii="宋体" w:hAnsi="宋体"/>
                <w:b/>
                <w:color w:val="auto"/>
                <w:sz w:val="20"/>
                <w:szCs w:val="20"/>
              </w:rPr>
              <w:t>服务、</w:t>
            </w:r>
            <w:r>
              <w:rPr>
                <w:rFonts w:hint="eastAsia" w:ascii="宋体" w:hAnsi="宋体"/>
                <w:color w:val="auto"/>
                <w:spacing w:val="-10"/>
                <w:szCs w:val="21"/>
              </w:rPr>
              <w:t>□</w:t>
            </w:r>
            <w:r>
              <w:rPr>
                <w:rFonts w:hint="eastAsia" w:ascii="宋体" w:hAnsi="宋体"/>
                <w:b/>
                <w:color w:val="auto"/>
                <w:sz w:val="20"/>
                <w:szCs w:val="20"/>
              </w:rPr>
              <w:t>检验、</w:t>
            </w:r>
            <w:r>
              <w:rPr>
                <w:rFonts w:hint="eastAsia" w:ascii="宋体" w:hAnsi="宋体"/>
                <w:color w:val="auto"/>
                <w:spacing w:val="-10"/>
                <w:szCs w:val="21"/>
                <w:lang w:eastAsia="zh-CN"/>
              </w:rPr>
              <w:t>☑</w:t>
            </w:r>
            <w:r>
              <w:rPr>
                <w:rFonts w:hint="eastAsia" w:ascii="宋体" w:hAnsi="宋体"/>
                <w:b/>
                <w:color w:val="auto"/>
                <w:sz w:val="20"/>
                <w:szCs w:val="20"/>
              </w:rPr>
              <w:t>采购过程</w:t>
            </w:r>
            <w:r>
              <w:rPr>
                <w:rFonts w:hint="eastAsia" w:ascii="宋体" w:hAnsi="宋体"/>
                <w:color w:val="auto"/>
                <w:spacing w:val="-10"/>
                <w:szCs w:val="21"/>
              </w:rPr>
              <w:t>□</w:t>
            </w:r>
            <w:r>
              <w:rPr>
                <w:rFonts w:hint="eastAsia" w:ascii="宋体" w:hAnsi="宋体"/>
                <w:b/>
                <w:color w:val="auto"/>
                <w:sz w:val="20"/>
                <w:szCs w:val="20"/>
              </w:rPr>
              <w:t>生产</w:t>
            </w:r>
            <w:r>
              <w:rPr>
                <w:rFonts w:ascii="宋体" w:hAnsi="宋体"/>
                <w:b/>
                <w:color w:val="auto"/>
                <w:sz w:val="20"/>
                <w:szCs w:val="20"/>
              </w:rPr>
              <w:t>/</w:t>
            </w:r>
            <w:r>
              <w:rPr>
                <w:rFonts w:hint="eastAsia" w:ascii="宋体" w:hAnsi="宋体"/>
                <w:b/>
                <w:color w:val="auto"/>
                <w:sz w:val="20"/>
                <w:szCs w:val="20"/>
              </w:rPr>
              <w:t>服务提供场所、</w:t>
            </w:r>
            <w:r>
              <w:rPr>
                <w:rFonts w:hint="eastAsia" w:ascii="宋体" w:hAnsi="宋体"/>
                <w:color w:val="auto"/>
                <w:spacing w:val="-10"/>
                <w:szCs w:val="21"/>
              </w:rPr>
              <w:t>□</w:t>
            </w:r>
            <w:r>
              <w:rPr>
                <w:rFonts w:hint="eastAsia" w:ascii="宋体" w:hAnsi="宋体"/>
                <w:b/>
                <w:color w:val="auto"/>
                <w:sz w:val="20"/>
                <w:szCs w:val="20"/>
              </w:rPr>
              <w:t>仓储</w:t>
            </w:r>
          </w:p>
          <w:p>
            <w:pPr>
              <w:spacing w:line="360" w:lineRule="auto"/>
              <w:rPr>
                <w:rFonts w:ascii="宋体" w:hAnsi="宋体"/>
                <w:b/>
                <w:color w:val="auto"/>
                <w:sz w:val="20"/>
                <w:szCs w:val="20"/>
              </w:rPr>
            </w:pPr>
            <w:r>
              <w:rPr>
                <w:rFonts w:hint="eastAsia" w:ascii="宋体" w:hAnsi="宋体"/>
                <w:b/>
                <w:color w:val="auto"/>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w:t>
            </w:r>
            <w:r>
              <w:rPr>
                <w:rFonts w:hint="eastAsia" w:ascii="宋体"/>
                <w:b/>
                <w:color w:val="000000"/>
                <w:szCs w:val="21"/>
                <w:lang w:val="en-US" w:eastAsia="zh-CN"/>
              </w:rPr>
              <w:t>3</w:t>
            </w:r>
            <w:r>
              <w:rPr>
                <w:rFonts w:hint="eastAsia" w:ascii="宋体"/>
                <w:b/>
                <w:color w:val="000000"/>
                <w:szCs w:val="21"/>
              </w:rPr>
              <w:t>-</w:t>
            </w:r>
            <w:r>
              <w:rPr>
                <w:rFonts w:hint="eastAsia" w:ascii="宋体"/>
                <w:b/>
                <w:color w:val="000000"/>
                <w:szCs w:val="21"/>
                <w:lang w:val="en-US" w:eastAsia="zh-CN"/>
              </w:rPr>
              <w:t>1</w:t>
            </w:r>
            <w:r>
              <w:rPr>
                <w:rFonts w:hint="eastAsia" w:ascii="宋体"/>
                <w:b/>
                <w:color w:val="000000"/>
                <w:szCs w:val="21"/>
              </w:rPr>
              <w:t>-</w:t>
            </w:r>
            <w:bookmarkEnd w:id="35"/>
            <w:r>
              <w:rPr>
                <w:rFonts w:hint="eastAsia" w:ascii="宋体"/>
                <w:b/>
                <w:color w:val="000000"/>
                <w:szCs w:val="21"/>
                <w:lang w:val="en-US" w:eastAsia="zh-CN"/>
              </w:rPr>
              <w:t>16</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auto"/>
          <w:szCs w:val="21"/>
        </w:rPr>
      </w:pPr>
      <w:r>
        <w:rPr>
          <w:rFonts w:hint="eastAsia" w:ascii="宋体" w:hAnsi="宋体"/>
          <w:b/>
          <w:color w:val="auto"/>
          <w:szCs w:val="21"/>
        </w:rPr>
        <w:t>日</w:t>
      </w:r>
      <w:r>
        <w:rPr>
          <w:rFonts w:hint="eastAsia" w:ascii="宋体" w:hAnsi="宋体"/>
          <w:b/>
          <w:color w:val="auto"/>
          <w:szCs w:val="21"/>
          <w:lang w:val="en-US" w:eastAsia="zh-CN"/>
        </w:rPr>
        <w:t xml:space="preserve"> </w:t>
      </w:r>
      <w:r>
        <w:rPr>
          <w:rFonts w:hint="eastAsia" w:ascii="宋体" w:hAnsi="宋体"/>
          <w:b/>
          <w:color w:val="auto"/>
          <w:szCs w:val="21"/>
        </w:rPr>
        <w:t>期</w:t>
      </w:r>
      <w:r>
        <w:rPr>
          <w:rFonts w:ascii="宋体" w:hAnsi="宋体"/>
          <w:b/>
          <w:color w:val="auto"/>
          <w:szCs w:val="21"/>
        </w:rPr>
        <w:t>:</w:t>
      </w:r>
      <w:r>
        <w:rPr>
          <w:rFonts w:hint="eastAsia"/>
          <w:b/>
          <w:color w:val="auto"/>
          <w:szCs w:val="21"/>
          <w:lang w:val="en-US" w:eastAsia="zh-CN"/>
        </w:rPr>
        <w:t>2023</w:t>
      </w:r>
      <w:r>
        <w:rPr>
          <w:rFonts w:hint="eastAsia"/>
          <w:b/>
          <w:color w:val="auto"/>
          <w:szCs w:val="21"/>
        </w:rPr>
        <w:t>年</w:t>
      </w:r>
      <w:r>
        <w:rPr>
          <w:rFonts w:hint="eastAsia"/>
          <w:b/>
          <w:color w:val="auto"/>
          <w:szCs w:val="21"/>
          <w:lang w:val="en-US" w:eastAsia="zh-CN"/>
        </w:rPr>
        <w:t>1</w:t>
      </w:r>
      <w:r>
        <w:rPr>
          <w:rFonts w:hint="eastAsia"/>
          <w:b/>
          <w:color w:val="auto"/>
          <w:szCs w:val="21"/>
        </w:rPr>
        <w:t>月</w:t>
      </w:r>
      <w:r>
        <w:rPr>
          <w:rFonts w:hint="eastAsia"/>
          <w:b/>
          <w:color w:val="auto"/>
          <w:szCs w:val="21"/>
          <w:lang w:val="en-US" w:eastAsia="zh-CN"/>
        </w:rPr>
        <w:t>14</w:t>
      </w:r>
      <w:r>
        <w:rPr>
          <w:rFonts w:hint="eastAsia"/>
          <w:b/>
          <w:color w:val="auto"/>
          <w:szCs w:val="21"/>
        </w:rPr>
        <w:t>日</w:t>
      </w:r>
      <w:r>
        <w:rPr>
          <w:rFonts w:ascii="宋体" w:hAnsi="宋体"/>
          <w:b/>
          <w:color w:val="auto"/>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hint="eastAsia" w:eastAsia="隶书"/>
          <w:color w:val="000000"/>
          <w:sz w:val="21"/>
          <w:szCs w:val="21"/>
          <w:lang w:eastAsia="zh-CN"/>
        </w:rPr>
      </w:pPr>
      <w:r>
        <w:rPr>
          <w:rFonts w:hint="eastAsia" w:eastAsia="隶书"/>
          <w:color w:val="000000"/>
          <w:sz w:val="21"/>
          <w:szCs w:val="21"/>
        </w:rPr>
        <w:t>受审核方：</w:t>
      </w:r>
      <w:r>
        <w:rPr>
          <w:rFonts w:hint="eastAsia" w:eastAsia="隶书"/>
          <w:sz w:val="21"/>
          <w:szCs w:val="21"/>
          <w:lang w:eastAsia="zh-CN"/>
        </w:rPr>
        <w:t>四川省宏环智能设备有限公司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eastAsia="zh-CN"/>
              </w:rPr>
            </w:pPr>
            <w:r>
              <w:rPr>
                <w:rFonts w:hint="eastAsia"/>
                <w:color w:val="000000"/>
                <w:sz w:val="21"/>
                <w:szCs w:val="21"/>
                <w:lang w:eastAsia="zh-CN"/>
              </w:rPr>
              <w:t>无</w:t>
            </w:r>
            <w:bookmarkStart w:id="36" w:name="_GoBack"/>
            <w:bookmarkEnd w:id="36"/>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2023年1月14日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2023年1月14日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2023年1月14日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ZDI4MWU3MDczOTkxMDk2MzJiODM1NDdkNjA1ZDJkNjkifQ=="/>
  </w:docVars>
  <w:rsids>
    <w:rsidRoot w:val="00000000"/>
    <w:rsid w:val="2D4021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7595</Words>
  <Characters>8383</Characters>
  <Lines>67</Lines>
  <Paragraphs>18</Paragraphs>
  <TotalTime>13</TotalTime>
  <ScaleCrop>false</ScaleCrop>
  <LinksUpToDate>false</LinksUpToDate>
  <CharactersWithSpaces>8448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宋明珠</cp:lastModifiedBy>
  <dcterms:modified xsi:type="dcterms:W3CDTF">2023-01-15T13:10:31Z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2052-11.1.0.13703</vt:lpwstr>
  </property>
</Properties>
</file>