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A4" w:rsidRDefault="00C5365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0114-2022</w:t>
      </w:r>
      <w:bookmarkEnd w:id="0"/>
    </w:p>
    <w:p w:rsidR="00DB0DA4" w:rsidRDefault="00C536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831"/>
        <w:gridCol w:w="729"/>
        <w:gridCol w:w="936"/>
        <w:gridCol w:w="1065"/>
        <w:gridCol w:w="125"/>
        <w:gridCol w:w="1559"/>
        <w:gridCol w:w="1418"/>
      </w:tblGrid>
      <w:tr w:rsidR="00DB0DA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通径尺寸测量过程</w:t>
            </w:r>
          </w:p>
        </w:tc>
        <w:tc>
          <w:tcPr>
            <w:tcW w:w="2126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B0DA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 xml:space="preserve">10 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hAnsi="宋体" w:hint="eastAsia"/>
              </w:rPr>
              <w:t>0.1mm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DB0DA4" w:rsidRDefault="00E3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 mm</w:t>
            </w:r>
          </w:p>
        </w:tc>
      </w:tr>
      <w:tr w:rsidR="00DB0DA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B0DA4" w:rsidRDefault="00DB0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DB0DA4" w:rsidRDefault="00C53656" w:rsidP="00E35DB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0.</w:t>
            </w:r>
            <w:r w:rsidR="00E35DB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:rsidR="00DB0DA4" w:rsidRDefault="00DB0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DB0DA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B0DA4" w:rsidRDefault="00DB0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3"/>
            <w:vMerge/>
          </w:tcPr>
          <w:p w:rsidR="00DB0DA4" w:rsidRDefault="00DB0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120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DB0DA4">
        <w:trPr>
          <w:trHeight w:val="553"/>
          <w:jc w:val="center"/>
        </w:trPr>
        <w:tc>
          <w:tcPr>
            <w:tcW w:w="9640" w:type="dxa"/>
            <w:gridSpan w:val="11"/>
          </w:tcPr>
          <w:p w:rsidR="00DB0DA4" w:rsidRDefault="00C536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B0DA4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B0DA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98" w:type="dxa"/>
            <w:gridSpan w:val="2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65" w:type="dxa"/>
            <w:gridSpan w:val="2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065" w:type="dxa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84" w:type="dxa"/>
            <w:gridSpan w:val="2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DB0DA4" w:rsidRDefault="00C53656" w:rsidP="00E43EC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340"/>
          <w:jc w:val="center"/>
        </w:trPr>
        <w:tc>
          <w:tcPr>
            <w:tcW w:w="2410" w:type="dxa"/>
            <w:gridSpan w:val="3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398" w:type="dxa"/>
            <w:gridSpan w:val="2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（0-150）mm</w:t>
            </w:r>
          </w:p>
        </w:tc>
        <w:tc>
          <w:tcPr>
            <w:tcW w:w="1665" w:type="dxa"/>
            <w:gridSpan w:val="2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065" w:type="dxa"/>
          </w:tcPr>
          <w:p w:rsidR="00DB0DA4" w:rsidRDefault="00C536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宋体" w:hAnsi="宋体" w:hint="eastAsia"/>
              </w:rPr>
              <w:t>0.02mm</w:t>
            </w:r>
          </w:p>
        </w:tc>
        <w:tc>
          <w:tcPr>
            <w:tcW w:w="1684" w:type="dxa"/>
            <w:gridSpan w:val="2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DB0DA4" w:rsidRDefault="00DB0DA4">
            <w:pPr>
              <w:rPr>
                <w:rFonts w:ascii="Times New Roman" w:hAnsi="Times New Roman" w:cs="Times New Roman"/>
              </w:rPr>
            </w:pPr>
          </w:p>
        </w:tc>
      </w:tr>
      <w:tr w:rsidR="00DB0DA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B0DA4" w:rsidRDefault="00281ABA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QP-27-2022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《通径尺寸测量过程控制规范》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邹倩</w:t>
            </w:r>
            <w:r w:rsidR="00413C81">
              <w:rPr>
                <w:rFonts w:ascii="Times New Roman" w:hAnsi="Times New Roman" w:cs="Times New Roman" w:hint="eastAsia"/>
              </w:rPr>
              <w:t>，经培训考核合格后上岗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（可另附）《通径尺寸测量过程</w:t>
            </w:r>
            <w:r w:rsidR="00E43ECC"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 w:hint="eastAsia"/>
                <w:szCs w:val="21"/>
              </w:rPr>
              <w:t>不确定度评定》</w:t>
            </w:r>
          </w:p>
          <w:p w:rsidR="00DB0DA4" w:rsidRDefault="00DB0DA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（可另附）《测量过程有效性确认记录》</w:t>
            </w:r>
          </w:p>
          <w:p w:rsidR="00DB0DA4" w:rsidRDefault="00DB0DA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B0DA4" w:rsidRDefault="00C536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（可另附）《</w:t>
            </w:r>
            <w:r w:rsidR="00175124">
              <w:rPr>
                <w:rFonts w:ascii="Times New Roman" w:hAnsi="Times New Roman" w:cs="Times New Roman" w:hint="eastAsia"/>
                <w:szCs w:val="21"/>
              </w:rPr>
              <w:t>通径尺寸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测量过程监视控制图》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B0DA4" w:rsidRDefault="00C53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B0DA4" w:rsidRDefault="00C536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>
              <w:rPr>
                <w:rFonts w:ascii="Times New Roman" w:hAnsi="Times New Roman" w:cs="Times New Roman" w:hint="eastAsia"/>
              </w:rPr>
              <w:t>《</w:t>
            </w:r>
            <w:r w:rsidR="00175124">
              <w:rPr>
                <w:rFonts w:ascii="Times New Roman" w:hAnsi="Times New Roman" w:cs="Times New Roman" w:hint="eastAsia"/>
                <w:szCs w:val="21"/>
              </w:rPr>
              <w:t>通径尺寸</w:t>
            </w:r>
            <w:r>
              <w:rPr>
                <w:rFonts w:ascii="Times New Roman" w:hAnsi="Times New Roman" w:cs="Times New Roman" w:hint="eastAsia"/>
              </w:rPr>
              <w:t>测量过程监视控制图》</w:t>
            </w:r>
          </w:p>
        </w:tc>
        <w:tc>
          <w:tcPr>
            <w:tcW w:w="1418" w:type="dxa"/>
          </w:tcPr>
          <w:p w:rsidR="00DB0DA4" w:rsidRDefault="00C8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满足要求</w:t>
            </w:r>
          </w:p>
        </w:tc>
      </w:tr>
      <w:tr w:rsidR="00DB0DA4">
        <w:trPr>
          <w:trHeight w:val="560"/>
          <w:jc w:val="center"/>
        </w:trPr>
        <w:tc>
          <w:tcPr>
            <w:tcW w:w="1135" w:type="dxa"/>
            <w:vAlign w:val="center"/>
          </w:tcPr>
          <w:p w:rsidR="00DB0DA4" w:rsidRDefault="00C536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C7C89" w:rsidRDefault="00CC7C89" w:rsidP="00C84914">
            <w:pPr>
              <w:ind w:firstLineChars="200" w:firstLine="420"/>
              <w:rPr>
                <w:rFonts w:ascii="Times New Roman" w:hAnsi="Times New Roman" w:cs="Times New Roman" w:hint="eastAsia"/>
                <w:szCs w:val="21"/>
              </w:rPr>
            </w:pPr>
            <w:r w:rsidRPr="00C02374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C0237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02374"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  <w:r w:rsidRPr="00C0237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02374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C0237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02374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C02374">
              <w:rPr>
                <w:rFonts w:ascii="Times New Roman" w:hAnsi="Times New Roman" w:cs="Times New Roman" w:hint="eastAsia"/>
              </w:rPr>
              <w:t>，</w:t>
            </w:r>
            <w:r w:rsidRPr="00C02374">
              <w:rPr>
                <w:rFonts w:ascii="Times New Roman" w:hAnsi="Times New Roman" w:cs="Times New Roman"/>
                <w:szCs w:val="21"/>
              </w:rPr>
              <w:t>测量过程监视</w:t>
            </w:r>
            <w:r w:rsidRPr="00C02374">
              <w:rPr>
                <w:rFonts w:ascii="Times New Roman" w:hAnsi="Times New Roman" w:cs="Times New Roman" w:hint="eastAsia"/>
                <w:szCs w:val="21"/>
              </w:rPr>
              <w:t>状态受控正常。</w:t>
            </w:r>
          </w:p>
          <w:p w:rsidR="00C84914" w:rsidRPr="00C84914" w:rsidRDefault="00C84914" w:rsidP="00C84914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DB0DA4" w:rsidRDefault="00C53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84914" w:rsidRPr="007037A3"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849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C849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B0DA4" w:rsidRDefault="00C84914" w:rsidP="00D1557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20320</wp:posOffset>
            </wp:positionV>
            <wp:extent cx="1228725" cy="561975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20320</wp:posOffset>
            </wp:positionV>
            <wp:extent cx="495300" cy="447675"/>
            <wp:effectExtent l="19050" t="0" r="0" b="0"/>
            <wp:wrapNone/>
            <wp:docPr id="2" name="图片 1" descr="微信图片_20230113202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1132022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56">
        <w:rPr>
          <w:rFonts w:ascii="Times New Roman" w:eastAsia="宋体" w:hAnsi="Times New Roman" w:cs="Times New Roman" w:hint="eastAsia"/>
          <w:szCs w:val="21"/>
        </w:rPr>
        <w:t>审核日期：</w:t>
      </w:r>
      <w:r w:rsidR="00C53656">
        <w:rPr>
          <w:rFonts w:ascii="Times New Roman" w:eastAsia="宋体" w:hAnsi="Times New Roman" w:cs="Times New Roman" w:hint="eastAsia"/>
          <w:szCs w:val="21"/>
        </w:rPr>
        <w:t>2023</w:t>
      </w:r>
      <w:r w:rsidR="00C53656">
        <w:rPr>
          <w:rFonts w:ascii="Times New Roman" w:eastAsia="宋体" w:hAnsi="Times New Roman" w:cs="Times New Roman" w:hint="eastAsia"/>
          <w:szCs w:val="21"/>
        </w:rPr>
        <w:t>年</w:t>
      </w:r>
      <w:r w:rsidR="00C53656">
        <w:rPr>
          <w:rFonts w:ascii="Times New Roman" w:eastAsia="宋体" w:hAnsi="Times New Roman" w:cs="Times New Roman" w:hint="eastAsia"/>
          <w:szCs w:val="21"/>
        </w:rPr>
        <w:t xml:space="preserve"> 1  </w:t>
      </w:r>
      <w:r w:rsidR="00C53656">
        <w:rPr>
          <w:rFonts w:ascii="Times New Roman" w:eastAsia="宋体" w:hAnsi="Times New Roman" w:cs="Times New Roman" w:hint="eastAsia"/>
          <w:szCs w:val="21"/>
        </w:rPr>
        <w:t>月</w:t>
      </w:r>
      <w:r w:rsidR="00C53656">
        <w:rPr>
          <w:rFonts w:ascii="Times New Roman" w:eastAsia="宋体" w:hAnsi="Times New Roman" w:cs="Times New Roman" w:hint="eastAsia"/>
          <w:szCs w:val="21"/>
        </w:rPr>
        <w:t xml:space="preserve"> 13 </w:t>
      </w:r>
      <w:r w:rsidR="00C53656">
        <w:rPr>
          <w:rFonts w:ascii="Times New Roman" w:eastAsia="宋体" w:hAnsi="Times New Roman" w:cs="Times New Roman" w:hint="eastAsia"/>
          <w:szCs w:val="21"/>
        </w:rPr>
        <w:t>日</w:t>
      </w:r>
      <w:r w:rsidR="00C53656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53656">
        <w:rPr>
          <w:rFonts w:ascii="Times New Roman" w:eastAsia="宋体" w:hAnsi="Times New Roman" w:cs="Times New Roman" w:hint="eastAsia"/>
          <w:szCs w:val="21"/>
        </w:rPr>
        <w:t>审核员：</w:t>
      </w:r>
      <w:r w:rsidR="00C53656">
        <w:rPr>
          <w:rFonts w:ascii="Times New Roman" w:eastAsia="宋体" w:hAnsi="Times New Roman" w:cs="Times New Roman" w:hint="eastAsia"/>
          <w:szCs w:val="21"/>
        </w:rPr>
        <w:t xml:space="preserve">       </w:t>
      </w:r>
      <w:bookmarkStart w:id="1" w:name="_GoBack"/>
      <w:bookmarkEnd w:id="1"/>
      <w:r w:rsidR="00C53656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365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3656">
        <w:rPr>
          <w:rFonts w:eastAsia="宋体" w:hint="eastAsia"/>
        </w:rPr>
        <w:t>企业</w:t>
      </w:r>
      <w:r w:rsidR="00C53656">
        <w:rPr>
          <w:rFonts w:hint="eastAsia"/>
        </w:rPr>
        <w:t>部门</w:t>
      </w:r>
      <w:r w:rsidR="00C5365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B0DA4" w:rsidSect="00DB0DA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BD" w:rsidRDefault="003472BD" w:rsidP="00DB0DA4">
      <w:r>
        <w:separator/>
      </w:r>
    </w:p>
  </w:endnote>
  <w:endnote w:type="continuationSeparator" w:id="0">
    <w:p w:rsidR="003472BD" w:rsidRDefault="003472BD" w:rsidP="00DB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BD" w:rsidRDefault="003472BD" w:rsidP="00DB0DA4">
      <w:r>
        <w:separator/>
      </w:r>
    </w:p>
  </w:footnote>
  <w:footnote w:type="continuationSeparator" w:id="0">
    <w:p w:rsidR="003472BD" w:rsidRDefault="003472BD" w:rsidP="00DB0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A4" w:rsidRDefault="00C536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B0DA4" w:rsidRDefault="00C53656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B0DA4" w:rsidRDefault="00D15570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D1557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277.5pt;margin-top:-.4pt;width:215.25pt;height:20.6pt;z-index:251659264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Ge6XXWAAAACAEAAA8AAAAAAAAAAQAgAAAAIgAAAGRycy9kb3ducmV2&#10;LnhtbFBLAQIUABQAAAAIAIdO4kDF/thXxQEAAHoDAAAOAAAAAAAAAAEAIAAAACUBAABkcnMvZTJv&#10;RG9jLnhtbFBLBQYAAAAABgAGAFkBAABcBQAAAAA=&#10;" stroked="f">
          <v:textbox>
            <w:txbxContent>
              <w:p w:rsidR="00DB0DA4" w:rsidRDefault="00C5365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536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5365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5365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53656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B0DA4" w:rsidRDefault="00D15570">
    <w:pPr>
      <w:rPr>
        <w:sz w:val="18"/>
        <w:szCs w:val="18"/>
      </w:rPr>
    </w:pPr>
    <w:r w:rsidRPr="00D15570">
      <w:rPr>
        <w:sz w:val="18"/>
      </w:rPr>
      <w:pict>
        <v:line id="直线 1026" o:spid="_x0000_s3073" style="position:absolute;left:0;text-align:left;z-index:251660288" from="-.45pt,.75pt" to="471.3pt,.8pt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IU+n8&#10;6gEAAOADAAAOAAAAAAAAAAEAIAAAACEBAABkcnMvZTJvRG9jLnhtbFBLBQYAAAAABgAGAFkBAAB9&#10;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zNzNlNDAxNzJkMjEyZmI0ZjczYTJkZDI4YjFkZDcifQ=="/>
  </w:docVars>
  <w:rsids>
    <w:rsidRoot w:val="00DB0DA4"/>
    <w:rsid w:val="00175124"/>
    <w:rsid w:val="00281ABA"/>
    <w:rsid w:val="003472BD"/>
    <w:rsid w:val="00413C81"/>
    <w:rsid w:val="00760E93"/>
    <w:rsid w:val="00933623"/>
    <w:rsid w:val="00C53656"/>
    <w:rsid w:val="00C84914"/>
    <w:rsid w:val="00CC7C89"/>
    <w:rsid w:val="00D15570"/>
    <w:rsid w:val="00DB0DA4"/>
    <w:rsid w:val="00E35DBE"/>
    <w:rsid w:val="00E43ECC"/>
    <w:rsid w:val="00E77846"/>
    <w:rsid w:val="0E1C0BC8"/>
    <w:rsid w:val="1B1A32BC"/>
    <w:rsid w:val="6563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B0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B0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B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B0DA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0DA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B0DA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B0DA4"/>
    <w:rPr>
      <w:sz w:val="18"/>
      <w:szCs w:val="18"/>
    </w:rPr>
  </w:style>
  <w:style w:type="character" w:customStyle="1" w:styleId="CharChar1">
    <w:name w:val="Char Char1"/>
    <w:qFormat/>
    <w:locked/>
    <w:rsid w:val="00DB0DA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CC7C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>Aliyun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58</cp:revision>
  <cp:lastPrinted>2017-03-07T01:14:00Z</cp:lastPrinted>
  <dcterms:created xsi:type="dcterms:W3CDTF">2015-10-14T00:36:00Z</dcterms:created>
  <dcterms:modified xsi:type="dcterms:W3CDTF">2023-01-13T13:14:00Z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6807FBC7736D43B3AB6D473006AC2C89</vt:lpwstr>
  </property>
</Properties>
</file>