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0219-2019-2023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83" w:type="dxa"/>
            <w:gridSpan w:val="5"/>
          </w:tcPr>
          <w:p>
            <w:bookmarkStart w:id="1" w:name="组织名称"/>
            <w:r>
              <w:t>东营市深蓝新材料有限公司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83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2023年01月16日 上午至2023年01月16日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2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329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329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329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营业执照副本+工商核验证明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  <w:bookmarkStart w:id="3" w:name="_GoBack"/>
            <w:bookmarkEnd w:id="3"/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远程申请及补充协议</w:t>
            </w:r>
            <w:r>
              <w:rPr>
                <w:rFonts w:hint="eastAsia"/>
                <w:color w:val="000000" w:themeColor="text1"/>
                <w:lang w:val="en-US" w:eastAsia="zh-CN"/>
              </w:rPr>
              <w:t>+政府疫情政策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19123A9"/>
    <w:rsid w:val="4EE81D89"/>
    <w:rsid w:val="7FBD55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813</Words>
  <Characters>1077</Characters>
  <Lines>8</Lines>
  <Paragraphs>2</Paragraphs>
  <TotalTime>0</TotalTime>
  <ScaleCrop>false</ScaleCrop>
  <LinksUpToDate>false</LinksUpToDate>
  <CharactersWithSpaces>1149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2023-01-16T10:02:02Z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06531C6C422446B4B2AB86909D97EC57</vt:lpwstr>
  </property>
</Properties>
</file>