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1357-2022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80"/>
        <w:gridCol w:w="1500"/>
        <w:gridCol w:w="1013"/>
        <w:gridCol w:w="322"/>
        <w:gridCol w:w="1418"/>
        <w:gridCol w:w="567"/>
        <w:gridCol w:w="97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电镀液PH值测量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过程</w:t>
            </w:r>
          </w:p>
          <w:p/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/>
                <w:color w:val="000000"/>
                <w:sz w:val="21"/>
                <w:szCs w:val="21"/>
              </w:rPr>
              <w:t>PH值控制要求：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～4.0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电镀液PH值</w:t>
            </w:r>
            <w:r>
              <w:rPr>
                <w:rFonts w:hint="eastAsia"/>
              </w:rPr>
              <w:t>测量过程控制规范</w:t>
            </w:r>
            <w:r>
              <w:rPr>
                <w:rFonts w:hint="eastAsia"/>
                <w:lang w:val="en-US" w:eastAsia="zh-CN"/>
              </w:rPr>
              <w:t>，003号作业指导书。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酸</w:t>
            </w:r>
            <w:r>
              <w:rPr>
                <w:rFonts w:hint="eastAsia"/>
              </w:rPr>
              <w:t>度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测量要求</w:t>
            </w:r>
            <w:r>
              <w:rPr>
                <w:rFonts w:hint="eastAsia" w:asciiTheme="minorEastAsia" w:hAnsiTheme="minorEastAsia"/>
                <w:color w:val="000000" w:themeColor="text1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PH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</w:t>
            </w: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0.5PH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tabs>
                <w:tab w:val="left" w:pos="1093"/>
              </w:tabs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/>
                <w:szCs w:val="21"/>
              </w:rPr>
              <w:t>△允=T×（1/3～1/10）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PH</w:t>
            </w:r>
            <w:r>
              <w:rPr>
                <w:rFonts w:hint="eastAsia"/>
                <w:szCs w:val="21"/>
              </w:rPr>
              <w:t>（取1/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:U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₉₅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△允×1/3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0.06计量要求导出：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选择</w:t>
            </w:r>
            <w:r>
              <w:rPr>
                <w:rFonts w:hint="eastAsia" w:ascii="宋体" w:hAnsi="宋体"/>
                <w:sz w:val="21"/>
                <w:szCs w:val="21"/>
              </w:rPr>
              <w:t>测量范围(0～14)PH的数显PH计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，其最大允许示值误差为±</w:t>
            </w:r>
            <w:r>
              <w:rPr>
                <w:rFonts w:hint="eastAsia" w:ascii="宋体" w:hAnsi="宋体"/>
                <w:sz w:val="21"/>
                <w:szCs w:val="21"/>
              </w:rPr>
              <w:t>0.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/>
                <w:sz w:val="21"/>
                <w:szCs w:val="21"/>
              </w:rPr>
              <w:t>PH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7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80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335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37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18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71" w:type="dxa"/>
            <w:vMerge w:val="continue"/>
          </w:tcPr>
          <w:p/>
        </w:tc>
        <w:tc>
          <w:tcPr>
            <w:tcW w:w="1780" w:type="dxa"/>
            <w:gridSpan w:val="2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数显PH计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编号872806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(0～14)PH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both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/>
                <w:sz w:val="21"/>
                <w:szCs w:val="21"/>
              </w:rPr>
              <w:t>PH</w:t>
            </w:r>
          </w:p>
        </w:tc>
        <w:tc>
          <w:tcPr>
            <w:tcW w:w="1537" w:type="dxa"/>
            <w:gridSpan w:val="2"/>
            <w:vAlign w:val="top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22009740010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2022.10.09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pStyle w:val="13"/>
              <w:numPr>
                <w:ilvl w:val="0"/>
                <w:numId w:val="0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0-14</w:t>
            </w:r>
            <w:r>
              <w:rPr>
                <w:rFonts w:hint="default" w:ascii="Calibri" w:hAnsi="Calibri" w:cs="Calibri"/>
                <w:color w:val="000000" w:themeColor="text1"/>
                <w:lang w:val="en-US" w:eastAsia="zh-CN"/>
              </w:rPr>
              <w:t>)</w:t>
            </w:r>
            <w:r>
              <w:rPr>
                <w:rFonts w:hint="eastAsia" w:ascii="宋体" w:hAnsi="宋体"/>
                <w:sz w:val="21"/>
                <w:szCs w:val="21"/>
              </w:rPr>
              <w:t>PH</w:t>
            </w:r>
            <w:r>
              <w:rPr>
                <w:rFonts w:hint="eastAsia"/>
                <w:color w:val="000000"/>
              </w:rPr>
              <w:t>，满足计量要求的测量</w:t>
            </w:r>
            <w:r>
              <w:rPr>
                <w:rFonts w:hint="eastAsia" w:asciiTheme="minorEastAsia" w:hAnsiTheme="minorEastAsia"/>
                <w:color w:val="000000" w:themeColor="text1"/>
              </w:rPr>
              <w:t>范围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PH</w:t>
            </w:r>
            <w:r>
              <w:rPr>
                <w:rFonts w:hint="eastAsia" w:asciiTheme="minorEastAsia" w:hAnsiTheme="minorEastAsia"/>
                <w:color w:val="000000" w:themeColor="text1"/>
              </w:rPr>
              <w:t>的</w:t>
            </w:r>
            <w:r>
              <w:rPr>
                <w:rFonts w:hint="eastAsia"/>
                <w:color w:val="000000"/>
              </w:rPr>
              <w:t>要求。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示值误差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0.02PH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  <w:lang w:val="en-US" w:eastAsia="zh-CN"/>
              </w:rPr>
              <w:t>计量要求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最大允许误差。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/>
                <w:lang w:val="en-US" w:eastAsia="zh-CN"/>
              </w:rPr>
              <w:t>凌莉</w:t>
            </w:r>
            <w:r>
              <w:rPr>
                <w:rFonts w:hint="eastAsia"/>
              </w:rPr>
              <w:t xml:space="preserve">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bookmarkStart w:id="1" w:name="_GoBack"/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149225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r>
              <w:rPr>
                <w:rFonts w:hint="eastAsia"/>
              </w:rPr>
              <w:t>审核员意见：</w:t>
            </w:r>
          </w:p>
          <w:p/>
          <w:p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90170</wp:posOffset>
                  </wp:positionV>
                  <wp:extent cx="622300" cy="340995"/>
                  <wp:effectExtent l="0" t="0" r="0" b="1905"/>
                  <wp:wrapNone/>
                  <wp:docPr id="5" name="图片 5" descr="e1192ab3538a278514d92d859a4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1192ab3538a278514d92d859a4334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53.5pt;margin-top:2.15pt;height:34.05pt;width:256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41C0AB3"/>
    <w:rsid w:val="313D4F06"/>
    <w:rsid w:val="35094087"/>
    <w:rsid w:val="3EA67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443</Words>
  <Characters>579</Characters>
  <Lines>3</Lines>
  <Paragraphs>1</Paragraphs>
  <TotalTime>0</TotalTime>
  <ScaleCrop>false</ScaleCrop>
  <LinksUpToDate>false</LinksUpToDate>
  <CharactersWithSpaces>678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2023-01-11T07:00:48Z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EDE4FE09A2074E1C9B5F8CD43C40B97A</vt:lpwstr>
  </property>
</Properties>
</file>