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兰州民生早餐食品有限公司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0009-2019-QO-2020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2019-N1QMS-3031946</w:t>
            </w:r>
          </w:p>
          <w:p w:rsidR="009F508A">
            <w:pPr>
              <w:snapToGrid w:val="0"/>
              <w:spacing w:line="320" w:lineRule="exact"/>
              <w:ind w:left="1309"/>
              <w:rPr>
                <w:sz w:val="16"/>
                <w:szCs w:val="16"/>
              </w:rPr>
            </w:pPr>
            <w:r>
              <w:rPr>
                <w:sz w:val="16"/>
                <w:szCs w:val="16"/>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安涛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2017-N1QMS-1211720</w:t>
            </w:r>
          </w:p>
          <w:p w:rsidR="009F508A">
            <w:pPr>
              <w:snapToGrid w:val="0"/>
              <w:spacing w:line="320" w:lineRule="exact"/>
              <w:ind w:left="1309"/>
              <w:rPr>
                <w:sz w:val="16"/>
                <w:szCs w:val="16"/>
              </w:rPr>
            </w:pPr>
            <w:r>
              <w:rPr>
                <w:sz w:val="16"/>
                <w:szCs w:val="16"/>
              </w:rPr>
              <w:t>甘肃卓远品牌咨询管理有限公司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杨震</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甘肃中商食品质量检验检测有限公司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