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山东金坤规划设计研究院有限公司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w:t>
            </w:r>
            <w:r>
              <w:rPr>
                <w:rFonts w:hint="eastAsia"/>
                <w:sz w:val="22"/>
                <w:szCs w:val="22"/>
                <w:highlight w:val="yellow"/>
              </w:rPr>
              <w:t>手册版本号：</w:t>
            </w:r>
            <w:r>
              <w:rPr>
                <w:rFonts w:hint="eastAsia"/>
                <w:sz w:val="22"/>
                <w:szCs w:val="22"/>
                <w:highlight w:val="yellow"/>
                <w:lang w:val="en-US" w:eastAsia="zh-CN"/>
              </w:rPr>
              <w:t>A/0</w:t>
            </w:r>
            <w:bookmarkStart w:id="14" w:name="_GoBack"/>
            <w:bookmarkEnd w:id="14"/>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0044-2022-QEO-2023</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w:t>
            </w:r>
            <w:r>
              <w:rPr>
                <w:rFonts w:hint="eastAsia"/>
                <w:sz w:val="22"/>
                <w:szCs w:val="22"/>
                <w:lang w:val="en-US" w:eastAsia="zh-CN"/>
              </w:rPr>
              <w:t>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余家龙</w:t>
            </w:r>
          </w:p>
        </w:tc>
        <w:tc>
          <w:tcPr>
            <w:tcW w:w="1184" w:type="dxa"/>
            <w:vAlign w:val="center"/>
          </w:tcPr>
          <w:p>
            <w:pPr>
              <w:snapToGrid w:val="0"/>
              <w:spacing w:line="320" w:lineRule="exact"/>
              <w:rPr>
                <w:rFonts w:hint="eastAsia" w:eastAsia="宋体"/>
                <w:b w:val="0"/>
                <w:bCs w:val="0"/>
                <w:sz w:val="22"/>
                <w:szCs w:val="22"/>
                <w:highlight w:val="none"/>
                <w:lang w:val="en-US" w:eastAsia="zh-CN"/>
              </w:rPr>
            </w:pPr>
            <w:r>
              <w:rPr>
                <w:rFonts w:hint="eastAsia"/>
                <w:b w:val="0"/>
                <w:bCs w:val="0"/>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2020-N1QMS-1262293</w:t>
            </w:r>
          </w:p>
          <w:p>
            <w:pPr>
              <w:jc w:val="center"/>
              <w:rPr>
                <w:sz w:val="20"/>
                <w:lang w:val="de-DE"/>
              </w:rPr>
            </w:pPr>
            <w:r>
              <w:rPr>
                <w:sz w:val="20"/>
                <w:lang w:val="de-DE"/>
              </w:rPr>
              <w:t>2021-N1OHSMS-1262293</w:t>
            </w:r>
          </w:p>
          <w:p>
            <w:pPr>
              <w:jc w:val="center"/>
              <w:rPr>
                <w:rFonts w:ascii="Times New Roman" w:hAnsi="Times New Roman" w:eastAsia="宋体" w:cs="Times New Roman"/>
                <w:kern w:val="2"/>
                <w:sz w:val="20"/>
                <w:lang w:val="de-DE" w:eastAsia="zh-CN" w:bidi="ar-SA"/>
              </w:rPr>
            </w:pPr>
            <w:r>
              <w:rPr>
                <w:sz w:val="20"/>
                <w:lang w:val="de-D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强兴</w:t>
            </w:r>
          </w:p>
        </w:tc>
        <w:tc>
          <w:tcPr>
            <w:tcW w:w="1184" w:type="dxa"/>
            <w:vAlign w:val="center"/>
          </w:tcPr>
          <w:p>
            <w:pPr>
              <w:snapToGrid w:val="0"/>
              <w:spacing w:line="320" w:lineRule="exact"/>
              <w:rPr>
                <w:rFonts w:hint="eastAsia" w:eastAsia="宋体"/>
                <w:b w:val="0"/>
                <w:bCs w:val="0"/>
                <w:sz w:val="22"/>
                <w:szCs w:val="22"/>
                <w:highlight w:val="none"/>
                <w:lang w:val="en-US" w:eastAsia="zh-CN"/>
              </w:rPr>
            </w:pPr>
            <w:r>
              <w:rPr>
                <w:rFonts w:hint="eastAsia"/>
                <w:b w:val="0"/>
                <w:bCs w:val="0"/>
                <w:sz w:val="22"/>
                <w:szCs w:val="22"/>
                <w:highlight w:val="none"/>
                <w:lang w:val="en-US" w:eastAsia="zh-CN"/>
              </w:rPr>
              <w:t>组员</w:t>
            </w:r>
          </w:p>
        </w:tc>
        <w:tc>
          <w:tcPr>
            <w:tcW w:w="5595" w:type="dxa"/>
            <w:gridSpan w:val="3"/>
            <w:vAlign w:val="center"/>
          </w:tcPr>
          <w:p>
            <w:pPr>
              <w:jc w:val="center"/>
              <w:rPr>
                <w:sz w:val="20"/>
                <w:lang w:val="de-DE"/>
              </w:rPr>
            </w:pPr>
            <w:r>
              <w:rPr>
                <w:sz w:val="20"/>
                <w:lang w:val="de-DE"/>
              </w:rPr>
              <w:t>2020-N1QMS-1263375</w:t>
            </w:r>
          </w:p>
          <w:p>
            <w:pPr>
              <w:jc w:val="center"/>
              <w:rPr>
                <w:sz w:val="20"/>
                <w:lang w:val="de-DE"/>
              </w:rPr>
            </w:pPr>
            <w:r>
              <w:rPr>
                <w:sz w:val="20"/>
                <w:lang w:val="de-DE"/>
              </w:rPr>
              <w:t>2021-N1OHSMS-1263375</w:t>
            </w:r>
          </w:p>
          <w:p>
            <w:pPr>
              <w:jc w:val="center"/>
              <w:rPr>
                <w:rFonts w:ascii="Times New Roman" w:hAnsi="Times New Roman" w:eastAsia="宋体" w:cs="Times New Roman"/>
                <w:kern w:val="2"/>
                <w:sz w:val="20"/>
                <w:lang w:val="de-DE" w:eastAsia="zh-CN" w:bidi="ar-SA"/>
              </w:rPr>
            </w:pPr>
            <w:r>
              <w:rPr>
                <w:sz w:val="20"/>
                <w:lang w:val="de-DE"/>
              </w:rPr>
              <w:t>2020-N1EMS-1263375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1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2023年1月11日上午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2023年1月11日下午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2023年1月11日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2CC15232"/>
    <w:rsid w:val="419619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559</Words>
  <Characters>811</Characters>
  <Lines>5</Lines>
  <Paragraphs>1</Paragraphs>
  <TotalTime>1</TotalTime>
  <ScaleCrop>false</ScaleCrop>
  <LinksUpToDate>false</LinksUpToDate>
  <CharactersWithSpaces>836</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2023-01-11T03:57:29Z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2052-11.1.0.13012</vt:lpwstr>
  </property>
</Properties>
</file>