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815AD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636822" wp14:editId="689E8CB5">
            <wp:simplePos x="0" y="0"/>
            <wp:positionH relativeFrom="column">
              <wp:posOffset>-177165</wp:posOffset>
            </wp:positionH>
            <wp:positionV relativeFrom="paragraph">
              <wp:posOffset>-481330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1\菏泽君恒教学设备有限公司\新建文件夹\新文档 2020-03-16 07.52.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1\菏泽君恒教学设备有限公司\新建文件夹\新文档 2020-03-16 07.52.03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2CD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060E16" w:rsidTr="00F4244E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2CDB" w:rsidP="00F4244E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菏泽君恒教学设备有限公司</w:t>
            </w:r>
            <w:bookmarkEnd w:id="1"/>
          </w:p>
        </w:tc>
      </w:tr>
      <w:tr w:rsidR="00060E16" w:rsidTr="00573211">
        <w:trPr>
          <w:trHeight w:val="566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2CDB" w:rsidP="00F4244E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山东省菏泽市鄄城县富春乡工业园区(鄄城县富春路口东200米路北)</w:t>
            </w:r>
            <w:bookmarkEnd w:id="2"/>
          </w:p>
        </w:tc>
      </w:tr>
      <w:tr w:rsidR="00060E16" w:rsidTr="00573211">
        <w:trPr>
          <w:trHeight w:val="416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仝满义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15562762369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51CDF" w:rsidP="00F4244E">
            <w:pPr>
              <w:spacing w:line="22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060E16" w:rsidTr="00573211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仝满义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51CDF" w:rsidP="00F4244E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060E16" w:rsidTr="00D539F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0186-2018-QEO-2020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539FF" w:rsidP="00F4244E">
            <w:pPr>
              <w:spacing w:line="220" w:lineRule="exact"/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82CDB">
              <w:rPr>
                <w:spacing w:val="-2"/>
                <w:sz w:val="20"/>
              </w:rPr>
              <w:t>QMS</w:t>
            </w:r>
            <w:r w:rsidR="00382CDB">
              <w:rPr>
                <w:rFonts w:hint="eastAsia"/>
                <w:sz w:val="20"/>
              </w:rPr>
              <w:t>□</w:t>
            </w:r>
            <w:r w:rsidR="00382CDB">
              <w:rPr>
                <w:rFonts w:hint="eastAsia"/>
                <w:sz w:val="20"/>
              </w:rPr>
              <w:t>5</w:t>
            </w:r>
            <w:r w:rsidR="00382CDB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82CDB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82CDB">
              <w:rPr>
                <w:spacing w:val="-2"/>
                <w:sz w:val="20"/>
              </w:rPr>
              <w:t>OHSMS</w:t>
            </w:r>
            <w:r w:rsidR="00382CDB">
              <w:rPr>
                <w:rFonts w:ascii="宋体" w:hAnsi="宋体" w:hint="eastAsia"/>
              </w:rPr>
              <w:t xml:space="preserve"> </w:t>
            </w:r>
          </w:p>
        </w:tc>
      </w:tr>
      <w:tr w:rsidR="00060E16" w:rsidTr="00573211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060E16" w:rsidTr="00D539F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82CDB" w:rsidP="00F4244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60E16" w:rsidRDefault="00382CDB" w:rsidP="00F4244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060E16" w:rsidRDefault="00D539FF" w:rsidP="00F4244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82CDB">
              <w:rPr>
                <w:rFonts w:ascii="宋体" w:hAnsi="宋体" w:hint="eastAsia"/>
                <w:b/>
                <w:bCs/>
                <w:sz w:val="20"/>
              </w:rPr>
              <w:t>恢复认证注册资格：__________</w:t>
            </w:r>
          </w:p>
          <w:p w:rsidR="00060E16" w:rsidRDefault="00382CDB" w:rsidP="00F4244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60E16" w:rsidRDefault="00382CDB" w:rsidP="00F4244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60E16" w:rsidTr="00D539F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幼儿教玩具、音体美卫劳器材、探究仪器、多媒体教学设备、数字化教室设备、通用技术教学设备、模型标本、心理咨询室设备、安保设备、校园网络、广播及监控设备、学生课桌椅、床、学生校服、地理历史教室设备、玻璃仪器、家用电器、数码产品、办公用品设备、厨房设备、公寓家具、科普仪器、实验室设备、仪器橱柜、健身器材、图书室设备的销售；</w:t>
            </w:r>
          </w:p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幼儿教玩具、音体美卫劳器材、探究仪器、多媒体教学设备、数字化教室设备、通用技术教学设备、模型标本、心理咨询室设备、安保设备、校园网络、广播及监控设备、学生课桌椅、床、学生校服、地理历史教室设备、玻璃仪器、家用电器、数码产品、办公用品设备、厨房设备、公寓家具、科普仪器、实验室设备、仪器橱柜、健身器材、图书室设备的销售及所涉及场所的相关环境管理活动；</w:t>
            </w:r>
          </w:p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幼儿教玩具、音体美卫劳器材、探究仪器、多媒体教学设备、数字化教室设备、通用技术教学设备、模型标本、心理咨询室设备、安保设备、校园网络、广播及监控设备、学生课桌椅、床、学生校服、地理历史教室设备、玻璃仪器、家用电器、数码产品、办公用品设备、厨房设备、公寓家具、科普仪器、实验室设备、仪器橱柜、健身器材、图书室设备的销售及所涉及场所的相关职业健康安全管理活动。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060E16" w:rsidTr="00D539F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82CDB" w:rsidP="00573211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82CDB" w:rsidP="00573211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82CDB" w:rsidP="00573211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82CDB" w:rsidP="00573211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2CDB" w:rsidP="00573211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4244E" w:rsidP="00573211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82CDB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382CDB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382CDB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382CDB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82CDB" w:rsidP="00573211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60E16" w:rsidTr="00D539F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2CDB" w:rsidP="00F4244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3.0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60E16" w:rsidTr="00D539F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4244E" w:rsidP="00F4244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82CDB">
              <w:rPr>
                <w:rFonts w:hint="eastAsia"/>
                <w:b/>
                <w:sz w:val="20"/>
              </w:rPr>
              <w:t>普通话</w:t>
            </w:r>
            <w:r w:rsidR="00382CDB">
              <w:rPr>
                <w:rFonts w:hint="eastAsia"/>
                <w:b/>
                <w:sz w:val="20"/>
              </w:rPr>
              <w:t xml:space="preserve">   </w:t>
            </w:r>
            <w:r w:rsidR="00382CDB">
              <w:rPr>
                <w:rFonts w:hint="eastAsia"/>
                <w:sz w:val="20"/>
                <w:lang w:val="de-DE"/>
              </w:rPr>
              <w:t>□</w:t>
            </w:r>
            <w:r w:rsidR="00382CDB">
              <w:rPr>
                <w:rFonts w:hint="eastAsia"/>
                <w:b/>
                <w:sz w:val="20"/>
              </w:rPr>
              <w:t>英语</w:t>
            </w:r>
            <w:r w:rsidR="00382CDB">
              <w:rPr>
                <w:rFonts w:hint="eastAsia"/>
                <w:b/>
                <w:sz w:val="20"/>
              </w:rPr>
              <w:t xml:space="preserve">   </w:t>
            </w:r>
            <w:r w:rsidR="00382CDB">
              <w:rPr>
                <w:rFonts w:hint="eastAsia"/>
                <w:sz w:val="20"/>
                <w:lang w:val="de-DE"/>
              </w:rPr>
              <w:t>□</w:t>
            </w:r>
            <w:r w:rsidR="00382CDB">
              <w:rPr>
                <w:rFonts w:hint="eastAsia"/>
                <w:b/>
                <w:sz w:val="20"/>
              </w:rPr>
              <w:t>其他</w:t>
            </w:r>
          </w:p>
        </w:tc>
      </w:tr>
      <w:tr w:rsidR="00060E16" w:rsidTr="00D539F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60E16" w:rsidTr="00D539F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60E16" w:rsidTr="00D539F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2017-N1EMS-2073544</w:t>
            </w:r>
          </w:p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382CDB" w:rsidP="00F4244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60E16" w:rsidTr="00573211">
        <w:trPr>
          <w:trHeight w:val="180"/>
        </w:trPr>
        <w:tc>
          <w:tcPr>
            <w:tcW w:w="1395" w:type="dxa"/>
            <w:gridSpan w:val="2"/>
            <w:vAlign w:val="center"/>
          </w:tcPr>
          <w:p w:rsidR="006C1EBD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51CDF" w:rsidP="00F4244E">
            <w:pPr>
              <w:spacing w:line="220" w:lineRule="exact"/>
              <w:rPr>
                <w:sz w:val="20"/>
              </w:rPr>
            </w:pPr>
          </w:p>
        </w:tc>
      </w:tr>
      <w:tr w:rsidR="00060E16" w:rsidTr="00573211">
        <w:trPr>
          <w:trHeight w:val="442"/>
        </w:trPr>
        <w:tc>
          <w:tcPr>
            <w:tcW w:w="10321" w:type="dxa"/>
            <w:gridSpan w:val="17"/>
            <w:vAlign w:val="center"/>
          </w:tcPr>
          <w:p w:rsidR="00F923D7" w:rsidRDefault="00382CDB" w:rsidP="00F4244E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60E16" w:rsidTr="00D539FF">
        <w:trPr>
          <w:trHeight w:val="510"/>
        </w:trPr>
        <w:tc>
          <w:tcPr>
            <w:tcW w:w="1201" w:type="dxa"/>
            <w:vAlign w:val="center"/>
          </w:tcPr>
          <w:p w:rsidR="006C1EBD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73211" w:rsidP="00F4244E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51CDF" w:rsidP="00F4244E">
            <w:pPr>
              <w:spacing w:line="220" w:lineRule="exact"/>
            </w:pPr>
          </w:p>
        </w:tc>
      </w:tr>
      <w:tr w:rsidR="00060E16" w:rsidTr="00B3228B">
        <w:trPr>
          <w:trHeight w:val="396"/>
        </w:trPr>
        <w:tc>
          <w:tcPr>
            <w:tcW w:w="1201" w:type="dxa"/>
            <w:vAlign w:val="center"/>
          </w:tcPr>
          <w:p w:rsidR="006C1EBD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73211" w:rsidP="00573211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51CDF" w:rsidP="00F4244E">
            <w:pPr>
              <w:spacing w:line="22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51CDF" w:rsidP="00F4244E">
            <w:pPr>
              <w:spacing w:line="220" w:lineRule="exact"/>
            </w:pPr>
          </w:p>
        </w:tc>
      </w:tr>
      <w:tr w:rsidR="00060E16" w:rsidTr="00B3228B">
        <w:trPr>
          <w:trHeight w:val="416"/>
        </w:trPr>
        <w:tc>
          <w:tcPr>
            <w:tcW w:w="1201" w:type="dxa"/>
            <w:vAlign w:val="center"/>
          </w:tcPr>
          <w:p w:rsidR="006C1EBD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73211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2020.1.7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82CDB" w:rsidP="00F4244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51CDF" w:rsidP="00F4244E">
            <w:pPr>
              <w:spacing w:line="220" w:lineRule="exact"/>
            </w:pPr>
          </w:p>
        </w:tc>
      </w:tr>
    </w:tbl>
    <w:p w:rsidR="00887188" w:rsidRDefault="00151CDF" w:rsidP="00D539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39FF" w:rsidRDefault="00D539FF" w:rsidP="00D539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39FF" w:rsidRDefault="00D539FF" w:rsidP="00D539FF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D539FF" w:rsidTr="00750F3C">
        <w:trPr>
          <w:cantSplit/>
          <w:trHeight w:val="634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D539FF" w:rsidRDefault="00D539FF" w:rsidP="00750F3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D539FF" w:rsidRDefault="00D539FF" w:rsidP="00750F3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539FF" w:rsidTr="00750F3C">
        <w:trPr>
          <w:cantSplit/>
          <w:trHeight w:val="58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0.1.20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D539FF" w:rsidRDefault="00D539FF" w:rsidP="00750F3C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 w:rsidR="00D539FF" w:rsidTr="00750F3C">
        <w:trPr>
          <w:cantSplit/>
          <w:trHeight w:val="397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0.1.20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D539FF" w:rsidRDefault="00D539FF" w:rsidP="00750F3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D539FF" w:rsidRDefault="00D539FF" w:rsidP="00750F3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D539FF" w:rsidRPr="00DF37CB" w:rsidRDefault="00D539FF" w:rsidP="00750F3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/>
                <w:spacing w:val="-6"/>
                <w:szCs w:val="24"/>
              </w:rPr>
              <w:t>Q/E:4.1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理解组织及其环境、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理解相关方的需求和期望、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 xml:space="preserve">4.3 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确定管理体系的范围、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4.4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质量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环境管理体系及其过程、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5.1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领导作用和承诺、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5.2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质量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环境方针、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5.3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组织的岗位、职责和权限、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6.1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应对风险和机遇的措施、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6.2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质量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环境目标及其实现的策划、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6.3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变更的策划、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9.3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管理评审、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10.1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改进、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10.3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持续改进，</w:t>
            </w:r>
          </w:p>
          <w:p w:rsidR="00D539FF" w:rsidRPr="00DF37CB" w:rsidRDefault="00D539FF" w:rsidP="00750F3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/>
                <w:spacing w:val="-6"/>
                <w:szCs w:val="24"/>
              </w:rPr>
              <w:t>OHSAS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F37CB">
                <w:rPr>
                  <w:rFonts w:ascii="宋体" w:hAnsi="宋体" w:cs="Arial"/>
                  <w:spacing w:val="-6"/>
                  <w:szCs w:val="24"/>
                </w:rPr>
                <w:t>4.4.1</w:t>
              </w:r>
            </w:smartTag>
            <w:r w:rsidRPr="00DF37CB">
              <w:rPr>
                <w:rFonts w:ascii="宋体" w:hAnsi="宋体" w:cs="Arial" w:hint="eastAsia"/>
                <w:spacing w:val="-6"/>
                <w:szCs w:val="24"/>
              </w:rPr>
              <w:t>资源、作用、职责和权限、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总要求、</w:t>
            </w:r>
          </w:p>
          <w:p w:rsidR="00D539FF" w:rsidRPr="00DF37CB" w:rsidRDefault="00D539FF" w:rsidP="00750F3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/>
                <w:spacing w:val="-6"/>
                <w:szCs w:val="24"/>
              </w:rPr>
              <w:t>4.2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职业健康安全方针、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F37CB">
                <w:rPr>
                  <w:rFonts w:ascii="宋体" w:hAnsi="宋体" w:cs="Arial"/>
                  <w:spacing w:val="-6"/>
                  <w:szCs w:val="24"/>
                </w:rPr>
                <w:t>4.3.3</w:t>
              </w:r>
            </w:smartTag>
            <w:r w:rsidRPr="00DF37CB">
              <w:rPr>
                <w:rFonts w:ascii="宋体" w:hAnsi="宋体" w:cs="Arial" w:hint="eastAsia"/>
                <w:spacing w:val="-6"/>
                <w:szCs w:val="24"/>
              </w:rPr>
              <w:t>目标、指标和方案、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4.4.3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信息交流、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4.6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管理评审、</w:t>
            </w:r>
          </w:p>
          <w:p w:rsidR="00D539FF" w:rsidRPr="00D2074D" w:rsidRDefault="00D539FF" w:rsidP="00750F3C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 w:hint="eastAsia"/>
                <w:spacing w:val="-6"/>
                <w:szCs w:val="24"/>
              </w:rPr>
              <w:t>标准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规范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法规的执行情况、上次审核不符合项的验证、认证证书、标志的使用情况、投诉或事故、监督抽查情况、体系变动，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>暂停恢复，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539FF" w:rsidTr="00750F3C">
        <w:trPr>
          <w:cantSplit/>
          <w:trHeight w:val="5365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0.1.20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D539FF" w:rsidRDefault="00D539FF" w:rsidP="00750F3C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vAlign w:val="center"/>
          </w:tcPr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QMS: 5.3组织的岗位、职责和权限、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DF37CB"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EMS: 5.3组织的岗位、职责和权限、9.2 内部审核、10.2不合格和纠正措施，</w:t>
            </w:r>
          </w:p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EMS:6.1.2环境因素、6.1.3合</w:t>
            </w:r>
            <w:proofErr w:type="gramStart"/>
            <w:r w:rsidRPr="00DF37CB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F37CB">
              <w:rPr>
                <w:rFonts w:ascii="宋体" w:hAnsi="宋体" w:cs="Arial" w:hint="eastAsia"/>
                <w:szCs w:val="24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DF37CB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F37CB">
              <w:rPr>
                <w:rFonts w:ascii="宋体" w:hAnsi="宋体" w:cs="Arial" w:hint="eastAsia"/>
                <w:szCs w:val="24"/>
              </w:rPr>
              <w:t>性评价）,</w:t>
            </w:r>
          </w:p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OHSAS:4.4.1职责与权限、4.5.3不符合、纠正和预防措施、4.5.5内部审核，</w:t>
            </w:r>
          </w:p>
          <w:p w:rsidR="00D539FF" w:rsidRPr="00DF37CB" w:rsidRDefault="00D539FF" w:rsidP="00750F3C">
            <w:pPr>
              <w:rPr>
                <w:rFonts w:ascii="宋体" w:hAnsi="宋体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OHSAS:4.3.1危险源的辨识与评价、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F37CB"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 w:rsidRPr="00DF37CB">
              <w:rPr>
                <w:rFonts w:ascii="宋体" w:hAnsi="宋体" w:cs="Arial" w:hint="eastAsia"/>
                <w:szCs w:val="24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DF37CB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F37CB"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D539FF" w:rsidTr="00750F3C">
        <w:trPr>
          <w:cantSplit/>
          <w:trHeight w:val="1332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0.1.21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D539FF" w:rsidRPr="00DF37CB" w:rsidRDefault="00D539FF" w:rsidP="00750F3C">
            <w:pPr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继续</w:t>
            </w:r>
            <w:r w:rsidRPr="00DF37CB">
              <w:rPr>
                <w:rFonts w:ascii="宋体" w:hAnsi="宋体" w:cs="Arial" w:hint="eastAsia"/>
                <w:b/>
                <w:szCs w:val="24"/>
              </w:rPr>
              <w:t>办公室审核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539FF" w:rsidTr="00750F3C">
        <w:trPr>
          <w:cantSplit/>
          <w:trHeight w:val="3471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lastRenderedPageBreak/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0.1.21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D539FF" w:rsidRPr="008700DA" w:rsidRDefault="00D539FF" w:rsidP="00750F3C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539FF" w:rsidRDefault="00D539FF" w:rsidP="00750F3C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QMS:5.3组织的岗位、职责和权限、8.2产品和服务的要求</w:t>
            </w:r>
            <w:r w:rsidRPr="001908D7">
              <w:rPr>
                <w:rFonts w:ascii="宋体" w:hAnsi="宋体" w:cs="Arial" w:hint="eastAsia"/>
                <w:szCs w:val="24"/>
              </w:rPr>
              <w:t>、8.4外部提供过程、产品和服务的控制</w:t>
            </w:r>
            <w:r w:rsidRPr="00DF37CB">
              <w:rPr>
                <w:rFonts w:ascii="宋体" w:hAnsi="宋体" w:cs="Arial" w:hint="eastAsia"/>
                <w:szCs w:val="24"/>
              </w:rPr>
              <w:t>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D539FF" w:rsidRPr="00DF37CB" w:rsidRDefault="00D539FF" w:rsidP="00750F3C">
            <w:pPr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EMS: 5.3组织的岗位、职责和权限、6.1.2环境因素、8.1运行策划和控制、8.2应急准备和响应，</w:t>
            </w:r>
          </w:p>
          <w:p w:rsidR="00D539FF" w:rsidRPr="00DF37CB" w:rsidRDefault="00D539FF" w:rsidP="00750F3C">
            <w:pPr>
              <w:rPr>
                <w:rFonts w:ascii="宋体" w:hAnsi="宋体"/>
                <w:b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539FF" w:rsidTr="00750F3C">
        <w:trPr>
          <w:cantSplit/>
          <w:trHeight w:val="979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0.1.22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继续供销部审核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539FF" w:rsidTr="00750F3C">
        <w:trPr>
          <w:cantSplit/>
          <w:trHeight w:val="239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0.1.22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D539FF" w:rsidRPr="008700DA" w:rsidRDefault="00D539FF" w:rsidP="00750F3C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D539FF" w:rsidRDefault="00D539FF" w:rsidP="00750F3C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D539FF" w:rsidRPr="00DF37CB" w:rsidRDefault="00D539FF" w:rsidP="00750F3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EMS：5.3组织的岗位、职责和权限、6.1.2环境因素、8.1运行策划和控制，</w:t>
            </w:r>
          </w:p>
          <w:p w:rsidR="00D539FF" w:rsidRPr="00DF37CB" w:rsidRDefault="00D539FF" w:rsidP="00750F3C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 ：4.4.1职责与权限、4.3.1危险源辨识与评价、4.4.6运行控制,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539FF" w:rsidTr="00750F3C">
        <w:trPr>
          <w:cantSplit/>
          <w:trHeight w:val="1282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</w:t>
            </w:r>
            <w:r w:rsidR="003A792E">
              <w:rPr>
                <w:rFonts w:ascii="宋体" w:hAnsi="宋体" w:cs="Arial"/>
                <w:sz w:val="21"/>
                <w:szCs w:val="21"/>
              </w:rPr>
              <w:t>0.1.22</w:t>
            </w:r>
          </w:p>
        </w:tc>
        <w:tc>
          <w:tcPr>
            <w:tcW w:w="1559" w:type="dxa"/>
            <w:vAlign w:val="center"/>
          </w:tcPr>
          <w:p w:rsidR="00D539FF" w:rsidRDefault="00D539FF" w:rsidP="00750F3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16:30</w:t>
            </w:r>
          </w:p>
          <w:p w:rsidR="00D539FF" w:rsidRDefault="00D539FF" w:rsidP="00750F3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6662" w:type="dxa"/>
            <w:gridSpan w:val="2"/>
          </w:tcPr>
          <w:p w:rsidR="00D539FF" w:rsidRDefault="00D539FF" w:rsidP="00750F3C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D539FF" w:rsidRDefault="00D539FF" w:rsidP="00750F3C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39FF" w:rsidRDefault="00D539FF" w:rsidP="00750F3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 w:rsidR="00D539FF" w:rsidRDefault="00D539FF" w:rsidP="00D539FF">
      <w:pPr>
        <w:spacing w:line="300" w:lineRule="exact"/>
        <w:rPr>
          <w:rFonts w:ascii="宋体"/>
          <w:b/>
          <w:sz w:val="18"/>
          <w:szCs w:val="18"/>
        </w:rPr>
      </w:pPr>
    </w:p>
    <w:p w:rsidR="00D539FF" w:rsidRDefault="00D539FF" w:rsidP="00D539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  <w:r w:rsidR="001F7FA0">
        <w:rPr>
          <w:rFonts w:ascii="宋体" w:hAnsi="宋体" w:hint="eastAsia"/>
          <w:b/>
          <w:sz w:val="18"/>
          <w:szCs w:val="18"/>
        </w:rPr>
        <w:t>每天中午时间间隔段是午餐时间。</w:t>
      </w:r>
    </w:p>
    <w:p w:rsidR="00D539FF" w:rsidRDefault="00D539FF" w:rsidP="00D539FF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D539FF" w:rsidRDefault="00D539FF" w:rsidP="00D539F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10.3;</w:t>
      </w:r>
    </w:p>
    <w:p w:rsidR="00D539FF" w:rsidRDefault="00D539FF" w:rsidP="00D539F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12</w:t>
      </w:r>
    </w:p>
    <w:p w:rsidR="00D539FF" w:rsidRDefault="00D539FF" w:rsidP="00D539F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D539FF" w:rsidRDefault="00D539FF" w:rsidP="00D539F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 w:rsidR="00D539FF" w:rsidRDefault="00D539FF" w:rsidP="00D539F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D539FF" w:rsidRPr="00080691" w:rsidRDefault="00D539FF" w:rsidP="00D539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39FF" w:rsidRPr="00D539FF" w:rsidRDefault="00D539FF" w:rsidP="00D539F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539FF" w:rsidRPr="00D539FF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DF" w:rsidRDefault="00151CDF">
      <w:r>
        <w:separator/>
      </w:r>
    </w:p>
  </w:endnote>
  <w:endnote w:type="continuationSeparator" w:id="0">
    <w:p w:rsidR="00151CDF" w:rsidRDefault="0015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DF" w:rsidRDefault="00151CDF">
      <w:r>
        <w:separator/>
      </w:r>
    </w:p>
  </w:footnote>
  <w:footnote w:type="continuationSeparator" w:id="0">
    <w:p w:rsidR="00151CDF" w:rsidRDefault="00151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82CDB" w:rsidP="00D539F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51CD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82CDB" w:rsidP="00D539F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82CDB" w:rsidRPr="00390345">
      <w:rPr>
        <w:rStyle w:val="CharChar1"/>
        <w:rFonts w:hint="default"/>
      </w:rPr>
      <w:t xml:space="preserve">        </w:t>
    </w:r>
    <w:r w:rsidR="00382CDB" w:rsidRPr="00390345">
      <w:rPr>
        <w:rStyle w:val="CharChar1"/>
        <w:rFonts w:hint="default"/>
        <w:w w:val="90"/>
      </w:rPr>
      <w:t>Beijing International Standard united Certification Co.,Ltd.</w:t>
    </w:r>
    <w:r w:rsidR="00382CDB">
      <w:rPr>
        <w:rStyle w:val="CharChar1"/>
        <w:rFonts w:hint="default"/>
        <w:w w:val="90"/>
        <w:szCs w:val="21"/>
      </w:rPr>
      <w:t xml:space="preserve">  </w:t>
    </w:r>
    <w:r w:rsidR="00382CDB">
      <w:rPr>
        <w:rStyle w:val="CharChar1"/>
        <w:rFonts w:hint="default"/>
        <w:w w:val="90"/>
        <w:sz w:val="20"/>
      </w:rPr>
      <w:t xml:space="preserve"> </w:t>
    </w:r>
    <w:r w:rsidR="00382CDB">
      <w:rPr>
        <w:rStyle w:val="CharChar1"/>
        <w:rFonts w:hint="default"/>
        <w:w w:val="90"/>
      </w:rPr>
      <w:t xml:space="preserve">                   </w:t>
    </w:r>
  </w:p>
  <w:p w:rsidR="00587C05" w:rsidRDefault="00151CD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E16"/>
    <w:rsid w:val="00060E16"/>
    <w:rsid w:val="00151CDF"/>
    <w:rsid w:val="001F7FA0"/>
    <w:rsid w:val="002B4E25"/>
    <w:rsid w:val="003722A6"/>
    <w:rsid w:val="00382CDB"/>
    <w:rsid w:val="003A792E"/>
    <w:rsid w:val="00573211"/>
    <w:rsid w:val="006815AD"/>
    <w:rsid w:val="00B3228B"/>
    <w:rsid w:val="00D539FF"/>
    <w:rsid w:val="00F4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496</Words>
  <Characters>2829</Characters>
  <Application>Microsoft Office Word</Application>
  <DocSecurity>0</DocSecurity>
  <Lines>23</Lines>
  <Paragraphs>6</Paragraphs>
  <ScaleCrop>false</ScaleCrop>
  <Company>微软中国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dcterms:created xsi:type="dcterms:W3CDTF">2015-06-17T14:31:00Z</dcterms:created>
  <dcterms:modified xsi:type="dcterms:W3CDTF">2020-03-16T06:57:00Z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