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DE1379">
      <w:pPr>
        <w:snapToGrid w:val="0"/>
        <w:spacing w:line="440" w:lineRule="exact"/>
        <w:jc w:val="center"/>
        <w:rPr>
          <w:rFonts w:eastAsia="隶书"/>
          <w:sz w:val="30"/>
          <w:szCs w:val="30"/>
        </w:rPr>
      </w:pPr>
      <w:bookmarkStart w:id="0" w:name="_GoBack"/>
      <w:r>
        <w:rPr>
          <w:noProof/>
        </w:rPr>
        <w:drawing>
          <wp:anchor distT="0" distB="0" distL="114300" distR="114300" simplePos="0" relativeHeight="251661312" behindDoc="0" locked="0" layoutInCell="1" allowOverlap="1" wp14:anchorId="7368E0A8" wp14:editId="4B79FE11">
            <wp:simplePos x="0" y="0"/>
            <wp:positionH relativeFrom="column">
              <wp:posOffset>-423546</wp:posOffset>
            </wp:positionH>
            <wp:positionV relativeFrom="paragraph">
              <wp:posOffset>-635635</wp:posOffset>
            </wp:positionV>
            <wp:extent cx="7256525" cy="102616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Lst>
                    </a:blip>
                    <a:stretch>
                      <a:fillRect/>
                    </a:stretch>
                  </pic:blipFill>
                  <pic:spPr>
                    <a:xfrm>
                      <a:off x="0" y="0"/>
                      <a:ext cx="7256525" cy="10261600"/>
                    </a:xfrm>
                    <a:prstGeom prst="rect">
                      <a:avLst/>
                    </a:prstGeom>
                  </pic:spPr>
                </pic:pic>
              </a:graphicData>
            </a:graphic>
            <wp14:sizeRelH relativeFrom="margin">
              <wp14:pctWidth>0</wp14:pctWidth>
            </wp14:sizeRelH>
            <wp14:sizeRelV relativeFrom="margin">
              <wp14:pctHeight>0</wp14:pctHeight>
            </wp14:sizeRelV>
          </wp:anchor>
        </w:drawing>
      </w:r>
      <w:bookmarkEnd w:id="0"/>
      <w:r w:rsidR="00B60FC4">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FF54A0">
        <w:trPr>
          <w:trHeight w:val="571"/>
          <w:jc w:val="center"/>
        </w:trPr>
        <w:tc>
          <w:tcPr>
            <w:tcW w:w="2165" w:type="dxa"/>
            <w:tcBorders>
              <w:top w:val="single" w:sz="8" w:space="0" w:color="auto"/>
            </w:tcBorders>
            <w:vAlign w:val="center"/>
          </w:tcPr>
          <w:p w:rsidR="00D62FBE" w:rsidRDefault="00B60FC4">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711105">
            <w:pPr>
              <w:spacing w:line="320" w:lineRule="exact"/>
              <w:rPr>
                <w:sz w:val="20"/>
              </w:rPr>
            </w:pPr>
            <w:r w:rsidRPr="00711105">
              <w:rPr>
                <w:rFonts w:hint="eastAsia"/>
                <w:sz w:val="20"/>
              </w:rPr>
              <w:t>新疆隆威家具有限责任公司</w:t>
            </w:r>
          </w:p>
        </w:tc>
      </w:tr>
      <w:tr w:rsidR="00FF54A0">
        <w:trPr>
          <w:trHeight w:val="795"/>
          <w:jc w:val="center"/>
        </w:trPr>
        <w:tc>
          <w:tcPr>
            <w:tcW w:w="2165" w:type="dxa"/>
            <w:vAlign w:val="center"/>
          </w:tcPr>
          <w:p w:rsidR="00D62FBE" w:rsidRDefault="00B60FC4">
            <w:pPr>
              <w:spacing w:line="240" w:lineRule="exact"/>
              <w:jc w:val="center"/>
              <w:rPr>
                <w:b/>
                <w:sz w:val="20"/>
              </w:rPr>
            </w:pPr>
            <w:r>
              <w:rPr>
                <w:rFonts w:hint="eastAsia"/>
                <w:b/>
                <w:sz w:val="20"/>
              </w:rPr>
              <w:t>申请管理体系认证标准</w:t>
            </w:r>
          </w:p>
          <w:p w:rsidR="00D62FBE" w:rsidRDefault="00AA10C2">
            <w:pPr>
              <w:spacing w:line="160" w:lineRule="exact"/>
              <w:jc w:val="center"/>
              <w:rPr>
                <w:sz w:val="16"/>
                <w:szCs w:val="16"/>
              </w:rPr>
            </w:pPr>
          </w:p>
        </w:tc>
        <w:tc>
          <w:tcPr>
            <w:tcW w:w="4517" w:type="dxa"/>
            <w:gridSpan w:val="3"/>
            <w:vAlign w:val="center"/>
          </w:tcPr>
          <w:p w:rsidR="00D62FBE" w:rsidRDefault="00B60FC4">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rsidR="00D62FBE" w:rsidRDefault="00B60FC4">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w:t>
            </w:r>
            <w:r>
              <w:rPr>
                <w:rFonts w:hint="eastAsia"/>
                <w:sz w:val="22"/>
                <w:szCs w:val="22"/>
              </w:rPr>
              <w:t>：</w:t>
            </w:r>
            <w:r>
              <w:rPr>
                <w:rFonts w:hint="eastAsia"/>
                <w:sz w:val="22"/>
                <w:szCs w:val="22"/>
              </w:rPr>
              <w:t>2020</w:t>
            </w:r>
          </w:p>
          <w:p w:rsidR="00D62FBE" w:rsidRDefault="00B60FC4">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w:t>
            </w:r>
            <w:r>
              <w:rPr>
                <w:rFonts w:hint="eastAsia"/>
                <w:lang w:val="de-DE"/>
              </w:rPr>
              <w:t>：</w:t>
            </w:r>
            <w:r>
              <w:rPr>
                <w:rFonts w:hint="eastAsia"/>
                <w:lang w:val="de-DE"/>
              </w:rPr>
              <w:t>2018</w:t>
            </w:r>
          </w:p>
          <w:p w:rsidR="00D62FBE" w:rsidRDefault="00B60FC4">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B60FC4">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C9002C">
            <w:pPr>
              <w:ind w:leftChars="29" w:left="70"/>
              <w:rPr>
                <w:sz w:val="22"/>
                <w:szCs w:val="22"/>
              </w:rPr>
            </w:pPr>
            <w:r>
              <w:rPr>
                <w:rFonts w:ascii="宋体" w:hAnsi="宋体" w:cs="宋体" w:hint="eastAsia"/>
                <w:color w:val="000000"/>
                <w:kern w:val="0"/>
                <w:szCs w:val="24"/>
              </w:rPr>
              <w:t>■</w:t>
            </w:r>
            <w:r w:rsidR="00B60FC4">
              <w:rPr>
                <w:rFonts w:hint="eastAsia"/>
                <w:sz w:val="22"/>
                <w:szCs w:val="22"/>
              </w:rPr>
              <w:t>受审核方管理体系文件</w:t>
            </w:r>
            <w:r w:rsidR="00B60FC4">
              <w:rPr>
                <w:rFonts w:hint="eastAsia"/>
                <w:sz w:val="22"/>
                <w:szCs w:val="22"/>
              </w:rPr>
              <w:t xml:space="preserve"> (</w:t>
            </w:r>
            <w:r w:rsidR="00B60FC4">
              <w:rPr>
                <w:rFonts w:hint="eastAsia"/>
                <w:sz w:val="22"/>
                <w:szCs w:val="22"/>
              </w:rPr>
              <w:t>手册版本号：</w:t>
            </w:r>
            <w:r w:rsidR="00B60FC4">
              <w:rPr>
                <w:rFonts w:hint="eastAsia"/>
                <w:sz w:val="22"/>
                <w:szCs w:val="22"/>
              </w:rPr>
              <w:t xml:space="preserve">)  </w:t>
            </w:r>
          </w:p>
          <w:p w:rsidR="00D62FBE" w:rsidRDefault="00C9002C">
            <w:pPr>
              <w:ind w:leftChars="29" w:left="70"/>
              <w:rPr>
                <w:sz w:val="22"/>
                <w:szCs w:val="22"/>
              </w:rPr>
            </w:pPr>
            <w:r>
              <w:rPr>
                <w:rFonts w:ascii="宋体" w:hAnsi="宋体" w:cs="宋体" w:hint="eastAsia"/>
                <w:color w:val="000000"/>
                <w:kern w:val="0"/>
                <w:szCs w:val="24"/>
              </w:rPr>
              <w:t>■</w:t>
            </w:r>
            <w:r w:rsidR="00B60FC4">
              <w:rPr>
                <w:rFonts w:hint="eastAsia"/>
                <w:sz w:val="22"/>
                <w:szCs w:val="22"/>
              </w:rPr>
              <w:t>适用于受审核方的法律法规及其他要求</w:t>
            </w:r>
          </w:p>
          <w:p w:rsidR="00D62FBE" w:rsidRDefault="00C9002C">
            <w:pPr>
              <w:ind w:leftChars="29" w:left="70"/>
              <w:rPr>
                <w:sz w:val="22"/>
                <w:szCs w:val="22"/>
              </w:rPr>
            </w:pPr>
            <w:bookmarkStart w:id="8" w:name="远程审核勾选"/>
            <w:r>
              <w:rPr>
                <w:rFonts w:ascii="宋体" w:hAnsi="宋体" w:cs="宋体" w:hint="eastAsia"/>
                <w:color w:val="000000"/>
                <w:kern w:val="0"/>
                <w:szCs w:val="24"/>
              </w:rPr>
              <w:t>■</w:t>
            </w:r>
            <w:bookmarkEnd w:id="8"/>
            <w:r w:rsidR="00B60FC4">
              <w:rPr>
                <w:rFonts w:hint="eastAsia"/>
                <w:sz w:val="22"/>
                <w:szCs w:val="22"/>
              </w:rPr>
              <w:t>认证合同</w:t>
            </w:r>
          </w:p>
        </w:tc>
        <w:tc>
          <w:tcPr>
            <w:tcW w:w="1134" w:type="dxa"/>
            <w:vAlign w:val="center"/>
          </w:tcPr>
          <w:p w:rsidR="00D62FBE" w:rsidRDefault="00B60FC4">
            <w:pPr>
              <w:widowControl/>
              <w:jc w:val="left"/>
              <w:rPr>
                <w:sz w:val="22"/>
                <w:szCs w:val="22"/>
              </w:rPr>
            </w:pPr>
            <w:r>
              <w:rPr>
                <w:rFonts w:hint="eastAsia"/>
                <w:b/>
                <w:sz w:val="22"/>
                <w:szCs w:val="22"/>
              </w:rPr>
              <w:t>合同编号</w:t>
            </w:r>
          </w:p>
        </w:tc>
        <w:tc>
          <w:tcPr>
            <w:tcW w:w="2313" w:type="dxa"/>
            <w:vAlign w:val="center"/>
          </w:tcPr>
          <w:p w:rsidR="00D62FBE" w:rsidRDefault="00711105">
            <w:pPr>
              <w:widowControl/>
              <w:jc w:val="left"/>
              <w:rPr>
                <w:sz w:val="22"/>
                <w:szCs w:val="22"/>
              </w:rPr>
            </w:pPr>
            <w:bookmarkStart w:id="9" w:name="合同编号"/>
            <w:r>
              <w:rPr>
                <w:sz w:val="20"/>
              </w:rPr>
              <w:t>0382-2021-E-2023</w:t>
            </w:r>
            <w:bookmarkEnd w:id="9"/>
          </w:p>
        </w:tc>
      </w:tr>
      <w:tr w:rsidR="00FF54A0">
        <w:trPr>
          <w:trHeight w:val="612"/>
          <w:jc w:val="center"/>
        </w:trPr>
        <w:tc>
          <w:tcPr>
            <w:tcW w:w="2165" w:type="dxa"/>
            <w:vAlign w:val="center"/>
          </w:tcPr>
          <w:p w:rsidR="00D62FBE" w:rsidRDefault="00B60FC4">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B60FC4">
            <w:pPr>
              <w:spacing w:line="280" w:lineRule="exact"/>
              <w:rPr>
                <w:sz w:val="18"/>
                <w:szCs w:val="18"/>
              </w:rPr>
            </w:pPr>
            <w:bookmarkStart w:id="10" w:name="初审"/>
            <w:r>
              <w:rPr>
                <w:rFonts w:hint="eastAsia"/>
                <w:sz w:val="22"/>
                <w:szCs w:val="22"/>
              </w:rPr>
              <w:t>□</w:t>
            </w:r>
            <w:bookmarkEnd w:id="10"/>
            <w:r>
              <w:rPr>
                <w:rFonts w:hint="eastAsia"/>
                <w:sz w:val="22"/>
                <w:szCs w:val="22"/>
              </w:rPr>
              <w:t>初审</w:t>
            </w:r>
            <w:bookmarkStart w:id="11" w:name="监督勾选"/>
            <w:r>
              <w:rPr>
                <w:rFonts w:hint="eastAsia"/>
                <w:sz w:val="22"/>
                <w:szCs w:val="22"/>
              </w:rPr>
              <w:t>■</w:t>
            </w:r>
            <w:bookmarkEnd w:id="11"/>
            <w:r>
              <w:rPr>
                <w:rFonts w:hint="eastAsia"/>
                <w:sz w:val="22"/>
                <w:szCs w:val="22"/>
              </w:rPr>
              <w:t>第</w:t>
            </w:r>
            <w:r>
              <w:rPr>
                <w:sz w:val="22"/>
                <w:szCs w:val="22"/>
              </w:rPr>
              <w:t xml:space="preserve">( </w:t>
            </w:r>
            <w:proofErr w:type="gramStart"/>
            <w:r w:rsidR="00711105">
              <w:rPr>
                <w:rFonts w:hint="eastAsia"/>
                <w:sz w:val="22"/>
                <w:szCs w:val="22"/>
              </w:rPr>
              <w:t>一</w:t>
            </w:r>
            <w:proofErr w:type="gramEnd"/>
            <w:r>
              <w:rPr>
                <w:sz w:val="22"/>
                <w:szCs w:val="22"/>
              </w:rPr>
              <w:t xml:space="preserve"> )</w:t>
            </w:r>
            <w:r w:rsidR="00C9002C">
              <w:rPr>
                <w:rFonts w:hint="eastAsia"/>
                <w:sz w:val="22"/>
                <w:szCs w:val="22"/>
              </w:rPr>
              <w:t>监督</w:t>
            </w:r>
            <w:r>
              <w:rPr>
                <w:rFonts w:hint="eastAsia"/>
                <w:sz w:val="22"/>
                <w:szCs w:val="22"/>
              </w:rPr>
              <w:t>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sidR="00711105">
              <w:rPr>
                <w:rFonts w:hint="eastAsia"/>
                <w:sz w:val="22"/>
                <w:szCs w:val="22"/>
              </w:rPr>
              <w:t>特殊审核■</w:t>
            </w:r>
            <w:r>
              <w:rPr>
                <w:rFonts w:hint="eastAsia"/>
                <w:sz w:val="22"/>
                <w:szCs w:val="22"/>
              </w:rPr>
              <w:t>其他</w:t>
            </w:r>
            <w:r w:rsidR="00711105">
              <w:rPr>
                <w:rFonts w:hint="eastAsia"/>
                <w:sz w:val="22"/>
                <w:szCs w:val="22"/>
              </w:rPr>
              <w:t>（暂停恢复）</w:t>
            </w:r>
          </w:p>
        </w:tc>
      </w:tr>
      <w:tr w:rsidR="00FF54A0">
        <w:trPr>
          <w:trHeight w:val="180"/>
          <w:jc w:val="center"/>
        </w:trPr>
        <w:tc>
          <w:tcPr>
            <w:tcW w:w="2165" w:type="dxa"/>
            <w:vMerge w:val="restart"/>
            <w:vAlign w:val="center"/>
          </w:tcPr>
          <w:p w:rsidR="00D62FBE" w:rsidRDefault="00B60FC4">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B60FC4">
            <w:pPr>
              <w:snapToGrid w:val="0"/>
              <w:spacing w:line="320" w:lineRule="exact"/>
              <w:rPr>
                <w:sz w:val="16"/>
                <w:szCs w:val="16"/>
              </w:rPr>
            </w:pPr>
            <w:r>
              <w:rPr>
                <w:rFonts w:hint="eastAsia"/>
                <w:b/>
                <w:sz w:val="22"/>
                <w:szCs w:val="22"/>
              </w:rPr>
              <w:t>姓名</w:t>
            </w:r>
          </w:p>
        </w:tc>
        <w:tc>
          <w:tcPr>
            <w:tcW w:w="1184" w:type="dxa"/>
            <w:vAlign w:val="center"/>
          </w:tcPr>
          <w:p w:rsidR="00D62FBE" w:rsidRDefault="00B60FC4">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B60FC4">
            <w:pPr>
              <w:snapToGrid w:val="0"/>
              <w:spacing w:line="320" w:lineRule="exact"/>
              <w:ind w:left="1309"/>
              <w:rPr>
                <w:sz w:val="16"/>
                <w:szCs w:val="16"/>
              </w:rPr>
            </w:pPr>
            <w:r>
              <w:rPr>
                <w:rFonts w:hint="eastAsia"/>
                <w:b/>
                <w:sz w:val="22"/>
                <w:szCs w:val="22"/>
              </w:rPr>
              <w:t>审核员证号</w:t>
            </w:r>
          </w:p>
        </w:tc>
      </w:tr>
      <w:tr w:rsidR="00C9002C">
        <w:trPr>
          <w:trHeight w:val="180"/>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Pr="00E56210" w:rsidRDefault="00C9002C" w:rsidP="008177AD">
            <w:pPr>
              <w:snapToGrid w:val="0"/>
              <w:spacing w:line="260" w:lineRule="exact"/>
              <w:ind w:firstLineChars="50" w:firstLine="110"/>
              <w:rPr>
                <w:sz w:val="22"/>
                <w:szCs w:val="22"/>
              </w:rPr>
            </w:pPr>
            <w:r w:rsidRPr="00E56210">
              <w:rPr>
                <w:sz w:val="22"/>
                <w:szCs w:val="22"/>
              </w:rPr>
              <w:t>姜海军</w:t>
            </w:r>
          </w:p>
        </w:tc>
        <w:tc>
          <w:tcPr>
            <w:tcW w:w="1184" w:type="dxa"/>
            <w:vAlign w:val="center"/>
          </w:tcPr>
          <w:p w:rsidR="00C9002C" w:rsidRPr="00E56210" w:rsidRDefault="00C9002C" w:rsidP="008177AD">
            <w:pPr>
              <w:snapToGrid w:val="0"/>
              <w:spacing w:line="260" w:lineRule="exact"/>
              <w:ind w:left="572"/>
              <w:rPr>
                <w:sz w:val="22"/>
                <w:szCs w:val="22"/>
              </w:rPr>
            </w:pPr>
            <w:r w:rsidRPr="00E56210">
              <w:rPr>
                <w:sz w:val="22"/>
                <w:szCs w:val="22"/>
              </w:rPr>
              <w:t>组长</w:t>
            </w:r>
          </w:p>
        </w:tc>
        <w:tc>
          <w:tcPr>
            <w:tcW w:w="5595" w:type="dxa"/>
            <w:gridSpan w:val="3"/>
            <w:vAlign w:val="center"/>
          </w:tcPr>
          <w:p w:rsidR="00C9002C" w:rsidRPr="00E56210" w:rsidRDefault="00711105" w:rsidP="008177AD">
            <w:pPr>
              <w:snapToGrid w:val="0"/>
              <w:spacing w:line="260" w:lineRule="exact"/>
              <w:ind w:left="1309"/>
              <w:rPr>
                <w:sz w:val="22"/>
                <w:szCs w:val="22"/>
              </w:rPr>
            </w:pPr>
            <w:r>
              <w:rPr>
                <w:sz w:val="20"/>
                <w:lang w:val="de-DE"/>
              </w:rPr>
              <w:t>2022-N1EMS-4073544</w:t>
            </w:r>
          </w:p>
        </w:tc>
      </w:tr>
      <w:tr w:rsidR="00C9002C">
        <w:trPr>
          <w:trHeight w:val="180"/>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Default="00C9002C" w:rsidP="00C9002C">
            <w:pPr>
              <w:snapToGrid w:val="0"/>
              <w:spacing w:line="320" w:lineRule="exact"/>
              <w:ind w:firstLineChars="50" w:firstLine="110"/>
              <w:rPr>
                <w:b/>
                <w:sz w:val="22"/>
                <w:szCs w:val="22"/>
                <w:highlight w:val="yellow"/>
              </w:rPr>
            </w:pPr>
          </w:p>
        </w:tc>
        <w:tc>
          <w:tcPr>
            <w:tcW w:w="1184" w:type="dxa"/>
            <w:vAlign w:val="center"/>
          </w:tcPr>
          <w:p w:rsidR="00C9002C" w:rsidRDefault="00C9002C">
            <w:pPr>
              <w:snapToGrid w:val="0"/>
              <w:spacing w:line="320" w:lineRule="exact"/>
              <w:ind w:left="572"/>
              <w:rPr>
                <w:b/>
                <w:sz w:val="22"/>
                <w:szCs w:val="22"/>
                <w:highlight w:val="yellow"/>
              </w:rPr>
            </w:pPr>
          </w:p>
        </w:tc>
        <w:tc>
          <w:tcPr>
            <w:tcW w:w="5595" w:type="dxa"/>
            <w:gridSpan w:val="3"/>
            <w:vAlign w:val="center"/>
          </w:tcPr>
          <w:p w:rsidR="00C9002C" w:rsidRDefault="00C9002C">
            <w:pPr>
              <w:snapToGrid w:val="0"/>
              <w:spacing w:line="320" w:lineRule="exact"/>
              <w:ind w:left="1309"/>
              <w:rPr>
                <w:b/>
                <w:sz w:val="22"/>
                <w:szCs w:val="22"/>
                <w:highlight w:val="yellow"/>
              </w:rPr>
            </w:pPr>
          </w:p>
        </w:tc>
      </w:tr>
      <w:tr w:rsidR="00C9002C">
        <w:trPr>
          <w:trHeight w:val="165"/>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Default="00C9002C" w:rsidP="00C9002C">
            <w:pPr>
              <w:snapToGrid w:val="0"/>
              <w:spacing w:line="320" w:lineRule="exact"/>
              <w:ind w:firstLineChars="50" w:firstLine="110"/>
              <w:rPr>
                <w:b/>
                <w:sz w:val="22"/>
                <w:szCs w:val="22"/>
                <w:highlight w:val="yellow"/>
              </w:rPr>
            </w:pPr>
          </w:p>
        </w:tc>
        <w:tc>
          <w:tcPr>
            <w:tcW w:w="1184" w:type="dxa"/>
            <w:vAlign w:val="center"/>
          </w:tcPr>
          <w:p w:rsidR="00C9002C" w:rsidRDefault="00C9002C" w:rsidP="00C9002C">
            <w:pPr>
              <w:snapToGrid w:val="0"/>
              <w:spacing w:line="320" w:lineRule="exact"/>
              <w:ind w:firstLineChars="50" w:firstLine="110"/>
              <w:rPr>
                <w:b/>
                <w:sz w:val="22"/>
                <w:szCs w:val="22"/>
                <w:highlight w:val="yellow"/>
              </w:rPr>
            </w:pPr>
          </w:p>
        </w:tc>
        <w:tc>
          <w:tcPr>
            <w:tcW w:w="5595" w:type="dxa"/>
            <w:gridSpan w:val="3"/>
            <w:vAlign w:val="center"/>
          </w:tcPr>
          <w:p w:rsidR="00C9002C" w:rsidRDefault="00C9002C" w:rsidP="00C9002C">
            <w:pPr>
              <w:snapToGrid w:val="0"/>
              <w:spacing w:line="320" w:lineRule="exact"/>
              <w:ind w:firstLineChars="50" w:firstLine="110"/>
              <w:rPr>
                <w:b/>
                <w:sz w:val="22"/>
                <w:szCs w:val="22"/>
                <w:highlight w:val="yellow"/>
              </w:rPr>
            </w:pPr>
          </w:p>
        </w:tc>
      </w:tr>
      <w:tr w:rsidR="00C9002C">
        <w:trPr>
          <w:trHeight w:val="330"/>
          <w:jc w:val="center"/>
        </w:trPr>
        <w:tc>
          <w:tcPr>
            <w:tcW w:w="2165" w:type="dxa"/>
            <w:vMerge/>
            <w:vAlign w:val="center"/>
          </w:tcPr>
          <w:p w:rsidR="00C9002C" w:rsidRDefault="00C9002C">
            <w:pPr>
              <w:snapToGrid w:val="0"/>
              <w:spacing w:line="320" w:lineRule="exact"/>
              <w:jc w:val="center"/>
              <w:rPr>
                <w:b/>
                <w:sz w:val="22"/>
                <w:szCs w:val="22"/>
              </w:rPr>
            </w:pPr>
          </w:p>
        </w:tc>
        <w:tc>
          <w:tcPr>
            <w:tcW w:w="1185" w:type="dxa"/>
            <w:vAlign w:val="center"/>
          </w:tcPr>
          <w:p w:rsidR="00C9002C" w:rsidRDefault="00C9002C" w:rsidP="00C9002C">
            <w:pPr>
              <w:snapToGrid w:val="0"/>
              <w:spacing w:line="320" w:lineRule="exact"/>
              <w:ind w:firstLineChars="50" w:firstLine="110"/>
              <w:rPr>
                <w:b/>
                <w:sz w:val="22"/>
                <w:szCs w:val="22"/>
                <w:highlight w:val="yellow"/>
              </w:rPr>
            </w:pPr>
          </w:p>
        </w:tc>
        <w:tc>
          <w:tcPr>
            <w:tcW w:w="1184" w:type="dxa"/>
            <w:vAlign w:val="center"/>
          </w:tcPr>
          <w:p w:rsidR="00C9002C" w:rsidRDefault="00C9002C" w:rsidP="00C9002C">
            <w:pPr>
              <w:snapToGrid w:val="0"/>
              <w:spacing w:line="320" w:lineRule="exact"/>
              <w:ind w:firstLineChars="50" w:firstLine="110"/>
              <w:rPr>
                <w:b/>
                <w:sz w:val="22"/>
                <w:szCs w:val="22"/>
                <w:highlight w:val="yellow"/>
              </w:rPr>
            </w:pPr>
          </w:p>
        </w:tc>
        <w:tc>
          <w:tcPr>
            <w:tcW w:w="5595" w:type="dxa"/>
            <w:gridSpan w:val="3"/>
            <w:vAlign w:val="center"/>
          </w:tcPr>
          <w:p w:rsidR="00C9002C" w:rsidRDefault="00C9002C" w:rsidP="00C9002C">
            <w:pPr>
              <w:snapToGrid w:val="0"/>
              <w:spacing w:line="320" w:lineRule="exact"/>
              <w:ind w:firstLineChars="50" w:firstLine="110"/>
              <w:rPr>
                <w:b/>
                <w:sz w:val="22"/>
                <w:szCs w:val="22"/>
                <w:highlight w:val="yellow"/>
              </w:rPr>
            </w:pPr>
          </w:p>
        </w:tc>
      </w:tr>
      <w:tr w:rsidR="00C9002C" w:rsidTr="00711105">
        <w:trPr>
          <w:trHeight w:val="3592"/>
          <w:jc w:val="center"/>
        </w:trPr>
        <w:tc>
          <w:tcPr>
            <w:tcW w:w="2165" w:type="dxa"/>
            <w:vAlign w:val="center"/>
          </w:tcPr>
          <w:p w:rsidR="00C9002C" w:rsidRDefault="00C9002C">
            <w:pPr>
              <w:snapToGrid w:val="0"/>
              <w:spacing w:line="320" w:lineRule="exact"/>
              <w:jc w:val="center"/>
              <w:rPr>
                <w:b/>
                <w:sz w:val="22"/>
                <w:szCs w:val="22"/>
              </w:rPr>
            </w:pPr>
            <w:r>
              <w:rPr>
                <w:rFonts w:hint="eastAsia"/>
                <w:b/>
                <w:sz w:val="22"/>
                <w:szCs w:val="22"/>
              </w:rPr>
              <w:t>审核组工作情况</w:t>
            </w:r>
          </w:p>
          <w:p w:rsidR="00C9002C" w:rsidRDefault="00C9002C">
            <w:pPr>
              <w:snapToGrid w:val="0"/>
              <w:spacing w:line="320" w:lineRule="exact"/>
              <w:jc w:val="center"/>
              <w:rPr>
                <w:b/>
                <w:sz w:val="22"/>
                <w:szCs w:val="22"/>
              </w:rPr>
            </w:pPr>
          </w:p>
        </w:tc>
        <w:tc>
          <w:tcPr>
            <w:tcW w:w="7964" w:type="dxa"/>
            <w:gridSpan w:val="5"/>
          </w:tcPr>
          <w:p w:rsidR="00C9002C" w:rsidRDefault="00C9002C" w:rsidP="008177AD">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711105">
              <w:rPr>
                <w:sz w:val="20"/>
              </w:rPr>
              <w:t>2023.1.13</w:t>
            </w:r>
          </w:p>
          <w:p w:rsidR="00C9002C" w:rsidRDefault="00C9002C" w:rsidP="008177AD">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711105">
              <w:rPr>
                <w:sz w:val="20"/>
              </w:rPr>
              <w:t>2023.1.13</w:t>
            </w:r>
          </w:p>
          <w:p w:rsidR="00C9002C" w:rsidRDefault="00C9002C" w:rsidP="008177AD">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C9002C" w:rsidRDefault="00C9002C" w:rsidP="008177AD">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C9002C" w:rsidRDefault="00C9002C" w:rsidP="008177AD">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C9002C" w:rsidRDefault="00C9002C" w:rsidP="008177AD">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C9002C" w:rsidRDefault="00C9002C" w:rsidP="008177AD">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C9002C" w:rsidRDefault="00C9002C" w:rsidP="008177AD">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C9002C" w:rsidRDefault="00C9002C" w:rsidP="008177AD">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C9002C" w:rsidRDefault="00C9002C" w:rsidP="008177AD">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C9002C" w:rsidRDefault="00C9002C" w:rsidP="008177AD">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C9002C" w:rsidRDefault="00C9002C" w:rsidP="008177AD">
            <w:pPr>
              <w:snapToGrid w:val="0"/>
              <w:spacing w:line="240" w:lineRule="exact"/>
              <w:jc w:val="left"/>
              <w:rPr>
                <w:sz w:val="22"/>
                <w:szCs w:val="22"/>
              </w:rPr>
            </w:pPr>
            <w:r>
              <w:rPr>
                <w:rFonts w:ascii="宋体" w:hAnsi="宋体" w:hint="eastAsia"/>
                <w:b/>
                <w:sz w:val="22"/>
                <w:szCs w:val="22"/>
              </w:rPr>
              <w:t>不一致情况：</w:t>
            </w:r>
          </w:p>
        </w:tc>
      </w:tr>
      <w:tr w:rsidR="00C9002C">
        <w:trPr>
          <w:trHeight w:val="2840"/>
          <w:jc w:val="center"/>
        </w:trPr>
        <w:tc>
          <w:tcPr>
            <w:tcW w:w="2165" w:type="dxa"/>
            <w:tcBorders>
              <w:bottom w:val="single" w:sz="8" w:space="0" w:color="auto"/>
            </w:tcBorders>
            <w:vAlign w:val="center"/>
          </w:tcPr>
          <w:p w:rsidR="00C9002C" w:rsidRDefault="00C9002C">
            <w:pPr>
              <w:spacing w:line="320" w:lineRule="exact"/>
              <w:jc w:val="center"/>
              <w:rPr>
                <w:b/>
                <w:sz w:val="22"/>
                <w:szCs w:val="22"/>
              </w:rPr>
            </w:pPr>
            <w:r>
              <w:rPr>
                <w:rFonts w:hint="eastAsia"/>
                <w:b/>
                <w:sz w:val="22"/>
                <w:szCs w:val="22"/>
              </w:rPr>
              <w:t>受审核方意见</w:t>
            </w:r>
          </w:p>
          <w:p w:rsidR="00C9002C" w:rsidRDefault="00C9002C">
            <w:pPr>
              <w:spacing w:line="320" w:lineRule="exact"/>
              <w:jc w:val="center"/>
              <w:rPr>
                <w:b/>
                <w:sz w:val="22"/>
                <w:szCs w:val="22"/>
              </w:rPr>
            </w:pPr>
          </w:p>
        </w:tc>
        <w:tc>
          <w:tcPr>
            <w:tcW w:w="7964" w:type="dxa"/>
            <w:gridSpan w:val="5"/>
            <w:tcBorders>
              <w:bottom w:val="single" w:sz="8" w:space="0" w:color="auto"/>
            </w:tcBorders>
          </w:tcPr>
          <w:p w:rsidR="00C9002C" w:rsidRDefault="00CD6E5E" w:rsidP="008177AD">
            <w:pPr>
              <w:spacing w:line="240" w:lineRule="exact"/>
              <w:rPr>
                <w:rFonts w:ascii="宋体"/>
                <w:sz w:val="22"/>
                <w:szCs w:val="22"/>
              </w:rPr>
            </w:pPr>
            <w:r>
              <w:rPr>
                <w:noProof/>
              </w:rPr>
              <w:drawing>
                <wp:anchor distT="0" distB="0" distL="114300" distR="114300" simplePos="0" relativeHeight="251659264" behindDoc="0" locked="0" layoutInCell="1" allowOverlap="1" wp14:anchorId="483090AC" wp14:editId="0A2AF98B">
                  <wp:simplePos x="0" y="0"/>
                  <wp:positionH relativeFrom="column">
                    <wp:posOffset>2520315</wp:posOffset>
                  </wp:positionH>
                  <wp:positionV relativeFrom="paragraph">
                    <wp:posOffset>5080</wp:posOffset>
                  </wp:positionV>
                  <wp:extent cx="2223716" cy="1584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23716" cy="1584000"/>
                          </a:xfrm>
                          <a:prstGeom prst="rect">
                            <a:avLst/>
                          </a:prstGeom>
                        </pic:spPr>
                      </pic:pic>
                    </a:graphicData>
                  </a:graphic>
                  <wp14:sizeRelH relativeFrom="margin">
                    <wp14:pctWidth>0</wp14:pctWidth>
                  </wp14:sizeRelH>
                  <wp14:sizeRelV relativeFrom="margin">
                    <wp14:pctHeight>0</wp14:pctHeight>
                  </wp14:sizeRelV>
                </wp:anchor>
              </w:drawing>
            </w:r>
            <w:r w:rsidR="00C9002C">
              <w:rPr>
                <w:rFonts w:hint="eastAsia"/>
                <w:b/>
                <w:sz w:val="22"/>
                <w:szCs w:val="22"/>
              </w:rPr>
              <w:t>对审核组审核工作</w:t>
            </w:r>
          </w:p>
          <w:p w:rsidR="00C9002C" w:rsidRDefault="00C9002C" w:rsidP="008177AD">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C9002C" w:rsidRDefault="00C9002C" w:rsidP="008177AD">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C9002C" w:rsidRDefault="00C9002C" w:rsidP="008177AD">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C9002C" w:rsidRDefault="00C9002C" w:rsidP="008177AD">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C9002C" w:rsidRDefault="00C9002C" w:rsidP="008177AD">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C9002C" w:rsidRDefault="00C9002C" w:rsidP="008177AD">
            <w:pPr>
              <w:spacing w:line="240" w:lineRule="exact"/>
              <w:ind w:firstLineChars="2050" w:firstLine="4510"/>
              <w:rPr>
                <w:sz w:val="22"/>
                <w:szCs w:val="22"/>
              </w:rPr>
            </w:pPr>
          </w:p>
          <w:p w:rsidR="00C9002C" w:rsidRDefault="00C9002C" w:rsidP="008177AD">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C9002C" w:rsidRDefault="00C9002C" w:rsidP="008177AD">
            <w:pPr>
              <w:spacing w:line="240" w:lineRule="exact"/>
              <w:ind w:firstLineChars="2050" w:firstLine="4510"/>
              <w:rPr>
                <w:sz w:val="22"/>
                <w:szCs w:val="22"/>
              </w:rPr>
            </w:pPr>
          </w:p>
          <w:p w:rsidR="00C9002C" w:rsidRDefault="00C9002C" w:rsidP="008177AD">
            <w:pPr>
              <w:spacing w:line="240" w:lineRule="exact"/>
              <w:rPr>
                <w:b/>
                <w:sz w:val="22"/>
                <w:szCs w:val="22"/>
              </w:rPr>
            </w:pPr>
            <w:r>
              <w:rPr>
                <w:rFonts w:hint="eastAsia"/>
                <w:b/>
                <w:sz w:val="22"/>
                <w:szCs w:val="22"/>
              </w:rPr>
              <w:t>日期</w:t>
            </w:r>
            <w:r>
              <w:rPr>
                <w:rFonts w:hint="eastAsia"/>
                <w:sz w:val="20"/>
              </w:rPr>
              <w:t>：</w:t>
            </w:r>
            <w:r w:rsidR="00711105">
              <w:rPr>
                <w:sz w:val="20"/>
              </w:rPr>
              <w:t>2023.1.13</w:t>
            </w:r>
          </w:p>
        </w:tc>
      </w:tr>
    </w:tbl>
    <w:p w:rsidR="00D62FBE" w:rsidRDefault="00B60FC4">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11"/>
      <w:footerReference w:type="default" r:id="rId12"/>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0C2" w:rsidRDefault="00AA10C2">
      <w:r>
        <w:separator/>
      </w:r>
    </w:p>
  </w:endnote>
  <w:endnote w:type="continuationSeparator" w:id="0">
    <w:p w:rsidR="00AA10C2" w:rsidRDefault="00AA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B60FC4">
    <w:pPr>
      <w:pStyle w:val="a3"/>
    </w:pPr>
    <w:r>
      <w:t xml:space="preserve">- </w:t>
    </w:r>
    <w:r>
      <w:fldChar w:fldCharType="begin"/>
    </w:r>
    <w:r>
      <w:instrText xml:space="preserve"> PAGE </w:instrText>
    </w:r>
    <w:r>
      <w:fldChar w:fldCharType="separate"/>
    </w:r>
    <w:r w:rsidR="00DE1379">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0C2" w:rsidRDefault="00AA10C2">
      <w:r>
        <w:separator/>
      </w:r>
    </w:p>
  </w:footnote>
  <w:footnote w:type="continuationSeparator" w:id="0">
    <w:p w:rsidR="00AA10C2" w:rsidRDefault="00AA10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B60FC4" w:rsidP="00C9002C">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AA10C2">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B60FC4">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AA10C2" w:rsidP="00C9002C">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B60FC4">
      <w:rPr>
        <w:rStyle w:val="CharChar1"/>
        <w:rFonts w:hint="default"/>
        <w:w w:val="90"/>
        <w:sz w:val="18"/>
        <w:szCs w:val="18"/>
      </w:rPr>
      <w:t xml:space="preserve">Beijing International Standard united Certification </w:t>
    </w:r>
    <w:proofErr w:type="spellStart"/>
    <w:r w:rsidR="00B60FC4">
      <w:rPr>
        <w:rStyle w:val="CharChar1"/>
        <w:rFonts w:hint="default"/>
        <w:w w:val="90"/>
        <w:sz w:val="18"/>
        <w:szCs w:val="18"/>
      </w:rPr>
      <w:t>Co.</w:t>
    </w:r>
    <w:proofErr w:type="gramStart"/>
    <w:r w:rsidR="00B60FC4">
      <w:rPr>
        <w:rStyle w:val="CharChar1"/>
        <w:rFonts w:hint="default"/>
        <w:w w:val="90"/>
        <w:sz w:val="18"/>
        <w:szCs w:val="18"/>
      </w:rPr>
      <w:t>,Ltd</w:t>
    </w:r>
    <w:proofErr w:type="spellEnd"/>
    <w:proofErr w:type="gramEnd"/>
    <w:r w:rsidR="00B60FC4">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F54A0"/>
    <w:rsid w:val="00556BE2"/>
    <w:rsid w:val="00711105"/>
    <w:rsid w:val="0089617D"/>
    <w:rsid w:val="0096639C"/>
    <w:rsid w:val="00AA10C2"/>
    <w:rsid w:val="00B60FC4"/>
    <w:rsid w:val="00C9002C"/>
    <w:rsid w:val="00CD6E5E"/>
    <w:rsid w:val="00DE1379"/>
    <w:rsid w:val="00F262EF"/>
    <w:rsid w:val="00FF54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120</Words>
  <Characters>687</Characters>
  <Application>Microsoft Office Word</Application>
  <DocSecurity>0</DocSecurity>
  <Lines>5</Lines>
  <Paragraphs>1</Paragraphs>
  <ScaleCrop>false</ScaleCrop>
  <Company>微软中国</Company>
  <LinksUpToDate>false</LinksUpToDate>
  <CharactersWithSpaces>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28</cp:revision>
  <dcterms:created xsi:type="dcterms:W3CDTF">2015-06-17T11:54:00Z</dcterms:created>
  <dcterms:modified xsi:type="dcterms:W3CDTF">2023-02-05T03:31:00Z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