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0137-2018-2023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1443"/>
        <w:gridCol w:w="1635"/>
        <w:gridCol w:w="69"/>
        <w:gridCol w:w="1480"/>
        <w:gridCol w:w="256"/>
        <w:gridCol w:w="857"/>
        <w:gridCol w:w="873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0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329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计量</w:t>
            </w:r>
            <w:r>
              <w:rPr>
                <w:rFonts w:hint="eastAsia" w:ascii="Times New Roman" w:hAnsi="Times New Roman"/>
                <w:lang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lang w:val="en-US" w:eastAsia="zh-CN"/>
              </w:rPr>
              <w:t>0.13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</w:rPr>
              <w:t>M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lang w:val="en-US" w:eastAsia="zh-CN"/>
              </w:rPr>
              <w:t>Pa</w:t>
            </w:r>
          </w:p>
        </w:tc>
        <w:tc>
          <w:tcPr>
            <w:tcW w:w="180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  <w:lang w:val="en-US" w:eastAsia="zh-CN"/>
              </w:rPr>
              <w:t>003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</w:rPr>
              <w:t>M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lang w:val="en-US" w:eastAsia="zh-CN"/>
              </w:rPr>
              <w:t>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±</w:t>
            </w:r>
            <w:r>
              <w:rPr>
                <w:rFonts w:hint="eastAsia"/>
                <w:sz w:val="24"/>
                <w:lang w:val="en-US" w:eastAsia="zh-CN"/>
              </w:rPr>
              <w:t>0.01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</w:rPr>
              <w:t>M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lang w:val="en-US" w:eastAsia="zh-CN"/>
              </w:rPr>
              <w:t>Pa</w:t>
            </w:r>
          </w:p>
        </w:tc>
        <w:tc>
          <w:tcPr>
            <w:tcW w:w="18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  <w:tc>
          <w:tcPr>
            <w:tcW w:w="180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示值误差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87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56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02" w:type="dxa"/>
            <w:gridSpan w:val="3"/>
            <w:vAlign w:val="center"/>
          </w:tcPr>
          <w:p>
            <w:pPr>
              <w:ind w:firstLine="210" w:firstLineChars="1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</w:rPr>
              <w:t>压力表</w:t>
            </w:r>
            <w:r>
              <w:rPr>
                <w:rFonts w:hint="eastAsia"/>
                <w:lang w:val="en-US" w:eastAsia="zh-CN"/>
              </w:rPr>
              <w:t>B169</w:t>
            </w:r>
          </w:p>
        </w:tc>
        <w:tc>
          <w:tcPr>
            <w:tcW w:w="1704" w:type="dxa"/>
            <w:gridSpan w:val="2"/>
            <w:vAlign w:val="top"/>
          </w:tcPr>
          <w:p>
            <w:pPr>
              <w:rPr>
                <w:b/>
                <w:bCs/>
                <w:color w:val="000000"/>
              </w:rPr>
            </w:pPr>
          </w:p>
          <w:p>
            <w:pPr>
              <w:ind w:firstLine="315" w:firstLineChars="15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</w:rPr>
              <w:t>0-</w:t>
            </w:r>
            <w:r>
              <w:rPr>
                <w:rFonts w:hint="eastAsia" w:ascii="华文宋体" w:hAnsi="华文宋体" w:eastAsia="华文宋体" w:cs="华文宋体"/>
                <w:b/>
                <w:bCs/>
                <w:lang w:val="en-US" w:eastAsia="zh-CN"/>
              </w:rPr>
              <w:t>0.4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</w:rPr>
              <w:t>MPa</w:t>
            </w:r>
          </w:p>
        </w:tc>
        <w:tc>
          <w:tcPr>
            <w:tcW w:w="14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lang w:val="en-US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lang w:val="en-US" w:eastAsia="zh-CN"/>
              </w:rPr>
              <w:t>0.001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</w:rPr>
              <w:t>M</w:t>
            </w:r>
            <w:r>
              <w:rPr>
                <w:rFonts w:hint="eastAsia" w:ascii="华文宋体" w:hAnsi="华文宋体" w:eastAsia="华文宋体" w:cs="华文宋体"/>
                <w:b/>
                <w:bCs/>
                <w:sz w:val="24"/>
                <w:lang w:val="en-US" w:eastAsia="zh-CN"/>
              </w:rPr>
              <w:t>Pa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ind w:left="210" w:leftChars="100" w:firstLine="105" w:firstLineChars="5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±</w:t>
            </w:r>
            <w:r>
              <w:rPr>
                <w:rFonts w:hint="eastAsia"/>
                <w:b/>
                <w:bCs/>
                <w:lang w:val="en-US" w:eastAsia="zh-CN"/>
              </w:rPr>
              <w:t>0.4</w:t>
            </w:r>
            <w:r>
              <w:rPr>
                <w:b/>
                <w:bCs/>
              </w:rPr>
              <w:t>%</w:t>
            </w:r>
          </w:p>
        </w:tc>
        <w:tc>
          <w:tcPr>
            <w:tcW w:w="873" w:type="dxa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/</w:t>
            </w:r>
          </w:p>
        </w:tc>
        <w:tc>
          <w:tcPr>
            <w:tcW w:w="1568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LJYP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LJYP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CLGF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</w:rPr>
              <w:t>-0</w:t>
            </w:r>
            <w:r>
              <w:rPr>
                <w:rFonts w:hint="eastAsia" w:ascii="黑体" w:eastAsia="黑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-13970</wp:posOffset>
                  </wp:positionV>
                  <wp:extent cx="503555" cy="274955"/>
                  <wp:effectExtent l="0" t="0" r="4445" b="4445"/>
                  <wp:wrapNone/>
                  <wp:docPr id="1" name="图片 1" descr="c9d085e2108c3334af1c4946dab43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9d085e2108c3334af1c4946dab437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王梓伊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Cs w:val="21"/>
              </w:rPr>
              <w:t>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已经培训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A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  <w:r>
              <w:rPr>
                <w:rFonts w:hint="eastAsia" w:ascii="Times New Roman" w:hAnsi="Times New Roman"/>
              </w:rPr>
              <w:t>不确定度的评定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</w:t>
            </w:r>
            <w:r>
              <w:rPr>
                <w:rFonts w:hint="eastAsia" w:ascii="Times New Roman" w:hAnsi="Times New Roman"/>
              </w:rPr>
              <w:t>测量过程有效性确认记录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902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监视记录控制图</w:t>
            </w:r>
          </w:p>
        </w:tc>
        <w:tc>
          <w:tcPr>
            <w:tcW w:w="5170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C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玻瓶植物蛋白饮料杀菌压力测量</w:t>
            </w:r>
            <w:r>
              <w:rPr>
                <w:rFonts w:hint="eastAsia" w:ascii="Times New Roman" w:hAnsi="Times New Roman"/>
              </w:rPr>
              <w:t>监视记录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9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已经培训</w:t>
            </w:r>
            <w:r>
              <w:rPr>
                <w:rFonts w:ascii="Times New Roman" w:hAnsi="Times New Roman" w:eastAsia="宋体" w:cs="Times New Roman"/>
                <w:szCs w:val="21"/>
              </w:rPr>
              <w:t>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测量过程监视是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在</w:t>
            </w:r>
            <w:r>
              <w:rPr>
                <w:rFonts w:ascii="Times New Roman" w:hAnsi="Times New Roman" w:cs="Times New Roman"/>
                <w:szCs w:val="21"/>
              </w:rPr>
              <w:t>控制限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4902835</wp:posOffset>
            </wp:positionH>
            <wp:positionV relativeFrom="paragraph">
              <wp:posOffset>7620</wp:posOffset>
            </wp:positionV>
            <wp:extent cx="956310" cy="453390"/>
            <wp:effectExtent l="0" t="0" r="0" b="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l="24535" t="43626" r="20744" b="41219"/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20955</wp:posOffset>
            </wp:positionV>
            <wp:extent cx="955040" cy="347980"/>
            <wp:effectExtent l="0" t="0" r="10160" b="7620"/>
            <wp:wrapNone/>
            <wp:docPr id="2" name="图片 2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3a5a87445d9ecd06a7f052ba54a707"/>
                    <pic:cNvPicPr>
                      <a:picLocks noChangeAspect="1"/>
                    </pic:cNvPicPr>
                  </pic:nvPicPr>
                  <pic:blipFill>
                    <a:blip r:embed="rId7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  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01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05</w:t>
      </w:r>
      <w:r>
        <w:rPr>
          <w:rFonts w:hint="eastAsia" w:ascii="Times New Roman" w:hAnsi="Times New Roman" w:eastAsia="宋体" w:cs="Times New Roman"/>
          <w:szCs w:val="21"/>
        </w:rPr>
        <w:t xml:space="preserve">日       审核员：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FEC55D8"/>
    <w:rsid w:val="34FA6541"/>
    <w:rsid w:val="3A7814A9"/>
    <w:rsid w:val="5D346A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468</Words>
  <Characters>547</Characters>
  <Lines>4</Lines>
  <Paragraphs>1</Paragraphs>
  <TotalTime>0</TotalTime>
  <ScaleCrop>false</ScaleCrop>
  <LinksUpToDate>false</LinksUpToDate>
  <CharactersWithSpaces>592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2023-01-05T06:36:19Z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697C92F95B8941D5A9BB8630CFB666CB</vt:lpwstr>
  </property>
</Properties>
</file>