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河北冠赫实业有限公司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sz w:val="20"/>
              </w:rPr>
              <w:t>19.01.01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19.01.01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宋翠琳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adjustRightInd w:val="0"/>
              <w:snapToGrid w:val="0"/>
              <w:spacing w:line="480" w:lineRule="exact"/>
              <w:ind w:firstLine="480" w:firstLineChars="200"/>
              <w:rPr>
                <w:rFonts w:hint="eastAsia" w:ascii="宋体" w:hAnsi="宋体" w:eastAsia="宋体" w:cs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lang w:val="en-US" w:eastAsia="zh-CN"/>
              </w:rPr>
              <w:t>原材料准备→线圈绕制→半成品检验→烘箱加热→装模→真空浇铸→加热固化→脱模→加热固化→去毛刺→安装装配→成品试验→成品入库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cs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lang w:val="en-US" w:eastAsia="zh-CN"/>
              </w:rPr>
              <w:t>关键过程：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lang w:val="en-US" w:eastAsia="zh-CN"/>
              </w:rPr>
              <w:t>线圈绕制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lang w:val="en-US" w:eastAsia="zh-CN"/>
              </w:rPr>
              <w:t>，根据操作规程绕制，主要控制线圈匝数；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lang w:val="en-US" w:eastAsia="zh-CN"/>
              </w:rPr>
              <w:t>需确认过程为：真空浇铸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lang w:val="en-US" w:eastAsia="zh-CN"/>
              </w:rPr>
              <w:t>，通过过程确认报告，确认过程控制记录控制。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《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互感器第1部分:通用技术要求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互感器第7部分:电子式电压互感器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互感器第8部分:电子式电流互感器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互感器第2部分:电流互感器的补充技术要求</w:t>
            </w:r>
            <w:r>
              <w:rPr>
                <w:rFonts w:hint="eastAsia"/>
                <w:b/>
                <w:sz w:val="20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color w:val="0000FF"/>
                <w:sz w:val="20"/>
              </w:rPr>
              <w:t>检验和试验项目及要求</w:t>
            </w:r>
            <w:r>
              <w:rPr>
                <w:rFonts w:hint="eastAsia"/>
                <w:b/>
                <w:color w:val="0000FF"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color w:val="0000FF"/>
                <w:sz w:val="20"/>
                <w:lang w:val="en-US" w:eastAsia="zh-CN"/>
              </w:rPr>
              <w:t>执行</w:t>
            </w:r>
            <w:r>
              <w:rPr>
                <w:rFonts w:hint="eastAsia"/>
                <w:color w:val="000000"/>
                <w:szCs w:val="21"/>
              </w:rPr>
              <w:t>GB/T20840.1——2010《互感器第1部分:通用技术要求》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GB/T20840.2——2014《互感器第2部分:电流互感器的补充技术要求》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 xml:space="preserve"> 报告编号19T0007-s：报告日期：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2019.7.20；</w:t>
            </w:r>
            <w:r>
              <w:rPr>
                <w:rFonts w:hint="eastAsia"/>
                <w:color w:val="000000"/>
                <w:szCs w:val="21"/>
              </w:rPr>
              <w:t>执行标准：GB/T20840.1—2010GB/T20840.3——2013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委托书要求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szCs w:val="21"/>
                <w:highlight w:val="none"/>
                <w:lang w:val="en-US" w:eastAsia="zh-CN"/>
              </w:rPr>
              <w:t>电压互感器、电流互感器需要有产品的型式试验要求，验证产品质量及性能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473075</wp:posOffset>
                  </wp:positionH>
                  <wp:positionV relativeFrom="paragraph">
                    <wp:posOffset>-16510</wp:posOffset>
                  </wp:positionV>
                  <wp:extent cx="335280" cy="736600"/>
                  <wp:effectExtent l="0" t="0" r="0" b="7620"/>
                  <wp:wrapNone/>
                  <wp:docPr id="3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3528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502285</wp:posOffset>
                  </wp:positionH>
                  <wp:positionV relativeFrom="paragraph">
                    <wp:posOffset>-102235</wp:posOffset>
                  </wp:positionV>
                  <wp:extent cx="328295" cy="736600"/>
                  <wp:effectExtent l="0" t="0" r="0" b="1905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28295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2023.1.10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4" w:name="_GoBack"/>
      <w:bookmarkEnd w:id="4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073F04C4"/>
    <w:rsid w:val="120B2110"/>
    <w:rsid w:val="183C1D65"/>
    <w:rsid w:val="43087E22"/>
    <w:rsid w:val="47494C2B"/>
    <w:rsid w:val="52476DBA"/>
    <w:rsid w:val="59A30AAE"/>
    <w:rsid w:val="644B0604"/>
    <w:rsid w:val="67F560C3"/>
    <w:rsid w:val="68F2471A"/>
    <w:rsid w:val="74547D11"/>
    <w:rsid w:val="77B227F5"/>
    <w:rsid w:val="7BBC11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Cs w:val="24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427</Words>
  <Characters>473</Characters>
  <Lines>2</Lines>
  <Paragraphs>1</Paragraphs>
  <TotalTime>1</TotalTime>
  <ScaleCrop>false</ScaleCrop>
  <LinksUpToDate>false</LinksUpToDate>
  <CharactersWithSpaces>475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苗</cp:lastModifiedBy>
  <dcterms:modified xsi:type="dcterms:W3CDTF">2023-01-10T02:10:42Z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2052-11.1.0.13703</vt:lpwstr>
  </property>
</Properties>
</file>