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auto"/>
        <w:jc w:val="center"/>
        <w:rPr>
          <w:rFonts w:eastAsia="隶书"/>
          <w:sz w:val="30"/>
          <w:szCs w:val="30"/>
        </w:rPr>
      </w:pPr>
      <w:bookmarkStart w:id="14" w:name="_GoBack"/>
      <w:r>
        <w:rPr>
          <w:rFonts w:hint="eastAsia" w:eastAsia="隶书"/>
          <w:sz w:val="30"/>
          <w:szCs w:val="30"/>
        </w:rPr>
        <w:drawing>
          <wp:anchor distT="0" distB="0" distL="114300" distR="114300" simplePos="0" relativeHeight="251659264" behindDoc="0" locked="0" layoutInCell="1" allowOverlap="1">
            <wp:simplePos x="0" y="0"/>
            <wp:positionH relativeFrom="column">
              <wp:posOffset>-247015</wp:posOffset>
            </wp:positionH>
            <wp:positionV relativeFrom="paragraph">
              <wp:posOffset>-539750</wp:posOffset>
            </wp:positionV>
            <wp:extent cx="6784975" cy="9569450"/>
            <wp:effectExtent l="0" t="0" r="9525" b="6350"/>
            <wp:wrapNone/>
            <wp:docPr id="1" name="图片 1" descr="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01"/>
                    <pic:cNvPicPr>
                      <a:picLocks noChangeAspect="1"/>
                    </pic:cNvPicPr>
                  </pic:nvPicPr>
                  <pic:blipFill>
                    <a:blip r:embed="rId6"/>
                    <a:stretch>
                      <a:fillRect/>
                    </a:stretch>
                  </pic:blipFill>
                  <pic:spPr>
                    <a:xfrm>
                      <a:off x="0" y="0"/>
                      <a:ext cx="6784975" cy="9569450"/>
                    </a:xfrm>
                    <a:prstGeom prst="rect">
                      <a:avLst/>
                    </a:prstGeom>
                  </pic:spPr>
                </pic:pic>
              </a:graphicData>
            </a:graphic>
          </wp:anchor>
        </w:drawing>
      </w:r>
      <w:bookmarkEnd w:id="14"/>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安平县鸿晖纺织金属制品有限公司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1354-2022-Q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rFonts w:hint="eastAsia"/>
                <w:sz w:val="22"/>
                <w:szCs w:val="22"/>
                <w:lang w:val="en-US" w:eastAsia="zh-CN"/>
              </w:rPr>
              <w:t>二</w:t>
            </w:r>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eastAsia" w:ascii="Times New Roman" w:hAnsi="Times New Roman" w:eastAsia="宋体" w:cs="Times New Roman"/>
                <w:kern w:val="2"/>
                <w:sz w:val="20"/>
                <w:lang w:val="en-US" w:eastAsia="zh-CN" w:bidi="ar-SA"/>
              </w:rPr>
            </w:pPr>
            <w:r>
              <w:rPr>
                <w:sz w:val="20"/>
                <w:lang w:val="de-DE"/>
              </w:rPr>
              <w:t>强兴</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组长</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2020-N1QMS-1263375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eastAsia" w:ascii="Times New Roman" w:hAnsi="Times New Roman" w:eastAsia="宋体" w:cs="Times New Roman"/>
                <w:kern w:val="2"/>
                <w:sz w:val="20"/>
                <w:lang w:val="en-US" w:eastAsia="zh-CN" w:bidi="ar-SA"/>
              </w:rPr>
            </w:pPr>
            <w:r>
              <w:rPr>
                <w:sz w:val="20"/>
                <w:lang w:val="de-DE"/>
              </w:rPr>
              <w:t>杨春光</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2022-N1QMS-1275161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2023.1.5上午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2023.1.5下午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2023.1.5</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2336"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DlkMDNiN2QzZTk4YTE3NjNiM2I5OTI4Y2YxNGYyZmIifQ=="/>
  </w:docVars>
  <w:rsids>
    <w:rsidRoot w:val="00000000"/>
    <w:rsid w:val="10451AAB"/>
    <w:rsid w:val="4F5A4A7E"/>
    <w:rsid w:val="5F6E14A9"/>
    <w:rsid w:val="79A70A7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tabs>
        <w:tab w:val="left" w:pos="0"/>
        <w:tab w:val="left" w:pos="180"/>
      </w:tabs>
      <w:spacing w:line="360" w:lineRule="auto"/>
      <w:jc w:val="left"/>
    </w:pPr>
    <w:rPr>
      <w:sz w:val="28"/>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538</Words>
  <Characters>723</Characters>
  <Lines>5</Lines>
  <Paragraphs>1</Paragraphs>
  <TotalTime>0</TotalTime>
  <ScaleCrop>false</ScaleCrop>
  <LinksUpToDate>false</LinksUpToDate>
  <CharactersWithSpaces>748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苗</cp:lastModifiedBy>
  <dcterms:modified xsi:type="dcterms:W3CDTF">2023-01-07T12:03:42Z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2052-11.1.0.13703</vt:lpwstr>
  </property>
</Properties>
</file>