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8"/>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5"/>
        <w:gridCol w:w="860"/>
        <w:gridCol w:w="11254"/>
        <w:gridCol w:w="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715" w:type="dxa"/>
            <w:vMerge w:val="restart"/>
            <w:vAlign w:val="center"/>
          </w:tcPr>
          <w:p>
            <w:pPr>
              <w:spacing w:before="120"/>
              <w:jc w:val="center"/>
              <w:rPr>
                <w:rFonts w:hint="eastAsia" w:ascii="宋体" w:hAnsi="宋体" w:eastAsia="宋体" w:cs="宋体"/>
                <w:sz w:val="21"/>
                <w:szCs w:val="21"/>
              </w:rPr>
            </w:pPr>
            <w:r>
              <w:rPr>
                <w:rFonts w:hint="eastAsia" w:ascii="宋体" w:hAnsi="宋体" w:eastAsia="宋体" w:cs="宋体"/>
                <w:sz w:val="21"/>
                <w:szCs w:val="21"/>
              </w:rPr>
              <w:t>过程与活动、</w:t>
            </w:r>
          </w:p>
          <w:p>
            <w:pPr>
              <w:jc w:val="center"/>
              <w:rPr>
                <w:rFonts w:hint="eastAsia" w:ascii="宋体" w:hAnsi="宋体" w:eastAsia="宋体" w:cs="宋体"/>
                <w:sz w:val="21"/>
                <w:szCs w:val="21"/>
              </w:rPr>
            </w:pPr>
            <w:r>
              <w:rPr>
                <w:rFonts w:hint="eastAsia" w:ascii="宋体" w:hAnsi="宋体" w:eastAsia="宋体" w:cs="宋体"/>
                <w:sz w:val="21"/>
                <w:szCs w:val="21"/>
              </w:rPr>
              <w:t>抽样计划</w:t>
            </w:r>
          </w:p>
        </w:tc>
        <w:tc>
          <w:tcPr>
            <w:tcW w:w="860" w:type="dxa"/>
            <w:vMerge w:val="restart"/>
            <w:vAlign w:val="center"/>
          </w:tcPr>
          <w:p>
            <w:pPr>
              <w:rPr>
                <w:rFonts w:hint="eastAsia" w:ascii="宋体" w:hAnsi="宋体" w:eastAsia="宋体" w:cs="宋体"/>
                <w:sz w:val="21"/>
                <w:szCs w:val="21"/>
              </w:rPr>
            </w:pPr>
            <w:r>
              <w:rPr>
                <w:rFonts w:hint="eastAsia" w:ascii="宋体" w:hAnsi="宋体" w:eastAsia="宋体" w:cs="宋体"/>
                <w:sz w:val="21"/>
                <w:szCs w:val="21"/>
              </w:rPr>
              <w:t>涉及</w:t>
            </w:r>
          </w:p>
          <w:p>
            <w:pPr>
              <w:rPr>
                <w:rFonts w:hint="eastAsia" w:ascii="宋体" w:hAnsi="宋体" w:eastAsia="宋体" w:cs="宋体"/>
                <w:sz w:val="21"/>
                <w:szCs w:val="21"/>
              </w:rPr>
            </w:pPr>
            <w:r>
              <w:rPr>
                <w:rFonts w:hint="eastAsia" w:ascii="宋体" w:hAnsi="宋体" w:eastAsia="宋体" w:cs="宋体"/>
                <w:sz w:val="21"/>
                <w:szCs w:val="21"/>
              </w:rPr>
              <w:t>条款</w:t>
            </w:r>
          </w:p>
        </w:tc>
        <w:tc>
          <w:tcPr>
            <w:tcW w:w="11254" w:type="dxa"/>
            <w:vAlign w:val="center"/>
          </w:tcPr>
          <w:p>
            <w:pPr>
              <w:rPr>
                <w:rFonts w:hint="default" w:ascii="宋体" w:hAnsi="宋体" w:eastAsia="宋体" w:cs="宋体"/>
                <w:sz w:val="21"/>
                <w:szCs w:val="21"/>
                <w:lang w:val="en-US" w:eastAsia="zh-CN"/>
              </w:rPr>
            </w:pPr>
            <w:r>
              <w:rPr>
                <w:rFonts w:hint="eastAsia" w:ascii="宋体" w:hAnsi="宋体" w:eastAsia="宋体" w:cs="宋体"/>
                <w:sz w:val="21"/>
                <w:szCs w:val="21"/>
              </w:rPr>
              <w:t>受审核部门：</w:t>
            </w:r>
            <w:r>
              <w:rPr>
                <w:rFonts w:hint="eastAsia" w:ascii="宋体" w:hAnsi="宋体" w:eastAsia="宋体" w:cs="宋体"/>
                <w:sz w:val="21"/>
                <w:szCs w:val="21"/>
                <w:lang w:eastAsia="zh-CN"/>
              </w:rPr>
              <w:t>管理层</w:t>
            </w:r>
            <w:r>
              <w:rPr>
                <w:rFonts w:hint="eastAsia" w:ascii="宋体" w:hAnsi="宋体" w:eastAsia="宋体" w:cs="宋体"/>
                <w:sz w:val="21"/>
                <w:szCs w:val="21"/>
                <w:lang w:val="en-US" w:eastAsia="zh-CN"/>
              </w:rPr>
              <w:t xml:space="preserve">        </w:t>
            </w:r>
            <w:r>
              <w:rPr>
                <w:rFonts w:hint="eastAsia" w:ascii="宋体" w:hAnsi="宋体" w:cs="宋体"/>
                <w:sz w:val="21"/>
                <w:szCs w:val="21"/>
                <w:lang w:eastAsia="zh-CN"/>
              </w:rPr>
              <w:t>主管</w:t>
            </w:r>
            <w:r>
              <w:rPr>
                <w:rFonts w:hint="eastAsia" w:ascii="宋体" w:hAnsi="宋体" w:eastAsia="宋体" w:cs="宋体"/>
                <w:sz w:val="21"/>
                <w:szCs w:val="21"/>
              </w:rPr>
              <w:t>领导：</w:t>
            </w:r>
            <w:r>
              <w:rPr>
                <w:rFonts w:hint="eastAsia" w:ascii="宋体" w:hAnsi="宋体" w:cs="宋体"/>
                <w:sz w:val="21"/>
                <w:szCs w:val="21"/>
                <w:lang w:eastAsia="zh-CN"/>
              </w:rPr>
              <w:t>李纲、郝晓辉</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陪同人员：</w:t>
            </w:r>
            <w:r>
              <w:rPr>
                <w:rFonts w:hint="eastAsia" w:ascii="宋体" w:hAnsi="宋体" w:cs="宋体"/>
                <w:sz w:val="21"/>
                <w:szCs w:val="21"/>
                <w:lang w:eastAsia="zh-CN"/>
              </w:rPr>
              <w:t>郭政</w:t>
            </w:r>
            <w:r>
              <w:rPr>
                <w:rFonts w:hint="eastAsia" w:ascii="宋体" w:hAnsi="宋体" w:cs="宋体"/>
                <w:sz w:val="21"/>
                <w:szCs w:val="21"/>
                <w:lang w:val="en-US" w:eastAsia="zh-CN"/>
              </w:rPr>
              <w:t xml:space="preserve"> </w:t>
            </w:r>
          </w:p>
        </w:tc>
        <w:tc>
          <w:tcPr>
            <w:tcW w:w="880" w:type="dxa"/>
            <w:vMerge w:val="restart"/>
            <w:vAlign w:val="center"/>
          </w:tcPr>
          <w:p>
            <w:pPr>
              <w:rPr>
                <w:rFonts w:hint="eastAsia" w:ascii="宋体" w:hAnsi="宋体" w:eastAsia="宋体" w:cs="宋体"/>
                <w:sz w:val="21"/>
                <w:szCs w:val="21"/>
              </w:rPr>
            </w:pPr>
            <w:r>
              <w:rPr>
                <w:rFonts w:hint="eastAsia" w:ascii="宋体" w:hAnsi="宋体" w:eastAsia="宋体" w:cs="宋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715" w:type="dxa"/>
            <w:vMerge w:val="continue"/>
            <w:vAlign w:val="center"/>
          </w:tcPr>
          <w:p>
            <w:pPr>
              <w:rPr>
                <w:rFonts w:hint="eastAsia" w:ascii="宋体" w:hAnsi="宋体" w:eastAsia="宋体" w:cs="宋体"/>
                <w:sz w:val="21"/>
                <w:szCs w:val="21"/>
              </w:rPr>
            </w:pPr>
          </w:p>
        </w:tc>
        <w:tc>
          <w:tcPr>
            <w:tcW w:w="860" w:type="dxa"/>
            <w:vMerge w:val="continue"/>
            <w:vAlign w:val="center"/>
          </w:tcPr>
          <w:p>
            <w:pPr>
              <w:rPr>
                <w:rFonts w:hint="eastAsia" w:ascii="宋体" w:hAnsi="宋体" w:eastAsia="宋体" w:cs="宋体"/>
                <w:sz w:val="21"/>
                <w:szCs w:val="21"/>
              </w:rPr>
            </w:pPr>
          </w:p>
        </w:tc>
        <w:tc>
          <w:tcPr>
            <w:tcW w:w="11254" w:type="dxa"/>
            <w:vAlign w:val="center"/>
          </w:tcPr>
          <w:p>
            <w:pPr>
              <w:spacing w:before="120"/>
              <w:rPr>
                <w:rFonts w:hint="eastAsia" w:ascii="宋体" w:hAnsi="宋体" w:eastAsia="宋体" w:cs="宋体"/>
                <w:sz w:val="21"/>
                <w:szCs w:val="21"/>
              </w:rPr>
            </w:pPr>
            <w:r>
              <w:rPr>
                <w:rFonts w:hint="eastAsia" w:ascii="宋体" w:hAnsi="宋体" w:eastAsia="宋体" w:cs="宋体"/>
                <w:sz w:val="21"/>
                <w:szCs w:val="21"/>
              </w:rPr>
              <w:t>审核员：</w:t>
            </w:r>
            <w:bookmarkStart w:id="0" w:name="审核组成员不含组长"/>
            <w:bookmarkEnd w:id="0"/>
            <w:r>
              <w:rPr>
                <w:rFonts w:hint="eastAsia" w:ascii="宋体" w:hAnsi="宋体" w:eastAsia="宋体" w:cs="宋体"/>
                <w:sz w:val="21"/>
                <w:szCs w:val="21"/>
                <w:lang w:eastAsia="zh-CN"/>
              </w:rPr>
              <w:t>杨园</w:t>
            </w:r>
            <w:r>
              <w:rPr>
                <w:rFonts w:hint="eastAsia" w:ascii="宋体" w:hAnsi="宋体" w:eastAsia="宋体" w:cs="宋体"/>
                <w:sz w:val="21"/>
                <w:szCs w:val="21"/>
                <w:lang w:val="en-US" w:eastAsia="zh-CN"/>
              </w:rPr>
              <w:t xml:space="preserve">         </w:t>
            </w:r>
            <w:r>
              <w:rPr>
                <w:rFonts w:hint="eastAsia" w:ascii="宋体" w:hAnsi="宋体" w:cs="宋体"/>
                <w:sz w:val="21"/>
                <w:szCs w:val="21"/>
                <w:lang w:val="en-US" w:eastAsia="zh-CN"/>
              </w:rPr>
              <w:t xml:space="preserve">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审核时间：</w:t>
            </w:r>
            <w:bookmarkStart w:id="1" w:name="审核日期"/>
            <w:r>
              <w:rPr>
                <w:rFonts w:hint="eastAsia" w:ascii="宋体" w:hAnsi="宋体" w:eastAsia="宋体" w:cs="宋体"/>
                <w:sz w:val="21"/>
                <w:szCs w:val="21"/>
              </w:rPr>
              <w:t>202</w:t>
            </w:r>
            <w:r>
              <w:rPr>
                <w:rFonts w:hint="eastAsia" w:ascii="宋体" w:hAnsi="宋体" w:cs="宋体"/>
                <w:sz w:val="21"/>
                <w:szCs w:val="21"/>
                <w:lang w:val="en-US" w:eastAsia="zh-CN"/>
              </w:rPr>
              <w:t>23</w:t>
            </w:r>
            <w:r>
              <w:rPr>
                <w:rFonts w:hint="eastAsia" w:ascii="宋体" w:hAnsi="宋体" w:eastAsia="宋体" w:cs="宋体"/>
                <w:sz w:val="21"/>
                <w:szCs w:val="21"/>
              </w:rPr>
              <w:t>年</w:t>
            </w:r>
            <w:r>
              <w:rPr>
                <w:rFonts w:hint="eastAsia" w:ascii="宋体" w:hAnsi="宋体" w:cs="宋体"/>
                <w:sz w:val="21"/>
                <w:szCs w:val="21"/>
                <w:lang w:val="en-US" w:eastAsia="zh-CN"/>
              </w:rPr>
              <w:t>1</w:t>
            </w:r>
            <w:r>
              <w:rPr>
                <w:rFonts w:hint="eastAsia" w:ascii="宋体" w:hAnsi="宋体" w:eastAsia="宋体" w:cs="宋体"/>
                <w:sz w:val="21"/>
                <w:szCs w:val="21"/>
              </w:rPr>
              <w:t>月</w:t>
            </w:r>
            <w:r>
              <w:rPr>
                <w:rFonts w:hint="eastAsia" w:ascii="宋体" w:hAnsi="宋体" w:cs="宋体"/>
                <w:sz w:val="21"/>
                <w:szCs w:val="21"/>
                <w:lang w:val="en-US" w:eastAsia="zh-CN"/>
              </w:rPr>
              <w:t>10</w:t>
            </w:r>
            <w:r>
              <w:rPr>
                <w:rFonts w:hint="eastAsia" w:ascii="宋体" w:hAnsi="宋体" w:eastAsia="宋体" w:cs="宋体"/>
                <w:sz w:val="21"/>
                <w:szCs w:val="21"/>
              </w:rPr>
              <w:t xml:space="preserve">日 </w:t>
            </w:r>
            <w:bookmarkEnd w:id="1"/>
          </w:p>
        </w:tc>
        <w:tc>
          <w:tcPr>
            <w:tcW w:w="880" w:type="dxa"/>
            <w:vMerge w:val="continue"/>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715" w:type="dxa"/>
            <w:vMerge w:val="continue"/>
            <w:vAlign w:val="center"/>
          </w:tcPr>
          <w:p>
            <w:pPr>
              <w:rPr>
                <w:rFonts w:hint="eastAsia" w:ascii="宋体" w:hAnsi="宋体" w:eastAsia="宋体" w:cs="宋体"/>
                <w:sz w:val="21"/>
                <w:szCs w:val="21"/>
              </w:rPr>
            </w:pPr>
          </w:p>
        </w:tc>
        <w:tc>
          <w:tcPr>
            <w:tcW w:w="860" w:type="dxa"/>
            <w:vMerge w:val="continue"/>
            <w:vAlign w:val="center"/>
          </w:tcPr>
          <w:p>
            <w:pPr>
              <w:rPr>
                <w:rFonts w:hint="eastAsia" w:ascii="宋体" w:hAnsi="宋体" w:eastAsia="宋体" w:cs="宋体"/>
                <w:sz w:val="21"/>
                <w:szCs w:val="21"/>
              </w:rPr>
            </w:pPr>
          </w:p>
        </w:tc>
        <w:tc>
          <w:tcPr>
            <w:tcW w:w="11254" w:type="dxa"/>
            <w:vAlign w:val="center"/>
          </w:tcPr>
          <w:p>
            <w:pPr>
              <w:tabs>
                <w:tab w:val="left" w:pos="709"/>
              </w:tabs>
              <w:ind w:right="57"/>
              <w:jc w:val="left"/>
              <w:rPr>
                <w:rFonts w:hint="eastAsia" w:ascii="宋体" w:hAnsi="宋体" w:eastAsia="宋体" w:cs="宋体"/>
                <w:sz w:val="21"/>
                <w:szCs w:val="21"/>
              </w:rPr>
            </w:pPr>
            <w:r>
              <w:rPr>
                <w:rFonts w:hint="eastAsia" w:ascii="宋体" w:hAnsi="宋体" w:eastAsia="宋体" w:cs="宋体"/>
                <w:sz w:val="21"/>
                <w:szCs w:val="21"/>
              </w:rPr>
              <w:t>审核条款：</w:t>
            </w:r>
          </w:p>
          <w:p>
            <w:pPr>
              <w:tabs>
                <w:tab w:val="left" w:pos="709"/>
              </w:tabs>
              <w:ind w:right="57"/>
              <w:jc w:val="left"/>
              <w:rPr>
                <w:rFonts w:hint="eastAsia" w:ascii="宋体" w:hAnsi="宋体" w:eastAsia="宋体" w:cs="宋体"/>
                <w:sz w:val="21"/>
                <w:szCs w:val="21"/>
              </w:rPr>
            </w:pPr>
            <w:r>
              <w:rPr>
                <w:rFonts w:hint="eastAsia" w:ascii="宋体" w:hAnsi="宋体" w:eastAsia="宋体" w:cs="宋体"/>
                <w:sz w:val="21"/>
                <w:szCs w:val="21"/>
              </w:rPr>
              <w:t>QMS</w:t>
            </w:r>
            <w:r>
              <w:rPr>
                <w:rFonts w:hint="eastAsia" w:ascii="宋体" w:hAnsi="宋体" w:eastAsia="宋体" w:cs="宋体"/>
                <w:sz w:val="21"/>
                <w:szCs w:val="21"/>
                <w:lang w:eastAsia="zh-CN"/>
              </w:rPr>
              <w:t>：</w:t>
            </w:r>
            <w:r>
              <w:rPr>
                <w:rFonts w:hint="eastAsia" w:ascii="宋体" w:hAnsi="宋体" w:eastAsia="宋体" w:cs="宋体"/>
                <w:sz w:val="21"/>
                <w:szCs w:val="21"/>
              </w:rPr>
              <w:t>4.1/4.2/4.3/4.4/5.1/5.2/5.3/6.1/6.2/6.3/7.1</w:t>
            </w:r>
            <w:r>
              <w:rPr>
                <w:rFonts w:hint="eastAsia" w:ascii="宋体" w:hAnsi="宋体" w:eastAsia="宋体" w:cs="宋体"/>
                <w:sz w:val="21"/>
                <w:szCs w:val="21"/>
                <w:lang w:val="en-US" w:eastAsia="zh-CN"/>
              </w:rPr>
              <w:t>.1</w:t>
            </w:r>
            <w:r>
              <w:rPr>
                <w:rFonts w:hint="eastAsia" w:ascii="宋体" w:hAnsi="宋体" w:eastAsia="宋体" w:cs="宋体"/>
                <w:sz w:val="21"/>
                <w:szCs w:val="21"/>
              </w:rPr>
              <w:t>/9.1/9.3/10.1/10.3</w:t>
            </w:r>
          </w:p>
        </w:tc>
        <w:tc>
          <w:tcPr>
            <w:tcW w:w="880" w:type="dxa"/>
            <w:vMerge w:val="continue"/>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715" w:type="dxa"/>
            <w:vAlign w:val="top"/>
          </w:tcPr>
          <w:p>
            <w:pPr>
              <w:adjustRightInd w:val="0"/>
              <w:snapToGrid w:val="0"/>
              <w:spacing w:line="300" w:lineRule="exact"/>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理解组织及其环境</w:t>
            </w:r>
          </w:p>
        </w:tc>
        <w:tc>
          <w:tcPr>
            <w:tcW w:w="860" w:type="dxa"/>
            <w:vAlign w:val="top"/>
          </w:tcPr>
          <w:p>
            <w:pPr>
              <w:adjustRightInd w:val="0"/>
              <w:snapToGrid w:val="0"/>
              <w:spacing w:line="300" w:lineRule="exact"/>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Q</w:t>
            </w:r>
            <w:r>
              <w:rPr>
                <w:rFonts w:hint="eastAsia" w:ascii="宋体" w:hAnsi="宋体" w:eastAsia="宋体" w:cs="宋体"/>
                <w:sz w:val="21"/>
                <w:szCs w:val="21"/>
              </w:rPr>
              <w:t>4.1</w:t>
            </w:r>
          </w:p>
        </w:tc>
        <w:tc>
          <w:tcPr>
            <w:tcW w:w="11254" w:type="dxa"/>
            <w:vAlign w:val="top"/>
          </w:tcPr>
          <w:p>
            <w:pPr>
              <w:adjustRightInd w:val="0"/>
              <w:snapToGrid w:val="0"/>
              <w:spacing w:line="300" w:lineRule="exact"/>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●基本情况介绍：</w:t>
            </w:r>
          </w:p>
          <w:p>
            <w:pPr>
              <w:adjustRightInd w:val="0"/>
              <w:snapToGrid w:val="0"/>
              <w:spacing w:line="300" w:lineRule="exact"/>
              <w:ind w:firstLine="420" w:firstLineChars="200"/>
              <w:jc w:val="left"/>
              <w:rPr>
                <w:rFonts w:hint="eastAsia" w:ascii="宋体" w:hAnsi="宋体" w:eastAsia="宋体" w:cs="宋体"/>
                <w:sz w:val="21"/>
                <w:szCs w:val="21"/>
                <w:lang w:eastAsia="zh-CN"/>
              </w:rPr>
            </w:pPr>
            <w:r>
              <w:rPr>
                <w:rFonts w:hint="eastAsia" w:ascii="宋体" w:hAnsi="宋体" w:cs="宋体"/>
                <w:sz w:val="21"/>
                <w:szCs w:val="21"/>
                <w:lang w:eastAsia="zh-CN"/>
              </w:rPr>
              <w:t>企业名称：石家庄上凯电力设备科技有限公司</w:t>
            </w:r>
            <w:r>
              <w:rPr>
                <w:rFonts w:hint="eastAsia" w:ascii="宋体" w:hAnsi="宋体" w:eastAsia="宋体" w:cs="宋体"/>
                <w:sz w:val="21"/>
                <w:szCs w:val="21"/>
                <w:lang w:eastAsia="zh-CN"/>
              </w:rPr>
              <w:t>,</w:t>
            </w:r>
            <w:r>
              <w:rPr>
                <w:rFonts w:hint="eastAsia" w:ascii="宋体" w:hAnsi="宋体" w:cs="宋体"/>
                <w:sz w:val="21"/>
                <w:szCs w:val="21"/>
                <w:lang w:eastAsia="zh-CN"/>
              </w:rPr>
              <w:t>现场常看了</w:t>
            </w:r>
            <w:r>
              <w:rPr>
                <w:rFonts w:hint="eastAsia" w:ascii="宋体" w:hAnsi="宋体" w:eastAsia="宋体" w:cs="宋体"/>
                <w:sz w:val="21"/>
                <w:szCs w:val="21"/>
                <w:lang w:eastAsia="zh-CN"/>
              </w:rPr>
              <w:t>营业执照</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统一社会信用代码：</w:t>
            </w:r>
            <w:r>
              <w:rPr>
                <w:rFonts w:hint="eastAsia"/>
                <w:color w:val="000000"/>
                <w:szCs w:val="21"/>
                <w:u w:val="single"/>
              </w:rPr>
              <w:t xml:space="preserve">911301046946600029 </w:t>
            </w:r>
            <w:r>
              <w:rPr>
                <w:rFonts w:hint="eastAsia" w:ascii="宋体" w:hAnsi="宋体" w:cs="宋体"/>
                <w:sz w:val="21"/>
                <w:szCs w:val="21"/>
                <w:lang w:val="en-US" w:eastAsia="zh-CN"/>
              </w:rPr>
              <w:t>；</w:t>
            </w:r>
            <w:r>
              <w:rPr>
                <w:rFonts w:hint="eastAsia" w:ascii="宋体" w:hAnsi="宋体" w:eastAsia="宋体" w:cs="宋体"/>
                <w:sz w:val="21"/>
                <w:szCs w:val="21"/>
                <w:lang w:eastAsia="zh-CN"/>
              </w:rPr>
              <w:t>主营</w:t>
            </w:r>
            <w:r>
              <w:rPr>
                <w:rFonts w:hint="eastAsia" w:ascii="宋体" w:hAnsi="宋体" w:cs="宋体"/>
                <w:sz w:val="21"/>
                <w:szCs w:val="21"/>
                <w:lang w:eastAsia="zh-CN"/>
              </w:rPr>
              <w:t>业务</w:t>
            </w:r>
            <w:r>
              <w:rPr>
                <w:rFonts w:hint="eastAsia" w:ascii="宋体" w:hAnsi="宋体" w:eastAsia="宋体" w:cs="宋体"/>
                <w:sz w:val="21"/>
                <w:szCs w:val="21"/>
                <w:lang w:eastAsia="zh-CN"/>
              </w:rPr>
              <w:t>范围：</w:t>
            </w:r>
            <w:r>
              <w:rPr>
                <w:rFonts w:hint="eastAsia" w:ascii="宋体" w:hAnsi="宋体" w:cs="宋体"/>
                <w:sz w:val="21"/>
                <w:szCs w:val="21"/>
                <w:lang w:eastAsia="zh-CN"/>
              </w:rPr>
              <w:t>电力设备、高压线路异物激光清除仪、线路监测设备</w:t>
            </w:r>
            <w:r>
              <w:rPr>
                <w:rFonts w:hint="eastAsia" w:ascii="宋体" w:hAnsi="宋体" w:eastAsia="宋体" w:cs="宋体"/>
                <w:sz w:val="21"/>
                <w:szCs w:val="21"/>
                <w:lang w:eastAsia="zh-CN"/>
              </w:rPr>
              <w:t>的销售；</w:t>
            </w:r>
            <w:r>
              <w:rPr>
                <w:rFonts w:hint="eastAsia" w:ascii="宋体" w:hAnsi="宋体" w:cs="宋体"/>
                <w:sz w:val="21"/>
                <w:szCs w:val="21"/>
                <w:lang w:val="en-US" w:eastAsia="zh-CN"/>
              </w:rPr>
              <w:t>企业成立于2009年，</w:t>
            </w:r>
            <w:r>
              <w:rPr>
                <w:rFonts w:hint="eastAsia" w:ascii="宋体" w:hAnsi="宋体" w:eastAsia="宋体" w:cs="宋体"/>
                <w:sz w:val="21"/>
                <w:szCs w:val="21"/>
                <w:lang w:eastAsia="zh-CN"/>
              </w:rPr>
              <w:t>市场信誉良好，有稳定的</w:t>
            </w:r>
            <w:r>
              <w:rPr>
                <w:rFonts w:hint="eastAsia" w:ascii="宋体" w:hAnsi="宋体" w:cs="宋体"/>
                <w:sz w:val="21"/>
                <w:szCs w:val="21"/>
                <w:lang w:eastAsia="zh-CN"/>
              </w:rPr>
              <w:t>销售网络和</w:t>
            </w:r>
            <w:r>
              <w:rPr>
                <w:rFonts w:hint="eastAsia" w:ascii="宋体" w:hAnsi="宋体" w:eastAsia="宋体" w:cs="宋体"/>
                <w:sz w:val="21"/>
                <w:szCs w:val="21"/>
                <w:lang w:eastAsia="zh-CN"/>
              </w:rPr>
              <w:t>客户群体。</w:t>
            </w:r>
            <w:r>
              <w:rPr>
                <w:rFonts w:hint="eastAsia" w:ascii="宋体" w:hAnsi="宋体" w:cs="宋体"/>
                <w:sz w:val="21"/>
                <w:szCs w:val="21"/>
                <w:lang w:eastAsia="zh-CN"/>
              </w:rPr>
              <w:t>主要客户群体为国家电网、发电公司、输变电公司等电力行业。</w:t>
            </w:r>
          </w:p>
          <w:p>
            <w:pPr>
              <w:adjustRightInd w:val="0"/>
              <w:snapToGrid w:val="0"/>
              <w:spacing w:line="300" w:lineRule="exact"/>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企业目前经营状况：网上查询，无被投诉情况，无质量事故</w:t>
            </w:r>
          </w:p>
          <w:p>
            <w:pPr>
              <w:adjustRightInd w:val="0"/>
              <w:snapToGrid w:val="0"/>
              <w:spacing w:line="300" w:lineRule="exact"/>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●内外部环境：</w:t>
            </w:r>
          </w:p>
          <w:p>
            <w:pPr>
              <w:adjustRightInd w:val="0"/>
              <w:snapToGrid w:val="0"/>
              <w:spacing w:line="300" w:lineRule="exact"/>
              <w:ind w:firstLine="420" w:firstLineChars="200"/>
              <w:jc w:val="left"/>
              <w:rPr>
                <w:rFonts w:hint="eastAsia" w:ascii="宋体" w:hAnsi="宋体" w:cs="宋体"/>
                <w:sz w:val="21"/>
                <w:szCs w:val="21"/>
                <w:lang w:eastAsia="zh-CN"/>
              </w:rPr>
            </w:pPr>
            <w:r>
              <w:rPr>
                <w:rFonts w:hint="eastAsia" w:ascii="宋体" w:hAnsi="宋体" w:cs="宋体"/>
                <w:sz w:val="21"/>
                <w:szCs w:val="21"/>
                <w:lang w:eastAsia="zh-CN"/>
              </w:rPr>
              <w:t>查企业编制了《</w:t>
            </w:r>
            <w:r>
              <w:rPr>
                <w:rFonts w:hint="eastAsia" w:ascii="宋体" w:hAnsi="宋体" w:eastAsia="宋体" w:cs="宋体"/>
                <w:sz w:val="21"/>
                <w:szCs w:val="21"/>
                <w:lang w:eastAsia="zh-CN"/>
              </w:rPr>
              <w:t>组织环境与相关方要求控制程序</w:t>
            </w:r>
            <w:r>
              <w:rPr>
                <w:rFonts w:hint="eastAsia" w:ascii="宋体" w:hAnsi="宋体" w:cs="宋体"/>
                <w:sz w:val="21"/>
                <w:szCs w:val="21"/>
                <w:lang w:eastAsia="zh-CN"/>
              </w:rPr>
              <w:t>》。</w:t>
            </w:r>
          </w:p>
          <w:p>
            <w:pPr>
              <w:adjustRightInd w:val="0"/>
              <w:snapToGrid w:val="0"/>
              <w:spacing w:line="300" w:lineRule="exact"/>
              <w:ind w:firstLine="420" w:firstLineChars="200"/>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与</w:t>
            </w:r>
            <w:r>
              <w:rPr>
                <w:rFonts w:hint="eastAsia" w:ascii="宋体" w:hAnsi="宋体" w:cs="宋体"/>
                <w:sz w:val="21"/>
                <w:szCs w:val="21"/>
                <w:lang w:eastAsia="zh-CN"/>
              </w:rPr>
              <w:t>韩经理</w:t>
            </w:r>
            <w:r>
              <w:rPr>
                <w:rFonts w:hint="eastAsia" w:ascii="宋体" w:hAnsi="宋体" w:eastAsia="宋体" w:cs="宋体"/>
                <w:sz w:val="21"/>
                <w:szCs w:val="21"/>
                <w:lang w:eastAsia="zh-CN"/>
              </w:rPr>
              <w:t>沟通，</w:t>
            </w:r>
            <w:r>
              <w:rPr>
                <w:rFonts w:hint="eastAsia" w:ascii="宋体" w:hAnsi="宋体" w:cs="宋体"/>
                <w:sz w:val="21"/>
                <w:szCs w:val="21"/>
                <w:lang w:eastAsia="zh-CN"/>
              </w:rPr>
              <w:t>公司按程序要求，</w:t>
            </w:r>
            <w:r>
              <w:rPr>
                <w:rFonts w:hint="eastAsia" w:ascii="宋体" w:hAnsi="宋体" w:eastAsia="宋体" w:cs="宋体"/>
                <w:sz w:val="21"/>
                <w:szCs w:val="21"/>
                <w:lang w:eastAsia="zh-CN"/>
              </w:rPr>
              <w:t>由管理者代表负责，办公室协助组织相关部门对公司的质量管理体系有关的内外部环境进行分析。管理层定期召开会议，针对识别出的内外部环境因素制定相应的发展策略。</w:t>
            </w:r>
          </w:p>
          <w:p>
            <w:pPr>
              <w:adjustRightInd w:val="0"/>
              <w:snapToGrid w:val="0"/>
              <w:spacing w:line="300" w:lineRule="exact"/>
              <w:ind w:firstLine="420" w:firstLineChars="200"/>
              <w:jc w:val="left"/>
              <w:rPr>
                <w:rFonts w:hint="eastAsia" w:ascii="宋体" w:hAnsi="宋体" w:eastAsia="宋体" w:cs="宋体"/>
                <w:sz w:val="21"/>
                <w:szCs w:val="21"/>
                <w:lang w:val="en-US" w:eastAsia="zh-CN"/>
              </w:rPr>
            </w:pPr>
            <w:r>
              <w:rPr>
                <w:rFonts w:hint="eastAsia" w:ascii="宋体" w:hAnsi="宋体" w:cs="宋体"/>
                <w:sz w:val="21"/>
                <w:szCs w:val="21"/>
                <w:lang w:eastAsia="zh-CN"/>
              </w:rPr>
              <w:t>查企业编制了</w:t>
            </w:r>
            <w:r>
              <w:rPr>
                <w:rFonts w:hint="eastAsia" w:ascii="宋体" w:hAnsi="宋体" w:eastAsia="宋体" w:cs="宋体"/>
                <w:sz w:val="21"/>
                <w:szCs w:val="21"/>
                <w:lang w:eastAsia="zh-CN"/>
              </w:rPr>
              <w:t>《组织环境</w:t>
            </w:r>
            <w:r>
              <w:rPr>
                <w:rFonts w:hint="eastAsia" w:ascii="宋体" w:hAnsi="宋体" w:cs="宋体"/>
                <w:sz w:val="21"/>
                <w:szCs w:val="21"/>
                <w:lang w:eastAsia="zh-CN"/>
              </w:rPr>
              <w:t>内</w:t>
            </w:r>
            <w:r>
              <w:rPr>
                <w:rFonts w:hint="eastAsia" w:ascii="宋体" w:hAnsi="宋体" w:cs="宋体"/>
                <w:sz w:val="21"/>
                <w:szCs w:val="21"/>
                <w:lang w:val="en-US" w:eastAsia="zh-CN"/>
              </w:rPr>
              <w:t>/</w:t>
            </w:r>
            <w:r>
              <w:rPr>
                <w:rFonts w:hint="eastAsia" w:ascii="宋体" w:hAnsi="宋体" w:eastAsia="宋体" w:cs="宋体"/>
                <w:sz w:val="21"/>
                <w:szCs w:val="21"/>
                <w:lang w:eastAsia="zh-CN"/>
              </w:rPr>
              <w:t>外部因素分析表》，</w:t>
            </w:r>
            <w:r>
              <w:rPr>
                <w:rFonts w:hint="eastAsia" w:ascii="宋体" w:hAnsi="宋体" w:cs="宋体"/>
                <w:sz w:val="21"/>
                <w:szCs w:val="21"/>
                <w:lang w:eastAsia="zh-CN"/>
              </w:rPr>
              <w:t>分析</w:t>
            </w:r>
            <w:r>
              <w:rPr>
                <w:rFonts w:hint="eastAsia" w:ascii="宋体" w:hAnsi="宋体" w:eastAsia="宋体" w:cs="宋体"/>
                <w:sz w:val="21"/>
                <w:szCs w:val="21"/>
                <w:lang w:eastAsia="zh-CN"/>
              </w:rPr>
              <w:t>日期：202</w:t>
            </w:r>
            <w:r>
              <w:rPr>
                <w:rFonts w:hint="eastAsia" w:ascii="宋体" w:hAnsi="宋体" w:cs="宋体"/>
                <w:sz w:val="21"/>
                <w:szCs w:val="21"/>
                <w:lang w:val="en-US" w:eastAsia="zh-CN"/>
              </w:rPr>
              <w:t>2.4.1</w:t>
            </w:r>
            <w:r>
              <w:rPr>
                <w:rFonts w:hint="eastAsia" w:ascii="宋体" w:hAnsi="宋体" w:eastAsia="宋体" w:cs="宋体"/>
                <w:sz w:val="21"/>
                <w:szCs w:val="21"/>
                <w:lang w:val="en-US" w:eastAsia="zh-CN"/>
              </w:rPr>
              <w:t>。</w:t>
            </w:r>
          </w:p>
          <w:p>
            <w:pPr>
              <w:adjustRightInd w:val="0"/>
              <w:snapToGrid w:val="0"/>
              <w:spacing w:line="300" w:lineRule="exact"/>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对企业目前内外部各项环境因素进行了识别：</w:t>
            </w:r>
          </w:p>
          <w:p>
            <w:pPr>
              <w:adjustRightInd w:val="0"/>
              <w:snapToGrid w:val="0"/>
              <w:spacing w:line="300" w:lineRule="exact"/>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外部环境因素主要有：</w:t>
            </w:r>
            <w:r>
              <w:rPr>
                <w:rFonts w:hint="eastAsia" w:ascii="宋体" w:hAnsi="宋体" w:cs="宋体"/>
                <w:sz w:val="21"/>
                <w:szCs w:val="21"/>
                <w:lang w:val="en-US" w:eastAsia="zh-CN"/>
              </w:rPr>
              <w:t>政治环境，法律环境，经济环境，自然环境，竞争力等；</w:t>
            </w:r>
          </w:p>
          <w:p>
            <w:pPr>
              <w:adjustRightInd w:val="0"/>
              <w:snapToGrid w:val="0"/>
              <w:spacing w:line="300" w:lineRule="exact"/>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内部环境因素主要有：企业文化，公司价值观，发展战略，财务因素，</w:t>
            </w:r>
            <w:r>
              <w:rPr>
                <w:rFonts w:hint="eastAsia" w:ascii="宋体" w:hAnsi="宋体" w:cs="宋体"/>
                <w:sz w:val="21"/>
                <w:szCs w:val="21"/>
                <w:lang w:val="en-US" w:eastAsia="zh-CN"/>
              </w:rPr>
              <w:t>组织知识因素</w:t>
            </w:r>
            <w:r>
              <w:rPr>
                <w:rFonts w:hint="eastAsia" w:ascii="宋体" w:hAnsi="宋体" w:eastAsia="宋体" w:cs="宋体"/>
                <w:sz w:val="21"/>
                <w:szCs w:val="21"/>
                <w:lang w:val="en-US" w:eastAsia="zh-CN"/>
              </w:rPr>
              <w:t>等；</w:t>
            </w:r>
          </w:p>
          <w:p>
            <w:pPr>
              <w:adjustRightInd w:val="0"/>
              <w:snapToGrid w:val="0"/>
              <w:spacing w:line="300" w:lineRule="exact"/>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对其内外部环境因素内容和现状分别进行了分析，并分析出优势、劣势。</w:t>
            </w:r>
          </w:p>
          <w:p>
            <w:pPr>
              <w:adjustRightInd w:val="0"/>
              <w:snapToGrid w:val="0"/>
              <w:spacing w:line="300" w:lineRule="exact"/>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企业优势：公司</w:t>
            </w:r>
            <w:r>
              <w:rPr>
                <w:rFonts w:hint="eastAsia" w:ascii="宋体" w:hAnsi="宋体" w:cs="宋体"/>
                <w:sz w:val="21"/>
                <w:szCs w:val="21"/>
                <w:lang w:val="en-US" w:eastAsia="zh-CN"/>
              </w:rPr>
              <w:t>在行业内已有多年经验，</w:t>
            </w:r>
            <w:r>
              <w:rPr>
                <w:rFonts w:hint="eastAsia" w:ascii="宋体" w:hAnsi="宋体" w:eastAsia="宋体" w:cs="宋体"/>
                <w:sz w:val="21"/>
                <w:szCs w:val="21"/>
                <w:lang w:val="en-US" w:eastAsia="zh-CN"/>
              </w:rPr>
              <w:t>销售人员经验丰富，具备较高的专业技能，能够灵活处理销售过程中出现的各种意外状况。市场信誉良好，客户认可度较高，产品能够适应调价的压力；</w:t>
            </w:r>
          </w:p>
          <w:p>
            <w:pPr>
              <w:adjustRightInd w:val="0"/>
              <w:snapToGrid w:val="0"/>
              <w:spacing w:line="300" w:lineRule="exact"/>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劣势：企业为销售类型企业，与生产型企业相比，在技术上处于劣势等；人员较少，市场开拓力不足。</w:t>
            </w:r>
          </w:p>
          <w:p>
            <w:pPr>
              <w:adjustRightInd w:val="0"/>
              <w:snapToGrid w:val="0"/>
              <w:spacing w:line="300" w:lineRule="exact"/>
              <w:ind w:firstLine="420" w:firstLineChars="200"/>
              <w:jc w:val="left"/>
              <w:rPr>
                <w:rFonts w:hint="eastAsia" w:ascii="宋体" w:hAnsi="宋体" w:eastAsia="宋体" w:cs="宋体"/>
                <w:sz w:val="21"/>
                <w:szCs w:val="21"/>
                <w:lang w:eastAsia="zh-CN"/>
              </w:rPr>
            </w:pPr>
            <w:r>
              <w:rPr>
                <w:rFonts w:hint="eastAsia" w:ascii="宋体" w:hAnsi="宋体" w:cs="宋体"/>
                <w:sz w:val="21"/>
                <w:szCs w:val="21"/>
                <w:lang w:eastAsia="zh-CN"/>
              </w:rPr>
              <w:t>李纲总经理</w:t>
            </w:r>
            <w:r>
              <w:rPr>
                <w:rFonts w:hint="eastAsia" w:ascii="宋体" w:hAnsi="宋体" w:eastAsia="宋体" w:cs="宋体"/>
                <w:sz w:val="21"/>
                <w:szCs w:val="21"/>
                <w:lang w:eastAsia="zh-CN"/>
              </w:rPr>
              <w:t>介</w:t>
            </w:r>
            <w:r>
              <w:rPr>
                <w:rFonts w:hint="eastAsia" w:ascii="宋体" w:hAnsi="宋体" w:cs="宋体"/>
                <w:sz w:val="21"/>
                <w:szCs w:val="21"/>
                <w:lang w:eastAsia="zh-CN"/>
              </w:rPr>
              <w:t>绍，针对识别出的内外部环境制定了相应的发展战略，如储备人才，进行技术研发等，近两年的新冠疫情反复，实进实销，不进行大量供货，随着新冠病毒政策放开，计划明年优选供应商，提升人员能力，拓展市场。</w:t>
            </w:r>
          </w:p>
          <w:p>
            <w:pPr>
              <w:adjustRightInd w:val="0"/>
              <w:snapToGrid w:val="0"/>
              <w:spacing w:line="300" w:lineRule="exact"/>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rPr>
              <w:t>对这些内外部因素通过定期的网站获取、顾客沟通（总结、会议、培训等形式）及内</w:t>
            </w:r>
            <w:r>
              <w:rPr>
                <w:rFonts w:hint="eastAsia" w:ascii="宋体" w:hAnsi="宋体" w:eastAsia="宋体" w:cs="宋体"/>
                <w:sz w:val="21"/>
                <w:szCs w:val="21"/>
                <w:lang w:eastAsia="zh-CN"/>
              </w:rPr>
              <w:t>外</w:t>
            </w:r>
            <w:r>
              <w:rPr>
                <w:rFonts w:hint="eastAsia" w:ascii="宋体" w:hAnsi="宋体" w:eastAsia="宋体" w:cs="宋体"/>
                <w:sz w:val="21"/>
                <w:szCs w:val="21"/>
              </w:rPr>
              <w:t>部沟通总结等方式进行监视和评审。</w:t>
            </w:r>
            <w:r>
              <w:rPr>
                <w:rFonts w:hint="eastAsia" w:ascii="宋体" w:hAnsi="宋体" w:eastAsia="宋体" w:cs="宋体"/>
                <w:sz w:val="21"/>
                <w:szCs w:val="21"/>
                <w:lang w:val="en-US" w:eastAsia="zh-CN"/>
              </w:rPr>
              <w:t>任意因素变化时，识别表及时更新。</w:t>
            </w:r>
          </w:p>
          <w:p>
            <w:pPr>
              <w:adjustRightInd w:val="0"/>
              <w:snapToGrid w:val="0"/>
              <w:spacing w:line="300" w:lineRule="exact"/>
              <w:ind w:firstLine="420" w:firstLineChars="20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内外部因素作为</w:t>
            </w:r>
            <w:r>
              <w:rPr>
                <w:rFonts w:hint="eastAsia" w:ascii="宋体" w:hAnsi="宋体" w:eastAsia="宋体" w:cs="宋体"/>
                <w:sz w:val="21"/>
                <w:szCs w:val="21"/>
              </w:rPr>
              <w:t>制定和调整方针、目标、管理评审的输入内容</w:t>
            </w:r>
            <w:r>
              <w:rPr>
                <w:rFonts w:hint="eastAsia" w:ascii="宋体" w:hAnsi="宋体" w:eastAsia="宋体" w:cs="宋体"/>
                <w:sz w:val="21"/>
                <w:szCs w:val="21"/>
                <w:lang w:eastAsia="zh-CN"/>
              </w:rPr>
              <w:t>。</w:t>
            </w:r>
          </w:p>
        </w:tc>
        <w:tc>
          <w:tcPr>
            <w:tcW w:w="880" w:type="dxa"/>
          </w:tcPr>
          <w:p>
            <w:pPr>
              <w:rPr>
                <w:rFonts w:hint="eastAsia" w:ascii="宋体" w:hAnsi="宋体" w:eastAsia="宋体" w:cs="宋体"/>
                <w:sz w:val="21"/>
                <w:szCs w:val="21"/>
                <w:lang w:val="en-US" w:eastAsia="zh-CN"/>
              </w:rPr>
            </w:pPr>
            <w:r>
              <w:rPr>
                <w:rFonts w:hint="eastAsia" w:ascii="宋体" w:hAnsi="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1715" w:type="dxa"/>
            <w:vAlign w:val="top"/>
          </w:tcPr>
          <w:p>
            <w:pPr>
              <w:adjustRightInd w:val="0"/>
              <w:snapToGrid w:val="0"/>
              <w:spacing w:line="300" w:lineRule="exact"/>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理解相关方的需求和期望</w:t>
            </w:r>
          </w:p>
        </w:tc>
        <w:tc>
          <w:tcPr>
            <w:tcW w:w="860" w:type="dxa"/>
            <w:vAlign w:val="top"/>
          </w:tcPr>
          <w:p>
            <w:pPr>
              <w:adjustRightInd w:val="0"/>
              <w:snapToGrid w:val="0"/>
              <w:spacing w:line="300" w:lineRule="exact"/>
              <w:jc w:val="left"/>
              <w:rPr>
                <w:rFonts w:hint="eastAsia" w:ascii="宋体" w:hAnsi="宋体" w:eastAsia="宋体" w:cs="宋体"/>
                <w:sz w:val="21"/>
                <w:szCs w:val="21"/>
              </w:rPr>
            </w:pPr>
            <w:r>
              <w:rPr>
                <w:rFonts w:hint="eastAsia" w:ascii="宋体" w:hAnsi="宋体" w:eastAsia="宋体" w:cs="宋体"/>
                <w:sz w:val="21"/>
                <w:szCs w:val="21"/>
                <w:lang w:eastAsia="zh-CN"/>
              </w:rPr>
              <w:t>Q</w:t>
            </w:r>
            <w:r>
              <w:rPr>
                <w:rFonts w:hint="eastAsia" w:ascii="宋体" w:hAnsi="宋体" w:eastAsia="宋体" w:cs="宋体"/>
                <w:sz w:val="21"/>
                <w:szCs w:val="21"/>
              </w:rPr>
              <w:t xml:space="preserve">4.2 </w:t>
            </w:r>
          </w:p>
          <w:p>
            <w:pPr>
              <w:adjustRightInd w:val="0"/>
              <w:snapToGrid w:val="0"/>
              <w:spacing w:line="300" w:lineRule="exact"/>
              <w:ind w:firstLine="420" w:firstLineChars="200"/>
              <w:jc w:val="left"/>
              <w:rPr>
                <w:rFonts w:hint="eastAsia" w:ascii="宋体" w:hAnsi="宋体" w:eastAsia="宋体" w:cs="宋体"/>
                <w:kern w:val="2"/>
                <w:sz w:val="21"/>
                <w:szCs w:val="21"/>
                <w:lang w:val="en-US" w:eastAsia="zh-CN" w:bidi="ar-SA"/>
              </w:rPr>
            </w:pPr>
          </w:p>
        </w:tc>
        <w:tc>
          <w:tcPr>
            <w:tcW w:w="11254" w:type="dxa"/>
            <w:vAlign w:val="top"/>
          </w:tcPr>
          <w:p>
            <w:pPr>
              <w:adjustRightInd w:val="0"/>
              <w:snapToGrid w:val="0"/>
              <w:spacing w:line="300" w:lineRule="exact"/>
              <w:jc w:val="both"/>
              <w:rPr>
                <w:rFonts w:hint="eastAsia" w:ascii="宋体" w:hAnsi="宋体" w:eastAsia="宋体" w:cs="宋体"/>
                <w:sz w:val="21"/>
                <w:szCs w:val="21"/>
                <w:lang w:val="en-US" w:eastAsia="zh-CN"/>
              </w:rPr>
            </w:pPr>
            <w:r>
              <w:rPr>
                <w:rFonts w:hint="eastAsia" w:ascii="宋体" w:hAnsi="宋体" w:eastAsia="宋体" w:cs="宋体"/>
                <w:sz w:val="21"/>
                <w:szCs w:val="21"/>
              </w:rPr>
              <w:t>●</w:t>
            </w:r>
            <w:r>
              <w:rPr>
                <w:rFonts w:hint="eastAsia" w:ascii="宋体" w:hAnsi="宋体" w:eastAsia="宋体" w:cs="宋体"/>
                <w:sz w:val="21"/>
                <w:szCs w:val="21"/>
                <w:lang w:val="en-US" w:eastAsia="zh-CN"/>
              </w:rPr>
              <w:t>查见《</w:t>
            </w:r>
            <w:r>
              <w:rPr>
                <w:rFonts w:hint="eastAsia" w:ascii="宋体" w:hAnsi="宋体" w:cs="宋体"/>
                <w:sz w:val="21"/>
                <w:szCs w:val="21"/>
                <w:lang w:val="en-US" w:eastAsia="zh-CN"/>
              </w:rPr>
              <w:t>质量管理手册</w:t>
            </w:r>
            <w:r>
              <w:rPr>
                <w:rFonts w:hint="eastAsia" w:ascii="宋体" w:hAnsi="宋体" w:eastAsia="宋体" w:cs="宋体"/>
                <w:sz w:val="21"/>
                <w:szCs w:val="21"/>
                <w:lang w:val="en-US" w:eastAsia="zh-CN"/>
              </w:rPr>
              <w:t>》中相关条款，及《组织环境与相关方要求控制程序》，由管理者代表组织各部门识别并确定，与质量管理体系有关的相关方(如顾客、供方、政府、</w:t>
            </w:r>
            <w:r>
              <w:rPr>
                <w:rFonts w:hint="eastAsia" w:ascii="宋体" w:hAnsi="宋体" w:cs="宋体"/>
                <w:sz w:val="21"/>
                <w:szCs w:val="21"/>
                <w:lang w:val="en-US" w:eastAsia="zh-CN"/>
              </w:rPr>
              <w:t>经理</w:t>
            </w:r>
            <w:r>
              <w:rPr>
                <w:rFonts w:hint="eastAsia" w:ascii="宋体" w:hAnsi="宋体" w:eastAsia="宋体" w:cs="宋体"/>
                <w:sz w:val="21"/>
                <w:szCs w:val="21"/>
                <w:lang w:val="en-US" w:eastAsia="zh-CN"/>
              </w:rPr>
              <w:t>部门、投资者、员工、竞争对手、研发机构等)，明确责任部门定期对相关方的需求和期望进行监视和评审。</w:t>
            </w:r>
          </w:p>
          <w:p>
            <w:pPr>
              <w:adjustRightInd w:val="0"/>
              <w:snapToGrid w:val="0"/>
              <w:spacing w:line="300" w:lineRule="exact"/>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查企业编制了《相关方要求或期望识别表》，编制：郝晓辉</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 xml:space="preserve"> 审批：李纲</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 xml:space="preserve">  日期：2022-4-1</w:t>
            </w:r>
          </w:p>
          <w:p>
            <w:pPr>
              <w:adjustRightInd w:val="0"/>
              <w:snapToGrid w:val="0"/>
              <w:spacing w:line="300" w:lineRule="exact"/>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识别出相关方有：顾客、外部供方、员工、周边居民、</w:t>
            </w:r>
            <w:r>
              <w:rPr>
                <w:rFonts w:hint="eastAsia" w:ascii="宋体" w:hAnsi="宋体" w:cs="宋体"/>
                <w:sz w:val="21"/>
                <w:szCs w:val="21"/>
                <w:lang w:val="en-US" w:eastAsia="zh-CN"/>
              </w:rPr>
              <w:t>经理</w:t>
            </w:r>
            <w:r>
              <w:rPr>
                <w:rFonts w:hint="eastAsia" w:ascii="宋体" w:hAnsi="宋体" w:eastAsia="宋体" w:cs="宋体"/>
                <w:sz w:val="21"/>
                <w:szCs w:val="21"/>
                <w:lang w:val="en-US" w:eastAsia="zh-CN"/>
              </w:rPr>
              <w:t>部门、第三方审核机构等。</w:t>
            </w:r>
          </w:p>
          <w:p>
            <w:pPr>
              <w:rPr>
                <w:rFonts w:hint="default" w:ascii="宋体" w:hAnsi="宋体" w:eastAsia="宋体" w:cs="宋体"/>
                <w:sz w:val="21"/>
                <w:szCs w:val="21"/>
                <w:lang w:val="en-US" w:eastAsia="zh-CN"/>
              </w:rPr>
            </w:pPr>
            <w:r>
              <w:rPr>
                <w:rFonts w:hint="eastAsia" w:ascii="宋体" w:hAnsi="宋体" w:cs="宋体"/>
                <w:sz w:val="21"/>
                <w:szCs w:val="21"/>
                <w:lang w:val="en-US" w:eastAsia="zh-CN"/>
              </w:rPr>
              <w:t>——抽顾客需求：1.产品质量符合要求；2.及时交货3.价格合理4.安装调试及时；监视指标：</w:t>
            </w:r>
            <w:r>
              <w:rPr>
                <w:rFonts w:hint="eastAsia"/>
              </w:rPr>
              <w:t>顾客满意度</w:t>
            </w:r>
            <w:r>
              <w:rPr>
                <w:rFonts w:hint="eastAsia"/>
                <w:lang w:eastAsia="zh-CN"/>
              </w:rPr>
              <w:t>、</w:t>
            </w:r>
            <w:r>
              <w:rPr>
                <w:rFonts w:hint="eastAsia"/>
              </w:rPr>
              <w:t>客户投诉率</w:t>
            </w:r>
            <w:r>
              <w:rPr>
                <w:rFonts w:hint="eastAsia"/>
                <w:lang w:eastAsia="zh-CN"/>
              </w:rPr>
              <w:t>；应对措施：</w:t>
            </w:r>
            <w:r>
              <w:rPr>
                <w:rFonts w:hint="eastAsia"/>
              </w:rPr>
              <w:t>通过顾客要求的识别、评审与转化、确保产品质量得以实现</w:t>
            </w:r>
            <w:r>
              <w:rPr>
                <w:rFonts w:hint="eastAsia"/>
                <w:lang w:eastAsia="zh-CN"/>
              </w:rPr>
              <w:t>；监视和测量频率：</w:t>
            </w:r>
            <w:r>
              <w:rPr>
                <w:rFonts w:hint="eastAsia"/>
                <w:lang w:val="en-US" w:eastAsia="zh-CN"/>
              </w:rPr>
              <w:t>1次/年；</w:t>
            </w:r>
          </w:p>
          <w:p>
            <w:pPr>
              <w:numPr>
                <w:ilvl w:val="0"/>
                <w:numId w:val="0"/>
              </w:numPr>
              <w:rPr>
                <w:rFonts w:hint="eastAsia"/>
              </w:rPr>
            </w:pPr>
            <w:r>
              <w:rPr>
                <w:rFonts w:hint="eastAsia" w:ascii="宋体" w:hAnsi="宋体" w:cs="宋体"/>
                <w:sz w:val="21"/>
                <w:szCs w:val="21"/>
                <w:lang w:val="en-US" w:eastAsia="zh-CN"/>
              </w:rPr>
              <w:t>——抽员工需求：</w:t>
            </w:r>
            <w:r>
              <w:rPr>
                <w:rFonts w:hint="eastAsia"/>
              </w:rPr>
              <w:t>薪资、福利增加；提供培训机会；个人能力与职位得到提升</w:t>
            </w:r>
          </w:p>
          <w:p>
            <w:pPr>
              <w:numPr>
                <w:ilvl w:val="0"/>
                <w:numId w:val="0"/>
              </w:numPr>
              <w:rPr>
                <w:rFonts w:hint="eastAsia" w:ascii="宋体" w:hAnsi="宋体" w:cs="宋体"/>
                <w:sz w:val="21"/>
                <w:szCs w:val="21"/>
                <w:lang w:val="en-US" w:eastAsia="zh-CN"/>
              </w:rPr>
            </w:pPr>
            <w:r>
              <w:rPr>
                <w:rFonts w:hint="eastAsia" w:ascii="宋体" w:hAnsi="宋体" w:cs="宋体"/>
                <w:sz w:val="21"/>
                <w:szCs w:val="21"/>
                <w:lang w:val="en-US" w:eastAsia="zh-CN"/>
              </w:rPr>
              <w:t>措施：</w:t>
            </w:r>
            <w:r>
              <w:rPr>
                <w:rFonts w:hint="eastAsia"/>
              </w:rPr>
              <w:t>构建学习型组织并建立有效的培训机制</w:t>
            </w:r>
            <w:r>
              <w:rPr>
                <w:rFonts w:hint="eastAsia"/>
                <w:lang w:eastAsia="zh-CN"/>
              </w:rPr>
              <w:t>；</w:t>
            </w:r>
            <w:r>
              <w:rPr>
                <w:rFonts w:hint="eastAsia"/>
              </w:rPr>
              <w:t>从内部发掘、培养、招聘企业中高层管理人员</w:t>
            </w:r>
          </w:p>
          <w:p>
            <w:pPr>
              <w:bidi w:val="0"/>
              <w:jc w:val="left"/>
              <w:rPr>
                <w:rFonts w:hint="eastAsia" w:ascii="宋体" w:hAnsi="宋体" w:cs="宋体"/>
                <w:sz w:val="21"/>
                <w:szCs w:val="21"/>
                <w:lang w:val="en-US" w:eastAsia="zh-CN"/>
              </w:rPr>
            </w:pPr>
            <w:r>
              <w:rPr>
                <w:rFonts w:hint="eastAsia" w:ascii="宋体" w:hAnsi="宋体" w:cs="宋体"/>
                <w:sz w:val="21"/>
                <w:szCs w:val="21"/>
                <w:lang w:val="en-US" w:eastAsia="zh-CN"/>
              </w:rPr>
              <w:t>另</w:t>
            </w:r>
            <w:r>
              <w:rPr>
                <w:rFonts w:hint="eastAsia" w:ascii="宋体" w:hAnsi="宋体" w:eastAsia="宋体" w:cs="宋体"/>
                <w:sz w:val="21"/>
                <w:szCs w:val="21"/>
                <w:lang w:val="en-US" w:eastAsia="zh-CN"/>
              </w:rPr>
              <w:t>抽</w:t>
            </w:r>
            <w:r>
              <w:rPr>
                <w:rFonts w:hint="eastAsia"/>
              </w:rPr>
              <w:t>周边居民</w:t>
            </w:r>
            <w:r>
              <w:rPr>
                <w:rFonts w:hint="eastAsia" w:ascii="宋体" w:hAnsi="宋体" w:eastAsia="宋体" w:cs="宋体"/>
                <w:sz w:val="21"/>
                <w:szCs w:val="21"/>
                <w:lang w:val="en-US" w:eastAsia="zh-CN"/>
              </w:rPr>
              <w:t>需求：</w:t>
            </w:r>
            <w:r>
              <w:rPr>
                <w:rFonts w:hint="eastAsia" w:ascii="宋体" w:hAnsi="宋体" w:cs="宋体"/>
                <w:sz w:val="21"/>
                <w:szCs w:val="21"/>
                <w:lang w:val="en-US" w:eastAsia="zh-CN"/>
              </w:rPr>
              <w:t>合法经营，不扰民；</w:t>
            </w:r>
          </w:p>
          <w:p>
            <w:pPr>
              <w:bidi w:val="0"/>
              <w:jc w:val="left"/>
              <w:rPr>
                <w:rFonts w:hint="eastAsia" w:ascii="宋体" w:hAnsi="宋体" w:cs="宋体"/>
                <w:sz w:val="21"/>
                <w:szCs w:val="21"/>
                <w:lang w:val="en-US" w:eastAsia="zh-CN"/>
              </w:rPr>
            </w:pPr>
            <w:r>
              <w:rPr>
                <w:rFonts w:hint="eastAsia" w:ascii="宋体" w:hAnsi="宋体" w:eastAsia="宋体" w:cs="宋体"/>
                <w:sz w:val="21"/>
                <w:szCs w:val="21"/>
                <w:lang w:val="en-US" w:eastAsia="zh-CN"/>
              </w:rPr>
              <w:t>抽</w:t>
            </w:r>
            <w:r>
              <w:rPr>
                <w:rFonts w:hint="eastAsia" w:ascii="宋体" w:hAnsi="宋体" w:cs="宋体"/>
                <w:sz w:val="21"/>
                <w:szCs w:val="21"/>
                <w:lang w:val="en-US" w:eastAsia="zh-CN"/>
              </w:rPr>
              <w:t>供应商</w:t>
            </w:r>
            <w:r>
              <w:rPr>
                <w:rFonts w:hint="eastAsia" w:ascii="宋体" w:hAnsi="宋体" w:eastAsia="宋体" w:cs="宋体"/>
                <w:sz w:val="21"/>
                <w:szCs w:val="21"/>
                <w:lang w:val="en-US" w:eastAsia="zh-CN"/>
              </w:rPr>
              <w:t>需求：稳定、持续的进行双赢合作</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通过深度合作降低双方成本以提高供应链的竞争力</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及时付款</w:t>
            </w:r>
            <w:r>
              <w:rPr>
                <w:rFonts w:hint="eastAsia" w:ascii="宋体" w:hAnsi="宋体" w:cs="宋体"/>
                <w:sz w:val="21"/>
                <w:szCs w:val="21"/>
                <w:lang w:val="en-US" w:eastAsia="zh-CN"/>
              </w:rPr>
              <w:t>；</w:t>
            </w:r>
          </w:p>
          <w:p>
            <w:pPr>
              <w:bidi w:val="0"/>
              <w:jc w:val="left"/>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对识别出的相关方，</w:t>
            </w:r>
            <w:r>
              <w:rPr>
                <w:rFonts w:hint="eastAsia" w:ascii="宋体" w:hAnsi="宋体" w:eastAsia="宋体" w:cs="宋体"/>
                <w:sz w:val="21"/>
                <w:szCs w:val="21"/>
                <w:lang w:val="en-US" w:eastAsia="zh-CN"/>
              </w:rPr>
              <w:t>均评审了其需求，制定了</w:t>
            </w:r>
            <w:r>
              <w:rPr>
                <w:rFonts w:hint="eastAsia" w:ascii="宋体" w:hAnsi="宋体" w:cs="宋体"/>
                <w:sz w:val="21"/>
                <w:szCs w:val="21"/>
                <w:lang w:val="en-US" w:eastAsia="zh-CN"/>
              </w:rPr>
              <w:t>应对措施，</w:t>
            </w:r>
            <w:r>
              <w:rPr>
                <w:rFonts w:hint="eastAsia" w:ascii="宋体" w:hAnsi="宋体" w:eastAsia="宋体" w:cs="宋体"/>
                <w:sz w:val="21"/>
                <w:szCs w:val="21"/>
                <w:lang w:val="en-US" w:eastAsia="zh-CN"/>
              </w:rPr>
              <w:t>监测指标和频率。符合要求。</w:t>
            </w:r>
          </w:p>
        </w:tc>
        <w:tc>
          <w:tcPr>
            <w:tcW w:w="880" w:type="dxa"/>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715" w:type="dxa"/>
            <w:vAlign w:val="top"/>
          </w:tcPr>
          <w:p>
            <w:pPr>
              <w:adjustRightInd w:val="0"/>
              <w:snapToGrid w:val="0"/>
              <w:spacing w:line="300" w:lineRule="exact"/>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确定管理体系的范围</w:t>
            </w:r>
          </w:p>
        </w:tc>
        <w:tc>
          <w:tcPr>
            <w:tcW w:w="860" w:type="dxa"/>
            <w:vAlign w:val="top"/>
          </w:tcPr>
          <w:p>
            <w:pPr>
              <w:adjustRightInd w:val="0"/>
              <w:snapToGrid w:val="0"/>
              <w:spacing w:line="300" w:lineRule="exact"/>
              <w:jc w:val="left"/>
              <w:rPr>
                <w:rFonts w:hint="eastAsia" w:ascii="宋体" w:hAnsi="宋体" w:eastAsia="宋体" w:cs="宋体"/>
                <w:sz w:val="21"/>
                <w:szCs w:val="21"/>
              </w:rPr>
            </w:pPr>
            <w:r>
              <w:rPr>
                <w:rFonts w:hint="eastAsia" w:ascii="宋体" w:hAnsi="宋体" w:eastAsia="宋体" w:cs="宋体"/>
                <w:sz w:val="21"/>
                <w:szCs w:val="21"/>
                <w:lang w:eastAsia="zh-CN"/>
              </w:rPr>
              <w:t>Q</w:t>
            </w:r>
            <w:r>
              <w:rPr>
                <w:rFonts w:hint="eastAsia" w:ascii="宋体" w:hAnsi="宋体" w:eastAsia="宋体" w:cs="宋体"/>
                <w:sz w:val="21"/>
                <w:szCs w:val="21"/>
              </w:rPr>
              <w:t>4.3</w:t>
            </w:r>
          </w:p>
          <w:p>
            <w:pPr>
              <w:adjustRightInd w:val="0"/>
              <w:snapToGrid w:val="0"/>
              <w:spacing w:line="300" w:lineRule="exact"/>
              <w:ind w:firstLine="420" w:firstLineChars="200"/>
              <w:jc w:val="left"/>
              <w:rPr>
                <w:rFonts w:hint="eastAsia" w:ascii="宋体" w:hAnsi="宋体" w:eastAsia="宋体" w:cs="宋体"/>
                <w:kern w:val="2"/>
                <w:sz w:val="21"/>
                <w:szCs w:val="21"/>
                <w:lang w:val="en-US" w:eastAsia="zh-CN" w:bidi="ar-SA"/>
              </w:rPr>
            </w:pPr>
          </w:p>
        </w:tc>
        <w:tc>
          <w:tcPr>
            <w:tcW w:w="11254" w:type="dxa"/>
            <w:vAlign w:val="top"/>
          </w:tcPr>
          <w:p>
            <w:pPr>
              <w:adjustRightInd w:val="0"/>
              <w:snapToGrid w:val="0"/>
              <w:spacing w:line="300" w:lineRule="exact"/>
              <w:jc w:val="left"/>
              <w:rPr>
                <w:rFonts w:hint="eastAsia" w:ascii="宋体" w:hAnsi="宋体" w:eastAsia="宋体" w:cs="宋体"/>
                <w:sz w:val="21"/>
                <w:szCs w:val="21"/>
                <w:lang w:eastAsia="zh-CN"/>
              </w:rPr>
            </w:pPr>
            <w:r>
              <w:rPr>
                <w:rFonts w:hint="eastAsia" w:ascii="宋体" w:hAnsi="宋体" w:eastAsia="宋体" w:cs="宋体"/>
                <w:sz w:val="21"/>
                <w:szCs w:val="21"/>
              </w:rPr>
              <w:t>●</w:t>
            </w:r>
            <w:r>
              <w:rPr>
                <w:rFonts w:hint="eastAsia" w:ascii="宋体" w:hAnsi="宋体" w:eastAsia="宋体" w:cs="宋体"/>
                <w:sz w:val="21"/>
                <w:szCs w:val="21"/>
                <w:lang w:eastAsia="zh-CN"/>
              </w:rPr>
              <w:t>编制了《</w:t>
            </w:r>
            <w:r>
              <w:rPr>
                <w:rFonts w:hint="eastAsia" w:ascii="宋体" w:hAnsi="宋体" w:cs="宋体"/>
                <w:sz w:val="21"/>
                <w:szCs w:val="21"/>
                <w:lang w:eastAsia="zh-CN"/>
              </w:rPr>
              <w:t>质量管理手册</w:t>
            </w:r>
            <w:r>
              <w:rPr>
                <w:rFonts w:hint="eastAsia" w:ascii="宋体" w:hAnsi="宋体" w:eastAsia="宋体" w:cs="宋体"/>
                <w:sz w:val="21"/>
                <w:szCs w:val="21"/>
                <w:lang w:val="en-US" w:eastAsia="zh-CN"/>
              </w:rPr>
              <w:t>》，手册中确定了</w:t>
            </w:r>
            <w:r>
              <w:rPr>
                <w:rFonts w:hint="eastAsia" w:ascii="宋体" w:hAnsi="宋体" w:eastAsia="宋体" w:cs="宋体"/>
                <w:sz w:val="21"/>
                <w:szCs w:val="21"/>
              </w:rPr>
              <w:t>公司</w:t>
            </w:r>
            <w:r>
              <w:rPr>
                <w:rFonts w:hint="eastAsia" w:ascii="宋体" w:hAnsi="宋体" w:eastAsia="宋体" w:cs="宋体"/>
                <w:sz w:val="21"/>
                <w:szCs w:val="21"/>
                <w:lang w:eastAsia="zh-CN"/>
              </w:rPr>
              <w:t>质量、环境、职业健康安全管理体系的认证</w:t>
            </w:r>
            <w:r>
              <w:rPr>
                <w:rFonts w:hint="eastAsia" w:ascii="宋体" w:hAnsi="宋体" w:eastAsia="宋体" w:cs="宋体"/>
                <w:sz w:val="21"/>
                <w:szCs w:val="21"/>
              </w:rPr>
              <w:t>范围</w:t>
            </w:r>
            <w:r>
              <w:rPr>
                <w:rFonts w:hint="eastAsia" w:ascii="宋体" w:hAnsi="宋体" w:eastAsia="宋体" w:cs="宋体"/>
                <w:sz w:val="21"/>
                <w:szCs w:val="21"/>
                <w:lang w:eastAsia="zh-CN"/>
              </w:rPr>
              <w:t>，明确了物理边界，</w:t>
            </w:r>
          </w:p>
          <w:p>
            <w:pPr>
              <w:adjustRightInd w:val="0"/>
              <w:snapToGrid w:val="0"/>
              <w:spacing w:line="3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Q：</w:t>
            </w:r>
            <w:bookmarkStart w:id="2" w:name="审核范围"/>
            <w:r>
              <w:rPr>
                <w:rFonts w:hint="eastAsia" w:ascii="宋体" w:hAnsi="宋体" w:eastAsia="宋体" w:cs="宋体"/>
                <w:sz w:val="21"/>
                <w:szCs w:val="21"/>
                <w:lang w:val="en-US" w:eastAsia="zh-CN"/>
              </w:rPr>
              <w:t>电力设备、高压线路异物激光清除仪、线路监测设备的销售</w:t>
            </w:r>
            <w:bookmarkEnd w:id="2"/>
          </w:p>
          <w:p>
            <w:pPr>
              <w:numPr>
                <w:ilvl w:val="0"/>
                <w:numId w:val="0"/>
              </w:numPr>
              <w:rPr>
                <w:rFonts w:hint="eastAsia" w:eastAsia="宋体"/>
                <w:lang w:val="en-US" w:eastAsia="zh-CN"/>
              </w:rPr>
            </w:pPr>
            <w:r>
              <w:rPr>
                <w:rFonts w:hint="eastAsia" w:ascii="宋体" w:hAnsi="宋体" w:eastAsia="宋体" w:cs="宋体"/>
                <w:sz w:val="21"/>
                <w:szCs w:val="21"/>
                <w:lang w:val="en-US" w:eastAsia="zh-CN"/>
              </w:rPr>
              <w:t>注册地址：</w:t>
            </w:r>
            <w:bookmarkStart w:id="3" w:name="办公地址"/>
            <w:bookmarkStart w:id="4" w:name="生产地址"/>
            <w:r>
              <w:rPr>
                <w:rFonts w:hint="eastAsia" w:eastAsia="宋体"/>
              </w:rPr>
              <w:t>石家庄市新石北路368号金石工业园1号楼2层209室</w:t>
            </w:r>
            <w:bookmarkEnd w:id="3"/>
            <w:bookmarkEnd w:id="4"/>
          </w:p>
          <w:p>
            <w:pPr>
              <w:numPr>
                <w:ilvl w:val="0"/>
                <w:numId w:val="0"/>
              </w:numPr>
              <w:rPr>
                <w:rFonts w:hint="eastAsia" w:eastAsia="宋体"/>
                <w:lang w:val="en-US" w:eastAsia="zh-CN"/>
              </w:rPr>
            </w:pPr>
            <w:r>
              <w:rPr>
                <w:rFonts w:hint="eastAsia" w:eastAsia="宋体"/>
                <w:lang w:val="en-US" w:eastAsia="zh-CN"/>
              </w:rPr>
              <w:t>经营地址：</w:t>
            </w:r>
            <w:r>
              <w:rPr>
                <w:rFonts w:hint="eastAsia" w:eastAsia="宋体"/>
              </w:rPr>
              <w:t>石家庄市新石北路368号金石工业园1号楼2层209室</w:t>
            </w:r>
            <w:r>
              <w:rPr>
                <w:rFonts w:hint="eastAsia" w:eastAsia="宋体"/>
                <w:lang w:val="en-US" w:eastAsia="zh-CN"/>
              </w:rPr>
              <w:t xml:space="preserve"> </w:t>
            </w:r>
          </w:p>
          <w:p>
            <w:pPr>
              <w:numPr>
                <w:ilvl w:val="0"/>
                <w:numId w:val="0"/>
              </w:numPr>
              <w:rPr>
                <w:rFonts w:hint="eastAsia" w:eastAsia="宋体"/>
                <w:lang w:val="en-US" w:eastAsia="zh-CN"/>
              </w:rPr>
            </w:pPr>
            <w:r>
              <w:rPr>
                <w:rFonts w:hint="eastAsia" w:eastAsia="宋体"/>
                <w:lang w:val="en-US" w:eastAsia="zh-CN"/>
              </w:rPr>
              <w:t>经识别，外包过程为：产品运输。</w:t>
            </w:r>
          </w:p>
          <w:p>
            <w:pPr>
              <w:numPr>
                <w:ilvl w:val="0"/>
                <w:numId w:val="0"/>
              </w:numPr>
              <w:rPr>
                <w:rFonts w:hint="eastAsia" w:eastAsia="宋体"/>
                <w:lang w:val="en-US" w:eastAsia="zh-CN"/>
              </w:rPr>
            </w:pPr>
            <w:r>
              <w:rPr>
                <w:rFonts w:hint="eastAsia" w:eastAsia="宋体"/>
                <w:lang w:val="en-US" w:eastAsia="zh-CN"/>
              </w:rPr>
              <w:t>在确定质量管理体系的范围时考虑了公司的内外部因素和相关方的需求和期望，考虑了公司的产品和服务，与公司的宗旨和战略方向一致。</w:t>
            </w:r>
          </w:p>
          <w:p>
            <w:pPr>
              <w:adjustRightInd w:val="0"/>
              <w:snapToGrid w:val="0"/>
              <w:spacing w:line="300" w:lineRule="exact"/>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符合标准要求。</w:t>
            </w:r>
          </w:p>
        </w:tc>
        <w:tc>
          <w:tcPr>
            <w:tcW w:w="880" w:type="dxa"/>
          </w:tcPr>
          <w:p>
            <w:pPr>
              <w:rPr>
                <w:rFonts w:hint="eastAsia" w:ascii="宋体" w:hAnsi="宋体" w:eastAsia="宋体" w:cs="宋体"/>
                <w:sz w:val="21"/>
                <w:szCs w:val="21"/>
                <w:lang w:val="en-US" w:eastAsia="zh-CN"/>
              </w:rPr>
            </w:pPr>
            <w:r>
              <w:rPr>
                <w:rFonts w:hint="eastAsia" w:ascii="宋体" w:hAnsi="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0" w:hRule="atLeast"/>
        </w:trPr>
        <w:tc>
          <w:tcPr>
            <w:tcW w:w="1715" w:type="dxa"/>
            <w:vAlign w:val="top"/>
          </w:tcPr>
          <w:p>
            <w:pPr>
              <w:adjustRightInd w:val="0"/>
              <w:snapToGrid w:val="0"/>
              <w:spacing w:line="300" w:lineRule="exact"/>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管理体系及其过程</w:t>
            </w:r>
          </w:p>
        </w:tc>
        <w:tc>
          <w:tcPr>
            <w:tcW w:w="860" w:type="dxa"/>
            <w:vAlign w:val="top"/>
          </w:tcPr>
          <w:p>
            <w:pPr>
              <w:adjustRightInd w:val="0"/>
              <w:snapToGrid w:val="0"/>
              <w:spacing w:line="300" w:lineRule="exact"/>
              <w:jc w:val="left"/>
              <w:rPr>
                <w:rFonts w:hint="eastAsia" w:ascii="宋体" w:hAnsi="宋体" w:eastAsia="宋体" w:cs="宋体"/>
                <w:sz w:val="21"/>
                <w:szCs w:val="21"/>
              </w:rPr>
            </w:pPr>
            <w:r>
              <w:rPr>
                <w:rFonts w:hint="eastAsia" w:ascii="宋体" w:hAnsi="宋体" w:eastAsia="宋体" w:cs="宋体"/>
                <w:sz w:val="21"/>
                <w:szCs w:val="21"/>
                <w:lang w:eastAsia="zh-CN"/>
              </w:rPr>
              <w:t>Q</w:t>
            </w:r>
            <w:r>
              <w:rPr>
                <w:rFonts w:hint="eastAsia" w:ascii="宋体" w:hAnsi="宋体" w:eastAsia="宋体" w:cs="宋体"/>
                <w:sz w:val="21"/>
                <w:szCs w:val="21"/>
              </w:rPr>
              <w:t xml:space="preserve">4.4 </w:t>
            </w:r>
          </w:p>
          <w:p>
            <w:pPr>
              <w:adjustRightInd w:val="0"/>
              <w:snapToGrid w:val="0"/>
              <w:spacing w:line="300" w:lineRule="exact"/>
              <w:ind w:firstLine="420" w:firstLineChars="200"/>
              <w:jc w:val="left"/>
              <w:rPr>
                <w:rFonts w:hint="eastAsia" w:ascii="宋体" w:hAnsi="宋体" w:eastAsia="宋体" w:cs="宋体"/>
                <w:kern w:val="2"/>
                <w:sz w:val="21"/>
                <w:szCs w:val="21"/>
                <w:lang w:val="en-US" w:eastAsia="zh-CN" w:bidi="ar-SA"/>
              </w:rPr>
            </w:pPr>
          </w:p>
        </w:tc>
        <w:tc>
          <w:tcPr>
            <w:tcW w:w="11254" w:type="dxa"/>
            <w:vAlign w:val="top"/>
          </w:tcPr>
          <w:p>
            <w:pPr>
              <w:adjustRightInd w:val="0"/>
              <w:snapToGrid w:val="0"/>
              <w:spacing w:line="300" w:lineRule="exact"/>
              <w:jc w:val="left"/>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val="zh-CN"/>
              </w:rPr>
              <w:t xml:space="preserve">本公司按照 </w:t>
            </w:r>
            <w:r>
              <w:rPr>
                <w:rFonts w:hint="eastAsia" w:ascii="宋体" w:hAnsi="宋体" w:eastAsia="宋体" w:cs="宋体"/>
                <w:sz w:val="21"/>
                <w:szCs w:val="21"/>
              </w:rPr>
              <w:t>GB/T19001-2016</w:t>
            </w:r>
            <w:r>
              <w:rPr>
                <w:rFonts w:hint="eastAsia" w:ascii="宋体" w:hAnsi="宋体" w:eastAsia="宋体" w:cs="宋体"/>
                <w:sz w:val="21"/>
                <w:szCs w:val="21"/>
                <w:lang w:val="zh-CN"/>
              </w:rPr>
              <w:t>标准的要求，</w:t>
            </w:r>
            <w:r>
              <w:rPr>
                <w:rFonts w:hint="eastAsia" w:ascii="宋体" w:hAnsi="宋体" w:eastAsia="宋体" w:cs="宋体"/>
                <w:sz w:val="21"/>
                <w:szCs w:val="21"/>
              </w:rPr>
              <w:t>识别了经营各环节的过程及其相互作用，建立了</w:t>
            </w:r>
            <w:r>
              <w:rPr>
                <w:rFonts w:hint="eastAsia" w:ascii="宋体" w:hAnsi="宋体" w:eastAsia="宋体" w:cs="宋体"/>
                <w:sz w:val="21"/>
                <w:szCs w:val="21"/>
                <w:lang w:val="zh-CN"/>
              </w:rPr>
              <w:t>质量/环境/职业健康安全管理体系,</w:t>
            </w:r>
            <w:r>
              <w:rPr>
                <w:rFonts w:hint="eastAsia" w:ascii="宋体" w:hAnsi="宋体" w:eastAsia="宋体" w:cs="宋体"/>
                <w:sz w:val="21"/>
                <w:szCs w:val="21"/>
              </w:rPr>
              <w:t>并形成文件，本公司全体员工将有效地贯彻执行并持续改进其有效性。</w:t>
            </w:r>
          </w:p>
          <w:p>
            <w:pPr>
              <w:adjustRightInd w:val="0"/>
              <w:snapToGrid w:val="0"/>
              <w:spacing w:line="300" w:lineRule="exact"/>
              <w:jc w:val="left"/>
              <w:rPr>
                <w:rFonts w:hint="eastAsia" w:ascii="宋体" w:hAnsi="宋体" w:eastAsia="宋体" w:cs="宋体"/>
                <w:sz w:val="21"/>
                <w:szCs w:val="21"/>
              </w:rPr>
            </w:pPr>
            <w:r>
              <w:rPr>
                <w:rFonts w:hint="eastAsia" w:ascii="宋体" w:hAnsi="宋体" w:eastAsia="宋体" w:cs="宋体"/>
                <w:sz w:val="21"/>
                <w:szCs w:val="21"/>
              </w:rPr>
              <w:t>●管理体系及其过程为：</w:t>
            </w:r>
          </w:p>
          <w:p>
            <w:pPr>
              <w:adjustRightInd w:val="0"/>
              <w:snapToGrid w:val="0"/>
              <w:spacing w:line="30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公司于202</w:t>
            </w:r>
            <w:r>
              <w:rPr>
                <w:rFonts w:hint="eastAsia" w:ascii="宋体" w:hAnsi="宋体" w:cs="宋体"/>
                <w:sz w:val="21"/>
                <w:szCs w:val="21"/>
                <w:lang w:val="en-US" w:eastAsia="zh-CN"/>
              </w:rPr>
              <w:t>2</w:t>
            </w:r>
            <w:r>
              <w:rPr>
                <w:rFonts w:hint="eastAsia" w:ascii="宋体" w:hAnsi="宋体" w:eastAsia="宋体" w:cs="宋体"/>
                <w:sz w:val="21"/>
                <w:szCs w:val="21"/>
              </w:rPr>
              <w:t>年</w:t>
            </w:r>
            <w:r>
              <w:rPr>
                <w:rFonts w:hint="eastAsia" w:ascii="宋体" w:hAnsi="宋体" w:cs="宋体"/>
                <w:sz w:val="21"/>
                <w:szCs w:val="21"/>
                <w:lang w:eastAsia="zh-CN"/>
              </w:rPr>
              <w:t>初</w:t>
            </w:r>
            <w:r>
              <w:rPr>
                <w:rFonts w:hint="eastAsia" w:ascii="宋体" w:hAnsi="宋体" w:eastAsia="宋体" w:cs="宋体"/>
                <w:sz w:val="21"/>
                <w:szCs w:val="21"/>
              </w:rPr>
              <w:t>对质量管理体系进行</w:t>
            </w:r>
            <w:r>
              <w:rPr>
                <w:rFonts w:hint="eastAsia" w:ascii="宋体" w:hAnsi="宋体" w:cs="宋体"/>
                <w:sz w:val="21"/>
                <w:szCs w:val="21"/>
                <w:lang w:eastAsia="zh-CN"/>
              </w:rPr>
              <w:t>了</w:t>
            </w:r>
            <w:r>
              <w:rPr>
                <w:rFonts w:hint="eastAsia" w:ascii="宋体" w:hAnsi="宋体" w:eastAsia="宋体" w:cs="宋体"/>
                <w:sz w:val="21"/>
                <w:szCs w:val="21"/>
              </w:rPr>
              <w:t>策划，识别了各个过程，编制了</w:t>
            </w:r>
            <w:r>
              <w:rPr>
                <w:rFonts w:hint="eastAsia" w:ascii="宋体" w:hAnsi="宋体" w:cs="宋体"/>
                <w:sz w:val="21"/>
                <w:szCs w:val="21"/>
                <w:lang w:eastAsia="zh-CN"/>
              </w:rPr>
              <w:t>质量管理手册</w:t>
            </w:r>
            <w:r>
              <w:rPr>
                <w:rFonts w:hint="eastAsia" w:ascii="宋体" w:hAnsi="宋体" w:eastAsia="宋体" w:cs="宋体"/>
                <w:sz w:val="21"/>
                <w:szCs w:val="21"/>
              </w:rPr>
              <w:t>、程序文件、支持性文件及记录，于202</w:t>
            </w:r>
            <w:r>
              <w:rPr>
                <w:rFonts w:hint="eastAsia" w:ascii="宋体" w:hAnsi="宋体" w:cs="宋体"/>
                <w:sz w:val="21"/>
                <w:szCs w:val="21"/>
                <w:lang w:val="en-US" w:eastAsia="zh-CN"/>
              </w:rPr>
              <w:t>2</w:t>
            </w:r>
            <w:r>
              <w:rPr>
                <w:rFonts w:hint="eastAsia" w:ascii="宋体" w:hAnsi="宋体" w:eastAsia="宋体" w:cs="宋体"/>
                <w:sz w:val="21"/>
                <w:szCs w:val="21"/>
              </w:rPr>
              <w:t>年</w:t>
            </w:r>
            <w:r>
              <w:rPr>
                <w:rFonts w:hint="eastAsia" w:ascii="宋体" w:hAnsi="宋体" w:cs="宋体"/>
                <w:sz w:val="21"/>
                <w:szCs w:val="21"/>
                <w:lang w:val="en-US" w:eastAsia="zh-CN"/>
              </w:rPr>
              <w:t>4</w:t>
            </w:r>
            <w:r>
              <w:rPr>
                <w:rFonts w:hint="eastAsia" w:ascii="宋体" w:hAnsi="宋体" w:eastAsia="宋体" w:cs="宋体"/>
                <w:sz w:val="21"/>
                <w:szCs w:val="21"/>
              </w:rPr>
              <w:t>月</w:t>
            </w:r>
            <w:r>
              <w:rPr>
                <w:rFonts w:hint="eastAsia" w:ascii="宋体" w:hAnsi="宋体" w:cs="宋体"/>
                <w:sz w:val="21"/>
                <w:szCs w:val="21"/>
                <w:lang w:val="en-US" w:eastAsia="zh-CN"/>
              </w:rPr>
              <w:t>1</w:t>
            </w:r>
            <w:r>
              <w:rPr>
                <w:rFonts w:hint="eastAsia" w:ascii="宋体" w:hAnsi="宋体" w:eastAsia="宋体" w:cs="宋体"/>
                <w:sz w:val="21"/>
                <w:szCs w:val="21"/>
              </w:rPr>
              <w:t>日</w:t>
            </w:r>
            <w:r>
              <w:rPr>
                <w:rFonts w:hint="eastAsia" w:ascii="宋体" w:hAnsi="宋体" w:eastAsia="宋体" w:cs="宋体"/>
                <w:sz w:val="21"/>
                <w:szCs w:val="21"/>
                <w:lang w:val="zh-CN"/>
              </w:rPr>
              <w:t>发布</w:t>
            </w:r>
            <w:r>
              <w:rPr>
                <w:rFonts w:hint="eastAsia" w:ascii="宋体" w:hAnsi="宋体" w:eastAsia="宋体" w:cs="宋体"/>
                <w:sz w:val="21"/>
                <w:szCs w:val="21"/>
              </w:rPr>
              <w:t>并</w:t>
            </w:r>
            <w:r>
              <w:rPr>
                <w:rFonts w:hint="eastAsia" w:ascii="宋体" w:hAnsi="宋体" w:eastAsia="宋体" w:cs="宋体"/>
                <w:sz w:val="21"/>
                <w:szCs w:val="21"/>
                <w:lang w:val="zh-CN"/>
              </w:rPr>
              <w:t>实施。</w:t>
            </w:r>
            <w:r>
              <w:rPr>
                <w:rFonts w:hint="eastAsia" w:ascii="宋体" w:hAnsi="宋体" w:eastAsia="宋体" w:cs="宋体"/>
                <w:sz w:val="21"/>
                <w:szCs w:val="21"/>
              </w:rPr>
              <w:t>经过</w:t>
            </w:r>
            <w:r>
              <w:rPr>
                <w:rFonts w:hint="eastAsia" w:ascii="宋体" w:hAnsi="宋体" w:eastAsia="宋体" w:cs="宋体"/>
                <w:sz w:val="21"/>
                <w:szCs w:val="21"/>
                <w:lang w:eastAsia="zh-CN"/>
              </w:rPr>
              <w:t>半年多</w:t>
            </w:r>
            <w:r>
              <w:rPr>
                <w:rFonts w:hint="eastAsia" w:ascii="宋体" w:hAnsi="宋体" w:eastAsia="宋体" w:cs="宋体"/>
                <w:sz w:val="21"/>
                <w:szCs w:val="21"/>
              </w:rPr>
              <w:t>的运行，管理体系运行正常。</w:t>
            </w:r>
          </w:p>
          <w:p>
            <w:pPr>
              <w:adjustRightInd w:val="0"/>
              <w:snapToGrid w:val="0"/>
              <w:spacing w:line="300" w:lineRule="exact"/>
              <w:jc w:val="left"/>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经识别，外包过程为产品运输。</w:t>
            </w:r>
          </w:p>
        </w:tc>
        <w:tc>
          <w:tcPr>
            <w:tcW w:w="880" w:type="dxa"/>
          </w:tcPr>
          <w:p>
            <w:pPr>
              <w:rPr>
                <w:rFonts w:hint="eastAsia" w:ascii="宋体" w:hAnsi="宋体" w:eastAsia="宋体" w:cs="宋体"/>
                <w:sz w:val="21"/>
                <w:szCs w:val="21"/>
                <w:lang w:val="en-US" w:eastAsia="zh-CN"/>
              </w:rPr>
            </w:pPr>
            <w:r>
              <w:rPr>
                <w:rFonts w:hint="eastAsia" w:ascii="宋体" w:hAnsi="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15" w:type="dxa"/>
            <w:vAlign w:val="top"/>
          </w:tcPr>
          <w:p>
            <w:pPr>
              <w:adjustRightInd w:val="0"/>
              <w:snapToGrid w:val="0"/>
              <w:spacing w:line="300" w:lineRule="exact"/>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领导作用和承诺</w:t>
            </w:r>
          </w:p>
        </w:tc>
        <w:tc>
          <w:tcPr>
            <w:tcW w:w="860" w:type="dxa"/>
            <w:vAlign w:val="top"/>
          </w:tcPr>
          <w:p>
            <w:pPr>
              <w:adjustRightInd w:val="0"/>
              <w:snapToGrid w:val="0"/>
              <w:spacing w:line="300" w:lineRule="exact"/>
              <w:jc w:val="left"/>
              <w:rPr>
                <w:rFonts w:hint="eastAsia" w:ascii="宋体" w:hAnsi="宋体" w:eastAsia="宋体" w:cs="宋体"/>
                <w:sz w:val="21"/>
                <w:szCs w:val="21"/>
              </w:rPr>
            </w:pPr>
            <w:r>
              <w:rPr>
                <w:rFonts w:hint="eastAsia" w:ascii="宋体" w:hAnsi="宋体" w:eastAsia="宋体" w:cs="宋体"/>
                <w:sz w:val="21"/>
                <w:szCs w:val="21"/>
                <w:lang w:eastAsia="zh-CN"/>
              </w:rPr>
              <w:t>Q</w:t>
            </w:r>
            <w:r>
              <w:rPr>
                <w:rFonts w:hint="eastAsia" w:ascii="宋体" w:hAnsi="宋体" w:eastAsia="宋体" w:cs="宋体"/>
                <w:sz w:val="21"/>
                <w:szCs w:val="21"/>
              </w:rPr>
              <w:t>5.1</w:t>
            </w:r>
          </w:p>
          <w:p>
            <w:pPr>
              <w:adjustRightInd w:val="0"/>
              <w:snapToGrid w:val="0"/>
              <w:spacing w:line="300" w:lineRule="exact"/>
              <w:ind w:firstLine="420" w:firstLineChars="200"/>
              <w:jc w:val="left"/>
              <w:rPr>
                <w:rFonts w:hint="eastAsia" w:ascii="宋体" w:hAnsi="宋体" w:eastAsia="宋体" w:cs="宋体"/>
                <w:kern w:val="2"/>
                <w:sz w:val="21"/>
                <w:szCs w:val="21"/>
                <w:lang w:val="en-US" w:eastAsia="zh-CN" w:bidi="ar-SA"/>
              </w:rPr>
            </w:pPr>
          </w:p>
        </w:tc>
        <w:tc>
          <w:tcPr>
            <w:tcW w:w="11254" w:type="dxa"/>
            <w:vAlign w:val="top"/>
          </w:tcPr>
          <w:p>
            <w:pPr>
              <w:adjustRightInd w:val="0"/>
              <w:snapToGrid w:val="0"/>
              <w:spacing w:line="3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zh-CN"/>
              </w:rPr>
              <w:t>●</w:t>
            </w:r>
            <w:r>
              <w:rPr>
                <w:rFonts w:hint="eastAsia" w:ascii="宋体" w:hAnsi="宋体" w:eastAsia="宋体" w:cs="宋体"/>
                <w:sz w:val="21"/>
                <w:szCs w:val="21"/>
                <w:lang w:val="en-US" w:eastAsia="zh-CN"/>
              </w:rPr>
              <w:t>公司最高管理者通过以下活动证实其对质量环境职业健康安全管理体系的领导作用和承诺：</w:t>
            </w:r>
          </w:p>
          <w:p>
            <w:pPr>
              <w:adjustRightInd w:val="0"/>
              <w:snapToGrid w:val="0"/>
              <w:spacing w:line="300" w:lineRule="exact"/>
              <w:jc w:val="left"/>
              <w:rPr>
                <w:rFonts w:hint="eastAsia" w:ascii="宋体" w:hAnsi="宋体" w:eastAsia="宋体" w:cs="宋体"/>
                <w:sz w:val="21"/>
                <w:szCs w:val="21"/>
                <w:lang w:val="zh-CN"/>
              </w:rPr>
            </w:pPr>
            <w:r>
              <w:rPr>
                <w:rFonts w:hint="eastAsia" w:ascii="宋体" w:hAnsi="宋体" w:eastAsia="宋体" w:cs="宋体"/>
                <w:sz w:val="21"/>
                <w:szCs w:val="21"/>
                <w:lang w:val="zh-CN"/>
              </w:rPr>
              <w:t>对质量管理体系的有效性承担责任； 确保制定质量管理体系方针和目标、指标,并与公司的环境和战略方向相一致； 确保质量管理体系要求融入公司的业务过程； 促进使用过程方法和基于风险的思维； 确保质量管理体系所需的资源是可用的； 沟通有效的质量管理和符合质量管理体系要求的重要性； 确保质量管理体系实现其预期结果； 促进、指导和支持人员为质量管理体系的有效性做出贡献； 推动改进； 支持其他相关管理者在其职责范围内发挥领导作用。</w:t>
            </w:r>
          </w:p>
          <w:p>
            <w:pPr>
              <w:adjustRightInd w:val="0"/>
              <w:snapToGrid w:val="0"/>
              <w:spacing w:line="300" w:lineRule="exact"/>
              <w:jc w:val="left"/>
              <w:rPr>
                <w:rFonts w:hint="eastAsia" w:ascii="宋体" w:hAnsi="宋体" w:eastAsia="宋体" w:cs="宋体"/>
                <w:sz w:val="21"/>
                <w:szCs w:val="21"/>
              </w:rPr>
            </w:pPr>
            <w:r>
              <w:rPr>
                <w:rFonts w:hint="eastAsia" w:ascii="宋体" w:hAnsi="宋体" w:eastAsia="宋体" w:cs="宋体"/>
                <w:sz w:val="21"/>
                <w:szCs w:val="21"/>
              </w:rPr>
              <w:t>●公司最高管理者组织相关部门制订发展规划、管理承诺、管理方针及管理目标，提高员工队伍整体素质。通过确定、理解并持续满足顾客要求以及适用的法律法规要求；确定和应对能够影响服务符合性以及增强顾客满意能力的风险和机遇；始终致力于增强顾客满意。</w:t>
            </w:r>
          </w:p>
          <w:p>
            <w:pPr>
              <w:adjustRightInd w:val="0"/>
              <w:snapToGrid w:val="0"/>
              <w:spacing w:line="300" w:lineRule="exact"/>
              <w:ind w:firstLine="420" w:firstLineChars="200"/>
              <w:jc w:val="left"/>
              <w:rPr>
                <w:rFonts w:hint="eastAsia" w:ascii="宋体" w:hAnsi="宋体" w:eastAsia="宋体" w:cs="宋体"/>
                <w:kern w:val="2"/>
                <w:sz w:val="21"/>
                <w:szCs w:val="21"/>
                <w:lang w:val="en-US" w:eastAsia="zh-CN" w:bidi="ar-SA"/>
              </w:rPr>
            </w:pPr>
            <w:r>
              <w:rPr>
                <w:rFonts w:hint="eastAsia" w:ascii="宋体" w:hAnsi="宋体" w:cs="宋体"/>
                <w:sz w:val="21"/>
                <w:szCs w:val="21"/>
                <w:lang w:eastAsia="zh-CN"/>
              </w:rPr>
              <w:t>与总经理沟通，</w:t>
            </w:r>
            <w:r>
              <w:rPr>
                <w:rFonts w:hint="eastAsia" w:ascii="宋体" w:hAnsi="宋体" w:eastAsia="宋体" w:cs="宋体"/>
                <w:sz w:val="21"/>
                <w:szCs w:val="21"/>
                <w:lang w:eastAsia="zh-CN"/>
              </w:rPr>
              <w:t>清楚自己对于体系的领导作用。</w:t>
            </w:r>
          </w:p>
        </w:tc>
        <w:tc>
          <w:tcPr>
            <w:tcW w:w="880" w:type="dxa"/>
          </w:tcPr>
          <w:p>
            <w:pPr>
              <w:rPr>
                <w:rFonts w:hint="eastAsia" w:ascii="宋体" w:hAnsi="宋体" w:eastAsia="宋体" w:cs="宋体"/>
                <w:sz w:val="21"/>
                <w:szCs w:val="21"/>
                <w:lang w:val="en-US" w:eastAsia="zh-CN"/>
              </w:rPr>
            </w:pPr>
            <w:r>
              <w:rPr>
                <w:rFonts w:hint="eastAsia" w:ascii="宋体" w:hAnsi="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715" w:type="dxa"/>
            <w:vAlign w:val="top"/>
          </w:tcPr>
          <w:p>
            <w:pPr>
              <w:adjustRightInd w:val="0"/>
              <w:snapToGrid w:val="0"/>
              <w:spacing w:line="300" w:lineRule="exact"/>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管理方针</w:t>
            </w:r>
          </w:p>
        </w:tc>
        <w:tc>
          <w:tcPr>
            <w:tcW w:w="860" w:type="dxa"/>
            <w:vAlign w:val="top"/>
          </w:tcPr>
          <w:p>
            <w:pPr>
              <w:adjustRightInd w:val="0"/>
              <w:snapToGrid w:val="0"/>
              <w:spacing w:line="300" w:lineRule="exact"/>
              <w:jc w:val="left"/>
              <w:rPr>
                <w:rFonts w:hint="eastAsia" w:ascii="宋体" w:hAnsi="宋体" w:eastAsia="宋体" w:cs="宋体"/>
                <w:sz w:val="21"/>
                <w:szCs w:val="21"/>
              </w:rPr>
            </w:pPr>
            <w:r>
              <w:rPr>
                <w:rFonts w:hint="eastAsia" w:ascii="宋体" w:hAnsi="宋体" w:eastAsia="宋体" w:cs="宋体"/>
                <w:sz w:val="21"/>
                <w:szCs w:val="21"/>
                <w:lang w:eastAsia="zh-CN"/>
              </w:rPr>
              <w:t>Q</w:t>
            </w:r>
            <w:r>
              <w:rPr>
                <w:rFonts w:hint="eastAsia" w:ascii="宋体" w:hAnsi="宋体" w:eastAsia="宋体" w:cs="宋体"/>
                <w:sz w:val="21"/>
                <w:szCs w:val="21"/>
              </w:rPr>
              <w:t>5.2</w:t>
            </w:r>
          </w:p>
          <w:p>
            <w:pPr>
              <w:adjustRightInd w:val="0"/>
              <w:snapToGrid w:val="0"/>
              <w:spacing w:line="300" w:lineRule="exact"/>
              <w:ind w:firstLine="420" w:firstLineChars="200"/>
              <w:jc w:val="left"/>
              <w:rPr>
                <w:rFonts w:hint="eastAsia" w:ascii="宋体" w:hAnsi="宋体" w:eastAsia="宋体" w:cs="宋体"/>
                <w:kern w:val="2"/>
                <w:sz w:val="21"/>
                <w:szCs w:val="21"/>
                <w:lang w:val="en-US" w:eastAsia="zh-CN" w:bidi="ar-SA"/>
              </w:rPr>
            </w:pPr>
          </w:p>
        </w:tc>
        <w:tc>
          <w:tcPr>
            <w:tcW w:w="11254" w:type="dxa"/>
            <w:vAlign w:val="top"/>
          </w:tcPr>
          <w:p>
            <w:pPr>
              <w:adjustRightInd w:val="0"/>
              <w:snapToGrid w:val="0"/>
              <w:spacing w:line="300" w:lineRule="exact"/>
              <w:jc w:val="left"/>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eastAsia="宋体" w:cs="宋体"/>
                <w:sz w:val="21"/>
                <w:szCs w:val="21"/>
                <w:lang w:eastAsia="zh-CN"/>
              </w:rPr>
              <w:t>查见《</w:t>
            </w:r>
            <w:r>
              <w:rPr>
                <w:rFonts w:hint="eastAsia" w:ascii="宋体" w:hAnsi="宋体" w:cs="宋体"/>
                <w:sz w:val="21"/>
                <w:szCs w:val="21"/>
                <w:lang w:eastAsia="zh-CN"/>
              </w:rPr>
              <w:t>质量管理手册</w:t>
            </w:r>
            <w:r>
              <w:rPr>
                <w:rFonts w:hint="eastAsia" w:ascii="宋体" w:hAnsi="宋体" w:eastAsia="宋体" w:cs="宋体"/>
                <w:sz w:val="21"/>
                <w:szCs w:val="21"/>
                <w:lang w:eastAsia="zh-CN"/>
              </w:rPr>
              <w:t>》</w:t>
            </w:r>
            <w:r>
              <w:rPr>
                <w:rFonts w:hint="eastAsia" w:ascii="宋体" w:hAnsi="宋体" w:cs="宋体"/>
                <w:sz w:val="21"/>
                <w:szCs w:val="21"/>
                <w:lang w:val="en-US" w:eastAsia="zh-CN"/>
              </w:rPr>
              <w:t>SKDL/SC-2022</w:t>
            </w:r>
            <w:r>
              <w:rPr>
                <w:rFonts w:hint="eastAsia" w:ascii="宋体" w:hAnsi="宋体" w:eastAsia="宋体" w:cs="宋体"/>
                <w:sz w:val="21"/>
                <w:szCs w:val="21"/>
                <w:lang w:val="en-US" w:eastAsia="zh-CN"/>
              </w:rPr>
              <w:t>，制定了企业的质量</w:t>
            </w:r>
            <w:r>
              <w:rPr>
                <w:rFonts w:hint="eastAsia" w:ascii="宋体" w:hAnsi="宋体" w:eastAsia="宋体" w:cs="宋体"/>
                <w:sz w:val="21"/>
                <w:szCs w:val="21"/>
              </w:rPr>
              <w:t>方针：</w:t>
            </w:r>
          </w:p>
          <w:p>
            <w:pPr>
              <w:adjustRightInd w:val="0"/>
              <w:snapToGrid w:val="0"/>
              <w:spacing w:line="3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服务至诚，精益求精；</w:t>
            </w:r>
          </w:p>
          <w:p>
            <w:pPr>
              <w:adjustRightInd w:val="0"/>
              <w:snapToGrid w:val="0"/>
              <w:spacing w:line="3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管理规范，追求卓越！</w:t>
            </w:r>
          </w:p>
          <w:p>
            <w:pPr>
              <w:adjustRightInd w:val="0"/>
              <w:snapToGrid w:val="0"/>
              <w:spacing w:line="300" w:lineRule="exact"/>
              <w:jc w:val="left"/>
              <w:rPr>
                <w:rFonts w:hint="eastAsia" w:ascii="宋体" w:hAnsi="宋体" w:eastAsia="宋体" w:cs="宋体"/>
                <w:sz w:val="21"/>
                <w:szCs w:val="21"/>
              </w:rPr>
            </w:pPr>
            <w:r>
              <w:rPr>
                <w:rFonts w:hint="eastAsia" w:ascii="宋体" w:hAnsi="宋体" w:eastAsia="宋体" w:cs="宋体"/>
                <w:sz w:val="21"/>
                <w:szCs w:val="21"/>
              </w:rPr>
              <w:t>●方针是管理层共同研究决定的，结合了公司</w:t>
            </w:r>
            <w:r>
              <w:rPr>
                <w:rFonts w:hint="eastAsia" w:ascii="宋体" w:hAnsi="宋体" w:cs="宋体"/>
                <w:sz w:val="21"/>
                <w:szCs w:val="21"/>
                <w:lang w:eastAsia="zh-CN"/>
              </w:rPr>
              <w:t>销售行业</w:t>
            </w:r>
            <w:r>
              <w:rPr>
                <w:rFonts w:hint="eastAsia" w:ascii="宋体" w:hAnsi="宋体" w:eastAsia="宋体" w:cs="宋体"/>
                <w:sz w:val="21"/>
                <w:szCs w:val="21"/>
              </w:rPr>
              <w:t>特点和目前的实际状况。公司的管理方针记录在</w:t>
            </w:r>
            <w:r>
              <w:rPr>
                <w:rFonts w:hint="eastAsia" w:ascii="宋体" w:hAnsi="宋体" w:eastAsia="宋体" w:cs="宋体"/>
                <w:sz w:val="21"/>
                <w:szCs w:val="21"/>
                <w:lang w:eastAsia="zh-CN"/>
              </w:rPr>
              <w:t>《</w:t>
            </w:r>
            <w:r>
              <w:rPr>
                <w:rFonts w:hint="eastAsia" w:ascii="宋体" w:hAnsi="宋体" w:cs="宋体"/>
                <w:sz w:val="21"/>
                <w:szCs w:val="21"/>
                <w:lang w:eastAsia="zh-CN"/>
              </w:rPr>
              <w:t>质量管理手册</w:t>
            </w:r>
            <w:r>
              <w:rPr>
                <w:rFonts w:hint="eastAsia" w:ascii="宋体" w:hAnsi="宋体" w:eastAsia="宋体" w:cs="宋体"/>
                <w:sz w:val="21"/>
                <w:szCs w:val="21"/>
                <w:lang w:eastAsia="zh-CN"/>
              </w:rPr>
              <w:t>》</w:t>
            </w:r>
            <w:r>
              <w:rPr>
                <w:rFonts w:hint="eastAsia" w:ascii="宋体" w:hAnsi="宋体" w:cs="宋体"/>
                <w:sz w:val="21"/>
                <w:szCs w:val="21"/>
                <w:lang w:val="en-US" w:eastAsia="zh-CN"/>
              </w:rPr>
              <w:t>SKDL/SC-2022</w:t>
            </w:r>
            <w:r>
              <w:rPr>
                <w:rFonts w:hint="eastAsia" w:ascii="宋体" w:hAnsi="宋体" w:eastAsia="宋体" w:cs="宋体"/>
                <w:sz w:val="21"/>
                <w:szCs w:val="21"/>
              </w:rPr>
              <w:t>中，同时，</w:t>
            </w:r>
            <w:r>
              <w:rPr>
                <w:rFonts w:hint="eastAsia" w:ascii="宋体" w:hAnsi="宋体" w:eastAsia="宋体" w:cs="宋体"/>
                <w:sz w:val="21"/>
                <w:szCs w:val="21"/>
                <w:lang w:eastAsia="zh-CN"/>
              </w:rPr>
              <w:t>通过</w:t>
            </w:r>
            <w:r>
              <w:rPr>
                <w:rFonts w:hint="eastAsia" w:ascii="宋体" w:hAnsi="宋体" w:eastAsia="宋体" w:cs="宋体"/>
                <w:sz w:val="21"/>
                <w:szCs w:val="21"/>
              </w:rPr>
              <w:t>标准的培训、文件下发，</w:t>
            </w:r>
            <w:r>
              <w:rPr>
                <w:rFonts w:hint="eastAsia" w:ascii="宋体" w:hAnsi="宋体" w:eastAsia="宋体" w:cs="宋体"/>
                <w:sz w:val="21"/>
                <w:szCs w:val="21"/>
                <w:lang w:eastAsia="zh-CN"/>
              </w:rPr>
              <w:t>各种会议和例会，</w:t>
            </w:r>
            <w:r>
              <w:rPr>
                <w:rFonts w:hint="eastAsia" w:ascii="宋体" w:hAnsi="宋体" w:eastAsia="宋体" w:cs="宋体"/>
                <w:sz w:val="21"/>
                <w:szCs w:val="21"/>
              </w:rPr>
              <w:t>在组织内部得到广泛的宣传、沟通。始终强调方针的意义的内涵。</w:t>
            </w:r>
          </w:p>
          <w:p>
            <w:pPr>
              <w:adjustRightInd w:val="0"/>
              <w:snapToGrid w:val="0"/>
              <w:spacing w:line="30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经202</w:t>
            </w:r>
            <w:r>
              <w:rPr>
                <w:rFonts w:hint="eastAsia" w:ascii="宋体" w:hAnsi="宋体" w:eastAsia="宋体" w:cs="宋体"/>
                <w:sz w:val="21"/>
                <w:szCs w:val="21"/>
                <w:lang w:val="en-US" w:eastAsia="zh-CN"/>
              </w:rPr>
              <w:t>2</w:t>
            </w:r>
            <w:r>
              <w:rPr>
                <w:rFonts w:hint="eastAsia" w:ascii="宋体" w:hAnsi="宋体" w:eastAsia="宋体" w:cs="宋体"/>
                <w:sz w:val="21"/>
                <w:szCs w:val="21"/>
              </w:rPr>
              <w:t>年</w:t>
            </w:r>
            <w:r>
              <w:rPr>
                <w:rFonts w:hint="eastAsia" w:ascii="宋体" w:hAnsi="宋体" w:cs="宋体"/>
                <w:sz w:val="21"/>
                <w:szCs w:val="21"/>
                <w:lang w:val="en-US" w:eastAsia="zh-CN"/>
              </w:rPr>
              <w:t>10</w:t>
            </w:r>
            <w:r>
              <w:rPr>
                <w:rFonts w:hint="eastAsia" w:ascii="宋体" w:hAnsi="宋体" w:eastAsia="宋体" w:cs="宋体"/>
                <w:sz w:val="21"/>
                <w:szCs w:val="21"/>
              </w:rPr>
              <w:t>月</w:t>
            </w:r>
            <w:r>
              <w:rPr>
                <w:rFonts w:hint="eastAsia" w:ascii="宋体" w:hAnsi="宋体" w:cs="宋体"/>
                <w:sz w:val="21"/>
                <w:szCs w:val="21"/>
                <w:lang w:val="en-US" w:eastAsia="zh-CN"/>
              </w:rPr>
              <w:t>28</w:t>
            </w:r>
            <w:r>
              <w:rPr>
                <w:rFonts w:hint="eastAsia" w:ascii="宋体" w:hAnsi="宋体" w:eastAsia="宋体" w:cs="宋体"/>
                <w:sz w:val="21"/>
                <w:szCs w:val="21"/>
              </w:rPr>
              <w:t>日的管理评审评价，管理方针适应其宗旨和环境并支持其长远战略方向；为制定管理目标提供框架；包括满足适用要求的承诺和持续改进质量管理体系的承诺。方针基本能够满足标准的要求。</w:t>
            </w:r>
          </w:p>
          <w:p>
            <w:pPr>
              <w:adjustRightInd w:val="0"/>
              <w:snapToGrid w:val="0"/>
              <w:spacing w:line="30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通过文件、告知书、合同（与投标文件中提到）等物理介质或电子方式向相关方提供。</w:t>
            </w:r>
          </w:p>
          <w:p>
            <w:pPr>
              <w:pStyle w:val="1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通过微信询问韩经理，能说出企业质量方针和释义。</w:t>
            </w:r>
          </w:p>
          <w:p>
            <w:pPr>
              <w:adjustRightInd w:val="0"/>
              <w:snapToGrid w:val="0"/>
              <w:spacing w:line="300" w:lineRule="exact"/>
              <w:ind w:firstLine="420" w:firstLineChars="20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基本符合要求。</w:t>
            </w:r>
          </w:p>
        </w:tc>
        <w:tc>
          <w:tcPr>
            <w:tcW w:w="880" w:type="dxa"/>
          </w:tcPr>
          <w:p>
            <w:pPr>
              <w:rPr>
                <w:rFonts w:hint="eastAsia" w:ascii="宋体" w:hAnsi="宋体" w:eastAsia="宋体" w:cs="宋体"/>
                <w:sz w:val="21"/>
                <w:szCs w:val="21"/>
                <w:lang w:val="en-US" w:eastAsia="zh-CN"/>
              </w:rPr>
            </w:pPr>
            <w:r>
              <w:rPr>
                <w:rFonts w:hint="eastAsia" w:ascii="宋体" w:hAnsi="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15" w:type="dxa"/>
            <w:vAlign w:val="top"/>
          </w:tcPr>
          <w:p>
            <w:pPr>
              <w:adjustRightInd w:val="0"/>
              <w:snapToGrid w:val="0"/>
              <w:spacing w:line="300" w:lineRule="exact"/>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组织的岗位、职责和权限</w:t>
            </w:r>
          </w:p>
        </w:tc>
        <w:tc>
          <w:tcPr>
            <w:tcW w:w="860" w:type="dxa"/>
            <w:vAlign w:val="top"/>
          </w:tcPr>
          <w:p>
            <w:pPr>
              <w:adjustRightInd w:val="0"/>
              <w:snapToGrid w:val="0"/>
              <w:spacing w:line="300" w:lineRule="exact"/>
              <w:jc w:val="left"/>
              <w:rPr>
                <w:rFonts w:hint="eastAsia" w:ascii="宋体" w:hAnsi="宋体" w:eastAsia="宋体" w:cs="宋体"/>
                <w:sz w:val="21"/>
                <w:szCs w:val="21"/>
              </w:rPr>
            </w:pPr>
            <w:r>
              <w:rPr>
                <w:rFonts w:hint="eastAsia" w:ascii="宋体" w:hAnsi="宋体" w:eastAsia="宋体" w:cs="宋体"/>
                <w:sz w:val="21"/>
                <w:szCs w:val="21"/>
                <w:lang w:eastAsia="zh-CN"/>
              </w:rPr>
              <w:t>Q</w:t>
            </w:r>
            <w:r>
              <w:rPr>
                <w:rFonts w:hint="eastAsia" w:ascii="宋体" w:hAnsi="宋体" w:eastAsia="宋体" w:cs="宋体"/>
                <w:sz w:val="21"/>
                <w:szCs w:val="21"/>
              </w:rPr>
              <w:t>5.3</w:t>
            </w:r>
          </w:p>
          <w:p>
            <w:pPr>
              <w:adjustRightInd w:val="0"/>
              <w:snapToGrid w:val="0"/>
              <w:spacing w:line="300" w:lineRule="exact"/>
              <w:ind w:firstLine="420" w:firstLineChars="200"/>
              <w:jc w:val="left"/>
              <w:rPr>
                <w:rFonts w:hint="eastAsia" w:ascii="宋体" w:hAnsi="宋体" w:eastAsia="宋体" w:cs="宋体"/>
                <w:kern w:val="2"/>
                <w:sz w:val="21"/>
                <w:szCs w:val="21"/>
                <w:lang w:val="en-US" w:eastAsia="zh-CN" w:bidi="ar-SA"/>
              </w:rPr>
            </w:pPr>
          </w:p>
        </w:tc>
        <w:tc>
          <w:tcPr>
            <w:tcW w:w="11254" w:type="dxa"/>
            <w:vAlign w:val="top"/>
          </w:tcPr>
          <w:p>
            <w:pPr>
              <w:adjustRightInd w:val="0"/>
              <w:snapToGrid w:val="0"/>
              <w:spacing w:line="300" w:lineRule="exact"/>
              <w:jc w:val="left"/>
              <w:rPr>
                <w:rFonts w:hint="eastAsia" w:ascii="宋体" w:hAnsi="宋体" w:eastAsia="宋体" w:cs="宋体"/>
                <w:sz w:val="21"/>
                <w:szCs w:val="21"/>
              </w:rPr>
            </w:pPr>
            <w:r>
              <w:rPr>
                <w:rFonts w:hint="eastAsia" w:ascii="宋体" w:hAnsi="宋体" w:eastAsia="宋体" w:cs="宋体"/>
                <w:sz w:val="21"/>
                <w:szCs w:val="21"/>
              </w:rPr>
              <w:t>为了有效的实施质量、环境、职业健康安全管理，本公司确定了公司结构：</w:t>
            </w:r>
          </w:p>
          <w:p>
            <w:pPr>
              <w:adjustRightInd w:val="0"/>
              <w:snapToGrid w:val="0"/>
              <w:spacing w:line="30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——公司总经理、</w:t>
            </w:r>
            <w:r>
              <w:rPr>
                <w:rFonts w:hint="eastAsia" w:ascii="宋体" w:hAnsi="宋体" w:eastAsia="宋体" w:cs="宋体"/>
                <w:sz w:val="21"/>
                <w:szCs w:val="21"/>
                <w:lang w:eastAsia="zh-CN"/>
              </w:rPr>
              <w:t>各部门负责人、</w:t>
            </w:r>
            <w:r>
              <w:rPr>
                <w:rFonts w:hint="eastAsia" w:ascii="宋体" w:hAnsi="宋体" w:cs="宋体"/>
                <w:sz w:val="21"/>
                <w:szCs w:val="21"/>
                <w:lang w:eastAsia="zh-CN"/>
              </w:rPr>
              <w:t>管理者代表</w:t>
            </w:r>
            <w:r>
              <w:rPr>
                <w:rFonts w:hint="eastAsia" w:ascii="宋体" w:hAnsi="宋体" w:eastAsia="宋体" w:cs="宋体"/>
                <w:sz w:val="21"/>
                <w:szCs w:val="21"/>
              </w:rPr>
              <w:t>为公司的管理层。</w:t>
            </w:r>
          </w:p>
          <w:p>
            <w:pPr>
              <w:adjustRightInd w:val="0"/>
              <w:snapToGrid w:val="0"/>
              <w:spacing w:line="300" w:lineRule="exact"/>
              <w:ind w:firstLine="420" w:firstLineChars="200"/>
              <w:jc w:val="left"/>
              <w:rPr>
                <w:rFonts w:hint="eastAsia" w:ascii="宋体" w:hAnsi="宋体" w:eastAsia="宋体" w:cs="宋体"/>
                <w:sz w:val="21"/>
                <w:szCs w:val="21"/>
                <w:lang w:eastAsia="zh-CN"/>
              </w:rPr>
            </w:pPr>
            <w:r>
              <w:rPr>
                <w:rFonts w:hint="eastAsia" w:ascii="宋体" w:hAnsi="宋体" w:eastAsia="宋体" w:cs="宋体"/>
                <w:sz w:val="21"/>
                <w:szCs w:val="21"/>
              </w:rPr>
              <w:t>——公司设置管理部门如下：</w:t>
            </w:r>
            <w:r>
              <w:rPr>
                <w:rFonts w:hint="eastAsia" w:ascii="宋体" w:hAnsi="宋体" w:eastAsia="宋体" w:cs="宋体"/>
                <w:sz w:val="21"/>
                <w:szCs w:val="21"/>
                <w:lang w:eastAsia="zh-CN"/>
              </w:rPr>
              <w:t>办公室、</w:t>
            </w:r>
            <w:r>
              <w:rPr>
                <w:rFonts w:hint="eastAsia" w:ascii="宋体" w:hAnsi="宋体" w:cs="宋体"/>
                <w:sz w:val="21"/>
                <w:szCs w:val="21"/>
                <w:lang w:eastAsia="zh-CN"/>
              </w:rPr>
              <w:t>业务</w:t>
            </w:r>
            <w:r>
              <w:rPr>
                <w:rFonts w:hint="eastAsia" w:ascii="宋体" w:hAnsi="宋体" w:eastAsia="宋体" w:cs="宋体"/>
                <w:sz w:val="21"/>
                <w:szCs w:val="21"/>
                <w:lang w:eastAsia="zh-CN"/>
              </w:rPr>
              <w:t>部</w:t>
            </w:r>
            <w:r>
              <w:rPr>
                <w:rFonts w:hint="eastAsia" w:ascii="宋体" w:hAnsi="宋体" w:cs="宋体"/>
                <w:sz w:val="21"/>
                <w:szCs w:val="21"/>
                <w:lang w:eastAsia="zh-CN"/>
              </w:rPr>
              <w:t>。</w:t>
            </w:r>
          </w:p>
          <w:p>
            <w:pPr>
              <w:adjustRightInd w:val="0"/>
              <w:snapToGrid w:val="0"/>
              <w:spacing w:line="300" w:lineRule="exact"/>
              <w:ind w:firstLine="420" w:firstLineChars="200"/>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查《</w:t>
            </w:r>
            <w:r>
              <w:rPr>
                <w:rFonts w:hint="eastAsia" w:ascii="宋体" w:hAnsi="宋体" w:cs="宋体"/>
                <w:sz w:val="21"/>
                <w:szCs w:val="21"/>
                <w:lang w:eastAsia="zh-CN"/>
              </w:rPr>
              <w:t>质量管理手册</w:t>
            </w:r>
            <w:r>
              <w:rPr>
                <w:rFonts w:hint="eastAsia" w:ascii="宋体" w:hAnsi="宋体" w:eastAsia="宋体" w:cs="宋体"/>
                <w:sz w:val="21"/>
                <w:szCs w:val="21"/>
                <w:lang w:eastAsia="zh-CN"/>
              </w:rPr>
              <w:t>》、</w:t>
            </w:r>
            <w:r>
              <w:rPr>
                <w:rFonts w:hint="eastAsia" w:ascii="宋体" w:hAnsi="宋体" w:cs="宋体"/>
                <w:sz w:val="21"/>
                <w:szCs w:val="21"/>
                <w:lang w:eastAsia="zh-CN"/>
              </w:rPr>
              <w:t>《人事管理制度》</w:t>
            </w:r>
            <w:r>
              <w:rPr>
                <w:rFonts w:hint="eastAsia" w:ascii="宋体" w:hAnsi="宋体" w:eastAsia="宋体" w:cs="宋体"/>
                <w:sz w:val="21"/>
                <w:szCs w:val="21"/>
                <w:lang w:eastAsia="zh-CN"/>
              </w:rPr>
              <w:t>《岗位</w:t>
            </w:r>
            <w:r>
              <w:rPr>
                <w:rFonts w:hint="eastAsia" w:ascii="宋体" w:hAnsi="宋体" w:cs="宋体"/>
                <w:sz w:val="21"/>
                <w:szCs w:val="21"/>
                <w:lang w:eastAsia="zh-CN"/>
              </w:rPr>
              <w:t>职责和</w:t>
            </w:r>
            <w:r>
              <w:rPr>
                <w:rFonts w:hint="eastAsia" w:ascii="宋体" w:hAnsi="宋体" w:eastAsia="宋体" w:cs="宋体"/>
                <w:sz w:val="21"/>
                <w:szCs w:val="21"/>
                <w:lang w:eastAsia="zh-CN"/>
              </w:rPr>
              <w:t>任职要求》中，</w:t>
            </w:r>
            <w:r>
              <w:rPr>
                <w:rFonts w:hint="eastAsia" w:ascii="宋体" w:hAnsi="宋体" w:eastAsia="宋体" w:cs="宋体"/>
                <w:sz w:val="21"/>
                <w:szCs w:val="21"/>
              </w:rPr>
              <w:t>规定了各级各岗位人员</w:t>
            </w:r>
            <w:r>
              <w:rPr>
                <w:rFonts w:hint="eastAsia" w:ascii="宋体" w:hAnsi="宋体" w:cs="宋体"/>
                <w:sz w:val="21"/>
                <w:szCs w:val="21"/>
                <w:lang w:eastAsia="zh-CN"/>
              </w:rPr>
              <w:t>任职要求、</w:t>
            </w:r>
            <w:r>
              <w:rPr>
                <w:rFonts w:hint="eastAsia" w:ascii="宋体" w:hAnsi="宋体" w:eastAsia="宋体" w:cs="宋体"/>
                <w:sz w:val="21"/>
                <w:szCs w:val="21"/>
              </w:rPr>
              <w:t>职责、权限和相互关系，并在公司内对各级员工进行了必要的传达；</w:t>
            </w:r>
          </w:p>
          <w:p>
            <w:pPr>
              <w:adjustRightInd w:val="0"/>
              <w:snapToGrid w:val="0"/>
              <w:spacing w:line="300" w:lineRule="exact"/>
              <w:ind w:firstLine="420" w:firstLineChars="20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岗位职责及权限见</w:t>
            </w:r>
            <w:r>
              <w:rPr>
                <w:rFonts w:hint="eastAsia" w:ascii="宋体" w:hAnsi="宋体" w:eastAsia="宋体" w:cs="宋体"/>
                <w:sz w:val="21"/>
                <w:szCs w:val="21"/>
                <w:lang w:eastAsia="zh-CN"/>
              </w:rPr>
              <w:t>各部门详细审核记录。</w:t>
            </w:r>
          </w:p>
        </w:tc>
        <w:tc>
          <w:tcPr>
            <w:tcW w:w="880" w:type="dxa"/>
          </w:tcPr>
          <w:p>
            <w:pPr>
              <w:rPr>
                <w:rFonts w:hint="eastAsia" w:ascii="宋体" w:hAnsi="宋体" w:eastAsia="宋体" w:cs="宋体"/>
                <w:sz w:val="21"/>
                <w:szCs w:val="21"/>
                <w:lang w:val="en-US" w:eastAsia="zh-CN"/>
              </w:rPr>
            </w:pPr>
            <w:r>
              <w:rPr>
                <w:rFonts w:hint="eastAsia" w:ascii="宋体" w:hAnsi="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2" w:hRule="atLeast"/>
        </w:trPr>
        <w:tc>
          <w:tcPr>
            <w:tcW w:w="1715" w:type="dxa"/>
            <w:vAlign w:val="top"/>
          </w:tcPr>
          <w:p>
            <w:pPr>
              <w:adjustRightInd w:val="0"/>
              <w:snapToGrid w:val="0"/>
              <w:spacing w:line="300" w:lineRule="exact"/>
              <w:jc w:val="left"/>
              <w:rPr>
                <w:rFonts w:hint="eastAsia" w:ascii="宋体" w:hAnsi="宋体" w:eastAsia="宋体" w:cs="宋体"/>
                <w:sz w:val="21"/>
                <w:szCs w:val="21"/>
              </w:rPr>
            </w:pPr>
            <w:r>
              <w:rPr>
                <w:rFonts w:hint="eastAsia" w:ascii="宋体" w:hAnsi="宋体" w:eastAsia="宋体" w:cs="宋体"/>
                <w:sz w:val="21"/>
                <w:szCs w:val="21"/>
              </w:rPr>
              <w:t>应对风险和机遇的措施</w:t>
            </w:r>
          </w:p>
          <w:p>
            <w:pPr>
              <w:adjustRightInd w:val="0"/>
              <w:snapToGrid w:val="0"/>
              <w:spacing w:line="300" w:lineRule="exact"/>
              <w:ind w:firstLine="420" w:firstLineChars="200"/>
              <w:jc w:val="left"/>
              <w:rPr>
                <w:rFonts w:hint="eastAsia" w:ascii="宋体" w:hAnsi="宋体" w:eastAsia="宋体" w:cs="宋体"/>
                <w:sz w:val="21"/>
                <w:szCs w:val="21"/>
              </w:rPr>
            </w:pPr>
          </w:p>
          <w:p>
            <w:pPr>
              <w:adjustRightInd w:val="0"/>
              <w:snapToGrid w:val="0"/>
              <w:spacing w:line="300" w:lineRule="exact"/>
              <w:ind w:firstLine="420" w:firstLineChars="200"/>
              <w:jc w:val="left"/>
              <w:rPr>
                <w:rFonts w:hint="eastAsia" w:ascii="宋体" w:hAnsi="宋体" w:eastAsia="宋体" w:cs="宋体"/>
                <w:kern w:val="2"/>
                <w:sz w:val="21"/>
                <w:szCs w:val="21"/>
                <w:lang w:val="en-US" w:eastAsia="zh-CN" w:bidi="ar-SA"/>
              </w:rPr>
            </w:pPr>
          </w:p>
        </w:tc>
        <w:tc>
          <w:tcPr>
            <w:tcW w:w="860" w:type="dxa"/>
            <w:vAlign w:val="top"/>
          </w:tcPr>
          <w:p>
            <w:pPr>
              <w:adjustRightInd w:val="0"/>
              <w:snapToGrid w:val="0"/>
              <w:spacing w:line="300" w:lineRule="exact"/>
              <w:jc w:val="left"/>
              <w:rPr>
                <w:rFonts w:hint="eastAsia" w:ascii="宋体" w:hAnsi="宋体" w:eastAsia="宋体" w:cs="宋体"/>
                <w:sz w:val="21"/>
                <w:szCs w:val="21"/>
              </w:rPr>
            </w:pPr>
            <w:r>
              <w:rPr>
                <w:rFonts w:hint="eastAsia" w:ascii="宋体" w:hAnsi="宋体" w:eastAsia="宋体" w:cs="宋体"/>
                <w:sz w:val="21"/>
                <w:szCs w:val="21"/>
              </w:rPr>
              <w:t>Q6.1</w:t>
            </w:r>
          </w:p>
          <w:p>
            <w:pPr>
              <w:adjustRightInd w:val="0"/>
              <w:snapToGrid w:val="0"/>
              <w:spacing w:line="300" w:lineRule="exact"/>
              <w:jc w:val="left"/>
              <w:rPr>
                <w:rFonts w:hint="eastAsia" w:ascii="宋体" w:hAnsi="宋体" w:eastAsia="宋体" w:cs="宋体"/>
                <w:kern w:val="2"/>
                <w:sz w:val="21"/>
                <w:szCs w:val="21"/>
                <w:lang w:val="en-US" w:eastAsia="zh-CN" w:bidi="ar-SA"/>
              </w:rPr>
            </w:pPr>
          </w:p>
        </w:tc>
        <w:tc>
          <w:tcPr>
            <w:tcW w:w="11254" w:type="dxa"/>
            <w:vAlign w:val="top"/>
          </w:tcPr>
          <w:p>
            <w:pPr>
              <w:adjustRightInd w:val="0"/>
              <w:snapToGrid w:val="0"/>
              <w:spacing w:line="300" w:lineRule="exact"/>
              <w:jc w:val="left"/>
              <w:rPr>
                <w:rFonts w:hint="eastAsia" w:ascii="宋体" w:hAnsi="宋体" w:eastAsia="宋体" w:cs="宋体"/>
                <w:sz w:val="21"/>
                <w:szCs w:val="21"/>
                <w:lang w:eastAsia="zh-CN"/>
              </w:rPr>
            </w:pPr>
            <w:r>
              <w:rPr>
                <w:rFonts w:hint="eastAsia" w:ascii="宋体" w:hAnsi="宋体" w:eastAsia="宋体" w:cs="宋体"/>
                <w:sz w:val="21"/>
                <w:szCs w:val="21"/>
              </w:rPr>
              <w:t>●</w:t>
            </w:r>
            <w:r>
              <w:rPr>
                <w:rFonts w:hint="eastAsia" w:ascii="宋体" w:hAnsi="宋体" w:cs="宋体"/>
                <w:sz w:val="21"/>
                <w:szCs w:val="21"/>
                <w:lang w:eastAsia="zh-CN"/>
              </w:rPr>
              <w:t>查企业编制了《风险和机遇应对措施控制程序》，</w:t>
            </w:r>
            <w:r>
              <w:rPr>
                <w:rFonts w:hint="eastAsia" w:ascii="宋体" w:hAnsi="宋体" w:eastAsia="宋体" w:cs="宋体"/>
                <w:sz w:val="21"/>
                <w:szCs w:val="21"/>
                <w:lang w:eastAsia="zh-CN"/>
              </w:rPr>
              <w:t>为有效</w:t>
            </w:r>
            <w:r>
              <w:rPr>
                <w:rFonts w:hint="eastAsia" w:ascii="宋体" w:hAnsi="宋体" w:eastAsia="宋体" w:cs="宋体"/>
                <w:sz w:val="21"/>
                <w:szCs w:val="21"/>
                <w:lang w:eastAsia="zh-TW"/>
              </w:rPr>
              <w:t>应对风险和机遇</w:t>
            </w:r>
            <w:r>
              <w:rPr>
                <w:rFonts w:hint="eastAsia" w:ascii="宋体" w:hAnsi="宋体" w:eastAsia="宋体" w:cs="宋体"/>
                <w:sz w:val="21"/>
                <w:szCs w:val="21"/>
                <w:lang w:eastAsia="zh-CN"/>
              </w:rPr>
              <w:t>，</w:t>
            </w:r>
            <w:r>
              <w:rPr>
                <w:rFonts w:hint="eastAsia" w:ascii="宋体" w:hAnsi="宋体" w:eastAsia="宋体" w:cs="宋体"/>
                <w:sz w:val="21"/>
                <w:szCs w:val="21"/>
              </w:rPr>
              <w:t>办公室协助管理者代表组织各部门，通过公司所处</w:t>
            </w:r>
            <w:r>
              <w:rPr>
                <w:rFonts w:hint="eastAsia" w:ascii="宋体" w:hAnsi="宋体" w:cs="宋体"/>
                <w:sz w:val="21"/>
                <w:szCs w:val="21"/>
                <w:lang w:eastAsia="zh-CN"/>
              </w:rPr>
              <w:t>内外部</w:t>
            </w:r>
            <w:r>
              <w:rPr>
                <w:rFonts w:hint="eastAsia" w:ascii="宋体" w:hAnsi="宋体" w:eastAsia="宋体" w:cs="宋体"/>
                <w:sz w:val="21"/>
                <w:szCs w:val="21"/>
              </w:rPr>
              <w:t>环境、相关方的需求及期望、法律法规要求和其他要求、组织变更等确定所需应对的风险和机遇。</w:t>
            </w:r>
          </w:p>
          <w:p>
            <w:pPr>
              <w:adjustRightInd w:val="0"/>
              <w:snapToGrid w:val="0"/>
              <w:spacing w:line="300" w:lineRule="exact"/>
              <w:ind w:firstLine="420" w:firstLineChars="200"/>
              <w:jc w:val="left"/>
              <w:rPr>
                <w:rFonts w:hint="eastAsia" w:ascii="宋体" w:hAnsi="宋体" w:cs="宋体"/>
                <w:sz w:val="21"/>
                <w:szCs w:val="21"/>
                <w:lang w:eastAsia="zh-CN"/>
              </w:rPr>
            </w:pPr>
            <w:r>
              <w:rPr>
                <w:rFonts w:hint="eastAsia" w:ascii="宋体" w:hAnsi="宋体" w:cs="宋体"/>
                <w:sz w:val="21"/>
                <w:szCs w:val="21"/>
                <w:lang w:val="en-US" w:eastAsia="zh-CN"/>
              </w:rPr>
              <w:t>提供了</w:t>
            </w:r>
            <w:r>
              <w:rPr>
                <w:rFonts w:hint="eastAsia" w:ascii="宋体" w:hAnsi="宋体" w:eastAsia="宋体" w:cs="宋体"/>
                <w:sz w:val="21"/>
                <w:szCs w:val="21"/>
                <w:lang w:val="en-US" w:eastAsia="zh-CN"/>
              </w:rPr>
              <w:t>《质量过程风险和机遇与应对评估分析表》，</w:t>
            </w:r>
            <w:r>
              <w:rPr>
                <w:rFonts w:hint="eastAsia" w:ascii="宋体" w:hAnsi="宋体" w:cs="宋体"/>
                <w:sz w:val="21"/>
                <w:szCs w:val="21"/>
                <w:lang w:val="en-US" w:eastAsia="zh-CN"/>
              </w:rPr>
              <w:t>从质量管理体系运行各过程</w:t>
            </w:r>
            <w:r>
              <w:rPr>
                <w:rFonts w:hint="eastAsia" w:ascii="宋体" w:hAnsi="宋体" w:eastAsia="宋体" w:cs="宋体"/>
                <w:sz w:val="21"/>
                <w:szCs w:val="21"/>
                <w:lang w:eastAsia="zh-CN"/>
              </w:rPr>
              <w:t>识别</w:t>
            </w:r>
            <w:r>
              <w:rPr>
                <w:rFonts w:hint="eastAsia" w:ascii="宋体" w:hAnsi="宋体" w:cs="宋体"/>
                <w:sz w:val="21"/>
                <w:szCs w:val="21"/>
                <w:lang w:eastAsia="zh-CN"/>
              </w:rPr>
              <w:t>了</w:t>
            </w:r>
            <w:r>
              <w:rPr>
                <w:rFonts w:hint="eastAsia" w:ascii="宋体" w:hAnsi="宋体" w:eastAsia="宋体" w:cs="宋体"/>
                <w:sz w:val="21"/>
                <w:szCs w:val="21"/>
                <w:lang w:eastAsia="zh-CN"/>
              </w:rPr>
              <w:t>各项风险</w:t>
            </w:r>
            <w:r>
              <w:rPr>
                <w:rFonts w:hint="eastAsia" w:ascii="宋体" w:hAnsi="宋体" w:cs="宋体"/>
                <w:sz w:val="21"/>
                <w:szCs w:val="21"/>
                <w:lang w:eastAsia="zh-CN"/>
              </w:rPr>
              <w:t>和机遇包括：客户开发过程中的各项风险和机遇，物料采购过程中的风险和机遇，产品交付过程风险和机遇，顾客服务过程中风险和机遇，内部审核过程风险和机遇，</w:t>
            </w:r>
          </w:p>
          <w:p>
            <w:pPr>
              <w:adjustRightInd w:val="0"/>
              <w:snapToGrid w:val="0"/>
              <w:spacing w:line="300" w:lineRule="exact"/>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r>
              <w:rPr>
                <w:rFonts w:hint="eastAsia" w:ascii="宋体" w:hAnsi="宋体" w:cs="宋体"/>
                <w:sz w:val="21"/>
                <w:szCs w:val="21"/>
                <w:lang w:val="en-US" w:eastAsia="zh-CN"/>
              </w:rPr>
              <w:t>抽人力资源控制过程风险和机遇：风险：人力不足，能力不足，沟通不畅；采取措施</w:t>
            </w:r>
            <w:r>
              <w:rPr>
                <w:rFonts w:hint="eastAsia" w:ascii="宋体" w:hAnsi="宋体" w:eastAsia="宋体" w:cs="宋体"/>
                <w:sz w:val="21"/>
                <w:szCs w:val="21"/>
                <w:lang w:val="en-US" w:eastAsia="zh-CN"/>
              </w:rPr>
              <w:t>：采取的适当措施可包括对在职人员进行培训、辅导或重新分配工作，或者招聘具备能力的人员等。责任部门：办公室；</w:t>
            </w:r>
          </w:p>
          <w:p>
            <w:pPr>
              <w:adjustRightInd w:val="0"/>
              <w:snapToGrid w:val="0"/>
              <w:spacing w:line="300" w:lineRule="exact"/>
              <w:ind w:firstLine="420" w:firstLineChars="200"/>
              <w:jc w:val="left"/>
              <w:rPr>
                <w:rFonts w:hint="eastAsia" w:ascii="宋体" w:hAnsi="宋体" w:eastAsia="宋体" w:cs="宋体"/>
                <w:sz w:val="21"/>
                <w:szCs w:val="21"/>
                <w:lang w:val="en-US" w:eastAsia="zh-CN"/>
              </w:rPr>
            </w:pPr>
            <w:r>
              <w:rPr>
                <w:rFonts w:hint="eastAsia" w:ascii="宋体" w:hAnsi="宋体" w:cs="宋体"/>
                <w:sz w:val="21"/>
                <w:szCs w:val="21"/>
                <w:lang w:val="en-US" w:eastAsia="zh-CN"/>
              </w:rPr>
              <w:t>——</w:t>
            </w:r>
            <w:r>
              <w:rPr>
                <w:rFonts w:hint="eastAsia" w:ascii="宋体" w:hAnsi="宋体" w:eastAsia="宋体" w:cs="宋体"/>
                <w:sz w:val="21"/>
                <w:szCs w:val="21"/>
                <w:lang w:val="en-US" w:eastAsia="zh-CN"/>
              </w:rPr>
              <w:t>抽售后服务风险：公司产品售后服务处理不好，顾客埋怨投诉较多，会严重影响公司产品的销售，会给公司发展带来较大的风险；</w:t>
            </w:r>
          </w:p>
          <w:p>
            <w:pPr>
              <w:adjustRightInd w:val="0"/>
              <w:snapToGrid w:val="0"/>
              <w:spacing w:line="300" w:lineRule="exact"/>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机遇：售后服务处理得当，会给公司带来额外的发展机遇。</w:t>
            </w:r>
          </w:p>
          <w:p>
            <w:pPr>
              <w:adjustRightInd w:val="0"/>
              <w:snapToGrid w:val="0"/>
              <w:spacing w:line="300" w:lineRule="exact"/>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应对措施：</w:t>
            </w:r>
            <w:r>
              <w:rPr>
                <w:rFonts w:hint="eastAsia" w:ascii="宋体" w:hAnsi="宋体" w:cs="宋体"/>
                <w:sz w:val="21"/>
                <w:szCs w:val="21"/>
                <w:lang w:val="en-US" w:eastAsia="zh-CN"/>
              </w:rPr>
              <w:t>业务</w:t>
            </w:r>
            <w:r>
              <w:rPr>
                <w:rFonts w:hint="eastAsia" w:ascii="宋体" w:hAnsi="宋体" w:eastAsia="宋体" w:cs="宋体"/>
                <w:sz w:val="21"/>
                <w:szCs w:val="21"/>
                <w:lang w:val="en-US" w:eastAsia="zh-CN"/>
              </w:rPr>
              <w:t>部门要严格按照售后服务管理规定，做好客户服务工作，提高客户满意度。</w:t>
            </w:r>
          </w:p>
          <w:p>
            <w:pPr>
              <w:adjustRightInd w:val="0"/>
              <w:snapToGrid w:val="0"/>
              <w:spacing w:line="300" w:lineRule="exact"/>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eastAsia="zh-CN"/>
              </w:rPr>
              <w:t>另查其他工作过程中的风险，如</w:t>
            </w:r>
            <w:r>
              <w:rPr>
                <w:rFonts w:hint="eastAsia" w:ascii="宋体" w:hAnsi="宋体" w:cs="宋体"/>
                <w:sz w:val="21"/>
                <w:szCs w:val="21"/>
                <w:lang w:eastAsia="zh-CN"/>
              </w:rPr>
              <w:t>采购物料不符合要求</w:t>
            </w:r>
            <w:r>
              <w:rPr>
                <w:rFonts w:hint="eastAsia" w:ascii="宋体" w:hAnsi="宋体" w:eastAsia="宋体" w:cs="宋体"/>
                <w:sz w:val="21"/>
                <w:szCs w:val="21"/>
                <w:lang w:eastAsia="zh-CN"/>
              </w:rPr>
              <w:t>，</w:t>
            </w:r>
            <w:r>
              <w:rPr>
                <w:rFonts w:hint="eastAsia" w:ascii="宋体" w:hAnsi="宋体" w:cs="宋体"/>
                <w:sz w:val="21"/>
                <w:szCs w:val="21"/>
                <w:lang w:eastAsia="zh-CN"/>
              </w:rPr>
              <w:t>交货不及时</w:t>
            </w:r>
            <w:r>
              <w:rPr>
                <w:rFonts w:hint="eastAsia" w:ascii="宋体" w:hAnsi="宋体" w:eastAsia="宋体" w:cs="宋体"/>
                <w:sz w:val="21"/>
                <w:szCs w:val="21"/>
                <w:lang w:val="en-US" w:eastAsia="zh-CN"/>
              </w:rPr>
              <w:t>，审核发现的不符合项目未能及时改进，导致问题长期存在，产品变更未能及时通知到相关部门。。。。。。。</w:t>
            </w:r>
          </w:p>
          <w:p>
            <w:pPr>
              <w:adjustRightInd w:val="0"/>
              <w:snapToGrid w:val="0"/>
              <w:spacing w:line="300" w:lineRule="exact"/>
              <w:ind w:firstLine="420" w:firstLineChars="20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针对识别出的风险均评价了风险等级并制定了对应的管理措施和责任部门，</w:t>
            </w:r>
            <w:r>
              <w:rPr>
                <w:rFonts w:hint="eastAsia" w:ascii="宋体" w:hAnsi="宋体" w:cs="宋体"/>
                <w:sz w:val="21"/>
                <w:szCs w:val="21"/>
                <w:lang w:eastAsia="zh-CN"/>
              </w:rPr>
              <w:t>对以上风险和机遇的措施有效性进行了评价，</w:t>
            </w:r>
            <w:r>
              <w:rPr>
                <w:rFonts w:hint="eastAsia" w:ascii="宋体" w:hAnsi="宋体" w:eastAsia="宋体" w:cs="宋体"/>
                <w:sz w:val="21"/>
                <w:szCs w:val="21"/>
                <w:lang w:eastAsia="zh-CN"/>
              </w:rPr>
              <w:t>措施均有效。</w:t>
            </w:r>
          </w:p>
        </w:tc>
        <w:tc>
          <w:tcPr>
            <w:tcW w:w="880" w:type="dxa"/>
          </w:tcPr>
          <w:p>
            <w:pPr>
              <w:rPr>
                <w:rFonts w:hint="eastAsia" w:ascii="宋体" w:hAnsi="宋体" w:eastAsia="宋体" w:cs="宋体"/>
                <w:sz w:val="21"/>
                <w:szCs w:val="21"/>
                <w:lang w:val="en-US" w:eastAsia="zh-CN"/>
              </w:rPr>
            </w:pPr>
            <w:r>
              <w:rPr>
                <w:rFonts w:hint="eastAsia" w:ascii="宋体" w:hAnsi="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15" w:type="dxa"/>
            <w:vAlign w:val="top"/>
          </w:tcPr>
          <w:p>
            <w:pPr>
              <w:adjustRightInd w:val="0"/>
              <w:snapToGrid w:val="0"/>
              <w:spacing w:line="300" w:lineRule="exact"/>
              <w:ind w:firstLine="420" w:firstLineChars="20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目标及其实现的策划</w:t>
            </w:r>
          </w:p>
        </w:tc>
        <w:tc>
          <w:tcPr>
            <w:tcW w:w="860" w:type="dxa"/>
            <w:vAlign w:val="top"/>
          </w:tcPr>
          <w:p>
            <w:pPr>
              <w:adjustRightInd w:val="0"/>
              <w:snapToGrid w:val="0"/>
              <w:spacing w:line="300" w:lineRule="exact"/>
              <w:jc w:val="left"/>
              <w:rPr>
                <w:rFonts w:hint="eastAsia" w:ascii="宋体" w:hAnsi="宋体" w:eastAsia="宋体" w:cs="宋体"/>
                <w:sz w:val="21"/>
                <w:szCs w:val="21"/>
                <w:lang w:val="zh-CN"/>
              </w:rPr>
            </w:pPr>
            <w:r>
              <w:rPr>
                <w:rFonts w:hint="eastAsia" w:ascii="宋体" w:hAnsi="宋体" w:eastAsia="宋体" w:cs="宋体"/>
                <w:sz w:val="21"/>
                <w:szCs w:val="21"/>
                <w:lang w:val="zh-CN" w:eastAsia="zh-CN"/>
              </w:rPr>
              <w:t>Q</w:t>
            </w:r>
            <w:r>
              <w:rPr>
                <w:rFonts w:hint="eastAsia" w:ascii="宋体" w:hAnsi="宋体" w:eastAsia="宋体" w:cs="宋体"/>
                <w:sz w:val="21"/>
                <w:szCs w:val="21"/>
                <w:lang w:val="zh-CN"/>
              </w:rPr>
              <w:t xml:space="preserve">6.2 </w:t>
            </w:r>
          </w:p>
          <w:p>
            <w:pPr>
              <w:adjustRightInd w:val="0"/>
              <w:snapToGrid w:val="0"/>
              <w:spacing w:line="300" w:lineRule="exact"/>
              <w:jc w:val="left"/>
              <w:rPr>
                <w:rFonts w:hint="eastAsia" w:ascii="宋体" w:hAnsi="宋体" w:eastAsia="宋体" w:cs="宋体"/>
                <w:sz w:val="21"/>
                <w:szCs w:val="21"/>
                <w:lang w:val="en-US" w:eastAsia="zh-CN"/>
              </w:rPr>
            </w:pPr>
          </w:p>
          <w:p>
            <w:pPr>
              <w:adjustRightInd w:val="0"/>
              <w:snapToGrid w:val="0"/>
              <w:spacing w:line="300" w:lineRule="exact"/>
              <w:jc w:val="left"/>
              <w:rPr>
                <w:rFonts w:hint="eastAsia" w:ascii="宋体" w:hAnsi="宋体" w:eastAsia="宋体" w:cs="宋体"/>
                <w:sz w:val="21"/>
                <w:szCs w:val="21"/>
                <w:lang w:val="en-US" w:eastAsia="zh-CN"/>
              </w:rPr>
            </w:pPr>
          </w:p>
        </w:tc>
        <w:tc>
          <w:tcPr>
            <w:tcW w:w="11254" w:type="dxa"/>
            <w:vAlign w:val="top"/>
          </w:tcPr>
          <w:p>
            <w:pPr>
              <w:adjustRightInd w:val="0"/>
              <w:snapToGrid w:val="0"/>
              <w:spacing w:line="300" w:lineRule="exact"/>
              <w:jc w:val="left"/>
              <w:rPr>
                <w:rFonts w:hint="eastAsia" w:ascii="宋体" w:hAnsi="宋体" w:eastAsia="宋体" w:cs="宋体"/>
                <w:sz w:val="21"/>
                <w:szCs w:val="21"/>
                <w:lang w:val="zh-CN"/>
              </w:rPr>
            </w:pPr>
            <w:r>
              <w:rPr>
                <w:rFonts w:hint="eastAsia" w:ascii="宋体" w:hAnsi="宋体" w:eastAsia="宋体" w:cs="宋体"/>
                <w:sz w:val="21"/>
                <w:szCs w:val="21"/>
                <w:lang w:val="zh-CN"/>
              </w:rPr>
              <w:t>●查《</w:t>
            </w:r>
            <w:r>
              <w:rPr>
                <w:rFonts w:hint="eastAsia" w:ascii="宋体" w:hAnsi="宋体" w:cs="宋体"/>
                <w:sz w:val="21"/>
                <w:szCs w:val="21"/>
                <w:lang w:val="zh-CN"/>
              </w:rPr>
              <w:t>质量管理手册</w:t>
            </w:r>
            <w:r>
              <w:rPr>
                <w:rFonts w:hint="eastAsia" w:ascii="宋体" w:hAnsi="宋体" w:eastAsia="宋体" w:cs="宋体"/>
                <w:sz w:val="21"/>
                <w:szCs w:val="21"/>
                <w:lang w:val="zh-CN"/>
              </w:rPr>
              <w:t>》</w:t>
            </w:r>
            <w:r>
              <w:rPr>
                <w:rFonts w:hint="eastAsia" w:ascii="宋体" w:hAnsi="宋体" w:cs="宋体"/>
                <w:sz w:val="21"/>
                <w:szCs w:val="21"/>
                <w:lang w:val="zh-CN"/>
              </w:rPr>
              <w:t>SKDL</w:t>
            </w:r>
            <w:r>
              <w:rPr>
                <w:rFonts w:hint="eastAsia" w:ascii="宋体" w:hAnsi="宋体" w:eastAsia="宋体" w:cs="宋体"/>
                <w:sz w:val="21"/>
                <w:szCs w:val="21"/>
                <w:lang w:val="zh-CN"/>
              </w:rPr>
              <w:t>/SC-2022中，公司管理层以公司的质量方针为框架，结合公司的实际运营情况，制定公司的质量目标，为确保实现管理目标，公司经过了策划，并编制了《组织目标及实现方法》，制定了分目标及考核要求和考核办法。</w:t>
            </w:r>
          </w:p>
          <w:tbl>
            <w:tblPr>
              <w:tblStyle w:val="8"/>
              <w:tblpPr w:leftFromText="180" w:rightFromText="180" w:vertAnchor="text" w:horzAnchor="page" w:tblpX="228" w:tblpY="475"/>
              <w:tblOverlap w:val="never"/>
              <w:tblW w:w="84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866"/>
              <w:gridCol w:w="3561"/>
              <w:gridCol w:w="1112"/>
              <w:gridCol w:w="1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trPr>
              <w:tc>
                <w:tcPr>
                  <w:tcW w:w="690" w:type="dxa"/>
                  <w:noWrap w:val="0"/>
                  <w:vAlign w:val="top"/>
                </w:tcPr>
                <w:p>
                  <w:pPr>
                    <w:adjustRightInd w:val="0"/>
                    <w:snapToGrid w:val="0"/>
                    <w:spacing w:line="3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序号</w:t>
                  </w:r>
                </w:p>
              </w:tc>
              <w:tc>
                <w:tcPr>
                  <w:tcW w:w="1866" w:type="dxa"/>
                  <w:noWrap w:val="0"/>
                  <w:vAlign w:val="top"/>
                </w:tcPr>
                <w:p>
                  <w:pPr>
                    <w:adjustRightInd w:val="0"/>
                    <w:snapToGrid w:val="0"/>
                    <w:spacing w:line="300" w:lineRule="exact"/>
                    <w:ind w:firstLine="420" w:firstLineChars="200"/>
                    <w:jc w:val="left"/>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目标分解</w:t>
                  </w:r>
                </w:p>
              </w:tc>
              <w:tc>
                <w:tcPr>
                  <w:tcW w:w="3561" w:type="dxa"/>
                  <w:noWrap w:val="0"/>
                  <w:vAlign w:val="top"/>
                </w:tcPr>
                <w:p>
                  <w:pPr>
                    <w:adjustRightInd w:val="0"/>
                    <w:snapToGrid w:val="0"/>
                    <w:spacing w:line="300" w:lineRule="exact"/>
                    <w:ind w:firstLine="420" w:firstLineChars="200"/>
                    <w:jc w:val="left"/>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主要措施</w:t>
                  </w:r>
                </w:p>
              </w:tc>
              <w:tc>
                <w:tcPr>
                  <w:tcW w:w="1112" w:type="dxa"/>
                  <w:noWrap w:val="0"/>
                  <w:vAlign w:val="top"/>
                </w:tcPr>
                <w:p>
                  <w:pPr>
                    <w:adjustRightInd w:val="0"/>
                    <w:snapToGrid w:val="0"/>
                    <w:spacing w:line="300" w:lineRule="exact"/>
                    <w:jc w:val="left"/>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责任部门</w:t>
                  </w:r>
                </w:p>
              </w:tc>
              <w:tc>
                <w:tcPr>
                  <w:tcW w:w="1208" w:type="dxa"/>
                  <w:noWrap w:val="0"/>
                  <w:vAlign w:val="top"/>
                </w:tcPr>
                <w:p>
                  <w:pPr>
                    <w:adjustRightInd w:val="0"/>
                    <w:snapToGrid w:val="0"/>
                    <w:spacing w:line="300" w:lineRule="exact"/>
                    <w:jc w:val="left"/>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考核频次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trPr>
              <w:tc>
                <w:tcPr>
                  <w:tcW w:w="690" w:type="dxa"/>
                  <w:noWrap w:val="0"/>
                  <w:vAlign w:val="center"/>
                </w:tcPr>
                <w:p>
                  <w:pPr>
                    <w:adjustRightInd w:val="0"/>
                    <w:snapToGrid w:val="0"/>
                    <w:spacing w:line="300" w:lineRule="exact"/>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p>
              </w:tc>
              <w:tc>
                <w:tcPr>
                  <w:tcW w:w="1866" w:type="dxa"/>
                  <w:noWrap w:val="0"/>
                  <w:vAlign w:val="center"/>
                </w:tcPr>
                <w:p>
                  <w:pPr>
                    <w:adjustRightInd w:val="0"/>
                    <w:snapToGrid w:val="0"/>
                    <w:spacing w:line="300" w:lineRule="exact"/>
                    <w:jc w:val="left"/>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交货（产品、服务）合格率≥99%</w:t>
                  </w:r>
                </w:p>
              </w:tc>
              <w:tc>
                <w:tcPr>
                  <w:tcW w:w="3561" w:type="dxa"/>
                  <w:vMerge w:val="restart"/>
                  <w:noWrap w:val="0"/>
                  <w:vAlign w:val="top"/>
                </w:tcPr>
                <w:p>
                  <w:pPr>
                    <w:adjustRightInd w:val="0"/>
                    <w:snapToGrid w:val="0"/>
                    <w:spacing w:line="300" w:lineRule="exact"/>
                    <w:ind w:firstLine="420" w:firstLineChars="200"/>
                    <w:jc w:val="left"/>
                    <w:rPr>
                      <w:rFonts w:hint="eastAsia" w:ascii="宋体" w:hAnsi="宋体" w:eastAsia="宋体" w:cs="宋体"/>
                      <w:sz w:val="21"/>
                      <w:szCs w:val="21"/>
                      <w:lang w:val="zh-CN" w:eastAsia="zh-CN"/>
                    </w:rPr>
                  </w:pPr>
                </w:p>
                <w:p>
                  <w:pPr>
                    <w:adjustRightInd w:val="0"/>
                    <w:snapToGrid w:val="0"/>
                    <w:spacing w:line="300" w:lineRule="exact"/>
                    <w:jc w:val="left"/>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1.前期与客户进行充分的沟通，包括产品名称、规格型号、交付地点、交付时间等；</w:t>
                  </w:r>
                </w:p>
                <w:p>
                  <w:pPr>
                    <w:adjustRightInd w:val="0"/>
                    <w:snapToGrid w:val="0"/>
                    <w:spacing w:line="300" w:lineRule="exact"/>
                    <w:jc w:val="left"/>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2.加强对供应商的控制，确保合同内的产品可以及时供应；</w:t>
                  </w:r>
                </w:p>
                <w:p>
                  <w:pPr>
                    <w:adjustRightInd w:val="0"/>
                    <w:snapToGrid w:val="0"/>
                    <w:spacing w:line="300" w:lineRule="exact"/>
                    <w:jc w:val="left"/>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3.销售人员做好整个销售过程的跟踪与沟通</w:t>
                  </w:r>
                </w:p>
              </w:tc>
              <w:tc>
                <w:tcPr>
                  <w:tcW w:w="1112" w:type="dxa"/>
                  <w:noWrap w:val="0"/>
                  <w:vAlign w:val="center"/>
                </w:tcPr>
                <w:p>
                  <w:pPr>
                    <w:adjustRightInd w:val="0"/>
                    <w:snapToGrid w:val="0"/>
                    <w:spacing w:line="300" w:lineRule="exact"/>
                    <w:jc w:val="left"/>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业务部</w:t>
                  </w:r>
                </w:p>
              </w:tc>
              <w:tc>
                <w:tcPr>
                  <w:tcW w:w="1208" w:type="dxa"/>
                  <w:noWrap w:val="0"/>
                  <w:vAlign w:val="center"/>
                </w:tcPr>
                <w:p>
                  <w:pPr>
                    <w:adjustRightInd w:val="0"/>
                    <w:snapToGrid w:val="0"/>
                    <w:spacing w:line="300" w:lineRule="exact"/>
                    <w:ind w:firstLine="420" w:firstLineChars="200"/>
                    <w:jc w:val="left"/>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季度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690" w:type="dxa"/>
                  <w:noWrap w:val="0"/>
                  <w:vAlign w:val="center"/>
                </w:tcPr>
                <w:p>
                  <w:pPr>
                    <w:adjustRightInd w:val="0"/>
                    <w:snapToGrid w:val="0"/>
                    <w:spacing w:line="300" w:lineRule="exact"/>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1866" w:type="dxa"/>
                  <w:noWrap w:val="0"/>
                  <w:vAlign w:val="center"/>
                </w:tcPr>
                <w:p>
                  <w:pPr>
                    <w:adjustRightInd w:val="0"/>
                    <w:snapToGrid w:val="0"/>
                    <w:spacing w:line="300" w:lineRule="exact"/>
                    <w:jc w:val="left"/>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交货及时率≥98%</w:t>
                  </w:r>
                </w:p>
              </w:tc>
              <w:tc>
                <w:tcPr>
                  <w:tcW w:w="3561" w:type="dxa"/>
                  <w:vMerge w:val="continue"/>
                  <w:noWrap w:val="0"/>
                  <w:vAlign w:val="top"/>
                </w:tcPr>
                <w:p>
                  <w:pPr>
                    <w:adjustRightInd w:val="0"/>
                    <w:snapToGrid w:val="0"/>
                    <w:spacing w:line="300" w:lineRule="exact"/>
                    <w:ind w:firstLine="420" w:firstLineChars="200"/>
                    <w:jc w:val="left"/>
                    <w:rPr>
                      <w:rFonts w:hint="eastAsia" w:ascii="宋体" w:hAnsi="宋体" w:eastAsia="宋体" w:cs="宋体"/>
                      <w:sz w:val="21"/>
                      <w:szCs w:val="21"/>
                      <w:lang w:val="zh-CN" w:eastAsia="zh-CN"/>
                    </w:rPr>
                  </w:pPr>
                </w:p>
              </w:tc>
              <w:tc>
                <w:tcPr>
                  <w:tcW w:w="1112" w:type="dxa"/>
                  <w:noWrap w:val="0"/>
                  <w:vAlign w:val="center"/>
                </w:tcPr>
                <w:p>
                  <w:pPr>
                    <w:adjustRightInd w:val="0"/>
                    <w:snapToGrid w:val="0"/>
                    <w:spacing w:line="300" w:lineRule="exact"/>
                    <w:jc w:val="left"/>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业务部</w:t>
                  </w:r>
                </w:p>
              </w:tc>
              <w:tc>
                <w:tcPr>
                  <w:tcW w:w="1208" w:type="dxa"/>
                  <w:noWrap w:val="0"/>
                  <w:vAlign w:val="center"/>
                </w:tcPr>
                <w:p>
                  <w:pPr>
                    <w:adjustRightInd w:val="0"/>
                    <w:snapToGrid w:val="0"/>
                    <w:spacing w:line="300" w:lineRule="exact"/>
                    <w:ind w:firstLine="420" w:firstLineChars="200"/>
                    <w:jc w:val="left"/>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季度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3" w:hRule="atLeast"/>
              </w:trPr>
              <w:tc>
                <w:tcPr>
                  <w:tcW w:w="690" w:type="dxa"/>
                  <w:noWrap w:val="0"/>
                  <w:vAlign w:val="center"/>
                </w:tcPr>
                <w:p>
                  <w:pPr>
                    <w:adjustRightInd w:val="0"/>
                    <w:snapToGrid w:val="0"/>
                    <w:spacing w:line="300" w:lineRule="exact"/>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1866" w:type="dxa"/>
                  <w:noWrap w:val="0"/>
                  <w:vAlign w:val="center"/>
                </w:tcPr>
                <w:p>
                  <w:pPr>
                    <w:adjustRightInd w:val="0"/>
                    <w:snapToGrid w:val="0"/>
                    <w:spacing w:line="3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顾客满意度≥96%</w:t>
                  </w:r>
                </w:p>
              </w:tc>
              <w:tc>
                <w:tcPr>
                  <w:tcW w:w="3561" w:type="dxa"/>
                  <w:noWrap w:val="0"/>
                  <w:vAlign w:val="top"/>
                </w:tcPr>
                <w:p>
                  <w:pPr>
                    <w:adjustRightInd w:val="0"/>
                    <w:snapToGrid w:val="0"/>
                    <w:spacing w:line="3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1.业务部确保销售产品的合格性；</w:t>
                  </w:r>
                </w:p>
                <w:p>
                  <w:pPr>
                    <w:adjustRightInd w:val="0"/>
                    <w:snapToGrid w:val="0"/>
                    <w:spacing w:line="3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2.按时交货，并在服务过程中，与客户多沟通，满足客户的需求，并做好交付后的服务。</w:t>
                  </w:r>
                </w:p>
              </w:tc>
              <w:tc>
                <w:tcPr>
                  <w:tcW w:w="1112" w:type="dxa"/>
                  <w:noWrap w:val="0"/>
                  <w:vAlign w:val="center"/>
                </w:tcPr>
                <w:p>
                  <w:pPr>
                    <w:adjustRightInd w:val="0"/>
                    <w:snapToGrid w:val="0"/>
                    <w:spacing w:line="3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业务部</w:t>
                  </w:r>
                </w:p>
              </w:tc>
              <w:tc>
                <w:tcPr>
                  <w:tcW w:w="1208" w:type="dxa"/>
                  <w:noWrap w:val="0"/>
                  <w:vAlign w:val="center"/>
                </w:tcPr>
                <w:p>
                  <w:pPr>
                    <w:adjustRightInd w:val="0"/>
                    <w:snapToGrid w:val="0"/>
                    <w:spacing w:line="300" w:lineRule="exact"/>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年度</w:t>
                  </w:r>
                </w:p>
              </w:tc>
            </w:tr>
          </w:tbl>
          <w:p>
            <w:pPr>
              <w:adjustRightInd w:val="0"/>
              <w:snapToGrid w:val="0"/>
              <w:spacing w:line="300" w:lineRule="exact"/>
              <w:jc w:val="left"/>
              <w:rPr>
                <w:rFonts w:hint="eastAsia" w:ascii="宋体" w:hAnsi="宋体" w:eastAsia="宋体" w:cs="宋体"/>
                <w:sz w:val="21"/>
                <w:szCs w:val="21"/>
                <w:lang w:val="zh-CN" w:eastAsia="zh-CN"/>
              </w:rPr>
            </w:pPr>
          </w:p>
          <w:p>
            <w:pPr>
              <w:adjustRightInd w:val="0"/>
              <w:snapToGrid w:val="0"/>
              <w:spacing w:line="300" w:lineRule="exact"/>
              <w:jc w:val="left"/>
              <w:rPr>
                <w:rFonts w:hint="eastAsia" w:ascii="宋体" w:hAnsi="宋体" w:eastAsia="宋体" w:cs="宋体"/>
                <w:sz w:val="21"/>
                <w:szCs w:val="21"/>
                <w:lang w:val="zh-CN" w:eastAsia="zh-CN"/>
              </w:rPr>
            </w:pPr>
          </w:p>
          <w:p>
            <w:pPr>
              <w:adjustRightInd w:val="0"/>
              <w:snapToGrid w:val="0"/>
              <w:spacing w:line="300" w:lineRule="exact"/>
              <w:jc w:val="left"/>
              <w:rPr>
                <w:rFonts w:hint="eastAsia" w:ascii="宋体" w:hAnsi="宋体" w:eastAsia="宋体" w:cs="宋体"/>
                <w:sz w:val="21"/>
                <w:szCs w:val="21"/>
                <w:lang w:val="zh-CN" w:eastAsia="zh-CN"/>
              </w:rPr>
            </w:pPr>
          </w:p>
          <w:p>
            <w:pPr>
              <w:adjustRightInd w:val="0"/>
              <w:snapToGrid w:val="0"/>
              <w:spacing w:line="300" w:lineRule="exact"/>
              <w:jc w:val="left"/>
              <w:rPr>
                <w:rFonts w:hint="eastAsia" w:ascii="宋体" w:hAnsi="宋体" w:eastAsia="宋体" w:cs="宋体"/>
                <w:sz w:val="21"/>
                <w:szCs w:val="21"/>
                <w:lang w:val="zh-CN" w:eastAsia="zh-CN"/>
              </w:rPr>
            </w:pPr>
          </w:p>
          <w:p>
            <w:pPr>
              <w:adjustRightInd w:val="0"/>
              <w:snapToGrid w:val="0"/>
              <w:spacing w:line="300" w:lineRule="exact"/>
              <w:jc w:val="left"/>
              <w:rPr>
                <w:rFonts w:hint="eastAsia" w:ascii="宋体" w:hAnsi="宋体" w:eastAsia="宋体" w:cs="宋体"/>
                <w:sz w:val="21"/>
                <w:szCs w:val="21"/>
                <w:lang w:val="zh-CN" w:eastAsia="zh-CN"/>
              </w:rPr>
            </w:pPr>
          </w:p>
          <w:p>
            <w:pPr>
              <w:adjustRightInd w:val="0"/>
              <w:snapToGrid w:val="0"/>
              <w:spacing w:line="300" w:lineRule="exact"/>
              <w:jc w:val="left"/>
              <w:rPr>
                <w:rFonts w:hint="eastAsia" w:ascii="宋体" w:hAnsi="宋体" w:eastAsia="宋体" w:cs="宋体"/>
                <w:sz w:val="21"/>
                <w:szCs w:val="21"/>
                <w:lang w:val="zh-CN" w:eastAsia="zh-CN"/>
              </w:rPr>
            </w:pPr>
          </w:p>
          <w:p>
            <w:pPr>
              <w:adjustRightInd w:val="0"/>
              <w:snapToGrid w:val="0"/>
              <w:spacing w:line="300" w:lineRule="exact"/>
              <w:jc w:val="left"/>
              <w:rPr>
                <w:rFonts w:hint="eastAsia" w:ascii="宋体" w:hAnsi="宋体" w:eastAsia="宋体" w:cs="宋体"/>
                <w:sz w:val="21"/>
                <w:szCs w:val="21"/>
                <w:lang w:val="zh-CN" w:eastAsia="zh-CN"/>
              </w:rPr>
            </w:pPr>
          </w:p>
          <w:p>
            <w:pPr>
              <w:adjustRightInd w:val="0"/>
              <w:snapToGrid w:val="0"/>
              <w:spacing w:line="300" w:lineRule="exact"/>
              <w:jc w:val="left"/>
              <w:rPr>
                <w:rFonts w:hint="eastAsia" w:ascii="宋体" w:hAnsi="宋体" w:eastAsia="宋体" w:cs="宋体"/>
                <w:sz w:val="21"/>
                <w:szCs w:val="21"/>
                <w:lang w:val="zh-CN" w:eastAsia="zh-CN"/>
              </w:rPr>
            </w:pPr>
          </w:p>
          <w:p>
            <w:pPr>
              <w:adjustRightInd w:val="0"/>
              <w:snapToGrid w:val="0"/>
              <w:spacing w:line="300" w:lineRule="exact"/>
              <w:jc w:val="left"/>
              <w:rPr>
                <w:rFonts w:hint="eastAsia" w:ascii="宋体" w:hAnsi="宋体" w:eastAsia="宋体" w:cs="宋体"/>
                <w:sz w:val="21"/>
                <w:szCs w:val="21"/>
                <w:lang w:val="zh-CN" w:eastAsia="zh-CN"/>
              </w:rPr>
            </w:pPr>
          </w:p>
          <w:p>
            <w:pPr>
              <w:adjustRightInd w:val="0"/>
              <w:snapToGrid w:val="0"/>
              <w:spacing w:line="300" w:lineRule="exact"/>
              <w:jc w:val="left"/>
              <w:rPr>
                <w:rFonts w:hint="eastAsia" w:ascii="宋体" w:hAnsi="宋体" w:eastAsia="宋体" w:cs="宋体"/>
                <w:sz w:val="21"/>
                <w:szCs w:val="21"/>
                <w:lang w:val="zh-CN" w:eastAsia="zh-CN"/>
              </w:rPr>
            </w:pPr>
          </w:p>
          <w:p>
            <w:pPr>
              <w:adjustRightInd w:val="0"/>
              <w:snapToGrid w:val="0"/>
              <w:spacing w:line="300" w:lineRule="exact"/>
              <w:jc w:val="left"/>
              <w:rPr>
                <w:rFonts w:hint="eastAsia" w:ascii="宋体" w:hAnsi="宋体" w:eastAsia="宋体" w:cs="宋体"/>
                <w:sz w:val="21"/>
                <w:szCs w:val="21"/>
                <w:lang w:val="zh-CN" w:eastAsia="zh-CN"/>
              </w:rPr>
            </w:pPr>
          </w:p>
          <w:p>
            <w:pPr>
              <w:adjustRightInd w:val="0"/>
              <w:snapToGrid w:val="0"/>
              <w:spacing w:line="300" w:lineRule="exact"/>
              <w:jc w:val="left"/>
              <w:rPr>
                <w:rFonts w:hint="eastAsia" w:ascii="宋体" w:hAnsi="宋体" w:eastAsia="宋体" w:cs="宋体"/>
                <w:sz w:val="21"/>
                <w:szCs w:val="21"/>
                <w:lang w:val="en-US" w:eastAsia="zh-CN"/>
              </w:rPr>
            </w:pPr>
          </w:p>
          <w:p>
            <w:pPr>
              <w:adjustRightInd w:val="0"/>
              <w:snapToGrid w:val="0"/>
              <w:spacing w:line="300" w:lineRule="exact"/>
              <w:jc w:val="left"/>
              <w:rPr>
                <w:rFonts w:hint="eastAsia" w:ascii="宋体" w:hAnsi="宋体" w:eastAsia="宋体" w:cs="宋体"/>
                <w:sz w:val="21"/>
                <w:szCs w:val="21"/>
                <w:lang w:val="en-US" w:eastAsia="zh-CN"/>
              </w:rPr>
            </w:pPr>
          </w:p>
          <w:p>
            <w:pPr>
              <w:adjustRightInd w:val="0"/>
              <w:snapToGrid w:val="0"/>
              <w:spacing w:line="300" w:lineRule="exact"/>
              <w:jc w:val="left"/>
              <w:rPr>
                <w:rFonts w:hint="eastAsia" w:ascii="宋体" w:hAnsi="宋体" w:eastAsia="宋体" w:cs="宋体"/>
                <w:sz w:val="21"/>
                <w:szCs w:val="21"/>
                <w:lang w:val="en-US" w:eastAsia="zh-CN"/>
              </w:rPr>
            </w:pPr>
          </w:p>
          <w:p>
            <w:pPr>
              <w:adjustRightInd w:val="0"/>
              <w:snapToGrid w:val="0"/>
              <w:spacing w:line="300" w:lineRule="exact"/>
              <w:jc w:val="left"/>
              <w:rPr>
                <w:rFonts w:hint="eastAsia" w:ascii="宋体" w:hAnsi="宋体" w:eastAsia="宋体" w:cs="宋体"/>
                <w:sz w:val="21"/>
                <w:szCs w:val="21"/>
                <w:lang w:val="en-US" w:eastAsia="zh-CN"/>
              </w:rPr>
            </w:pPr>
          </w:p>
          <w:p>
            <w:pPr>
              <w:adjustRightInd w:val="0"/>
              <w:snapToGrid w:val="0"/>
              <w:spacing w:line="300" w:lineRule="exact"/>
              <w:jc w:val="left"/>
              <w:rPr>
                <w:rFonts w:hint="eastAsia" w:ascii="宋体" w:hAnsi="宋体" w:eastAsia="宋体" w:cs="宋体"/>
                <w:sz w:val="21"/>
                <w:szCs w:val="21"/>
                <w:lang w:val="en-US" w:eastAsia="zh-CN"/>
              </w:rPr>
            </w:pPr>
          </w:p>
          <w:p>
            <w:pPr>
              <w:adjustRightInd w:val="0"/>
              <w:snapToGrid w:val="0"/>
              <w:spacing w:line="300" w:lineRule="exact"/>
              <w:jc w:val="left"/>
              <w:rPr>
                <w:rFonts w:hint="eastAsia" w:ascii="宋体" w:hAnsi="宋体" w:eastAsia="宋体" w:cs="宋体"/>
                <w:sz w:val="21"/>
                <w:szCs w:val="21"/>
                <w:lang w:val="en-US" w:eastAsia="zh-CN"/>
              </w:rPr>
            </w:pPr>
          </w:p>
          <w:p>
            <w:pPr>
              <w:adjustRightInd w:val="0"/>
              <w:snapToGrid w:val="0"/>
              <w:spacing w:line="300" w:lineRule="exact"/>
              <w:jc w:val="left"/>
              <w:rPr>
                <w:rFonts w:hint="eastAsia" w:ascii="宋体" w:hAnsi="宋体" w:eastAsia="宋体" w:cs="宋体"/>
                <w:sz w:val="21"/>
                <w:szCs w:val="21"/>
                <w:lang w:val="en-US" w:eastAsia="zh-CN"/>
              </w:rPr>
            </w:pPr>
          </w:p>
          <w:p>
            <w:pPr>
              <w:adjustRightInd w:val="0"/>
              <w:snapToGrid w:val="0"/>
              <w:spacing w:line="3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提供了《各部门目标指标分解考核记录表》，目标按季度/年度进行了考核，查2022年</w:t>
            </w:r>
            <w:r>
              <w:rPr>
                <w:rFonts w:hint="eastAsia" w:ascii="宋体" w:hAnsi="宋体" w:cs="宋体"/>
                <w:sz w:val="21"/>
                <w:szCs w:val="21"/>
                <w:lang w:val="en-US" w:eastAsia="zh-CN"/>
              </w:rPr>
              <w:t>2-4</w:t>
            </w:r>
            <w:r>
              <w:rPr>
                <w:rFonts w:hint="eastAsia" w:ascii="宋体" w:hAnsi="宋体" w:eastAsia="宋体" w:cs="宋体"/>
                <w:sz w:val="21"/>
                <w:szCs w:val="21"/>
                <w:lang w:val="en-US" w:eastAsia="zh-CN"/>
              </w:rPr>
              <w:t>季度完成了目标的考核。</w:t>
            </w:r>
          </w:p>
          <w:p>
            <w:pPr>
              <w:adjustRightInd w:val="0"/>
              <w:snapToGrid w:val="0"/>
              <w:spacing w:line="3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zh-CN" w:eastAsia="zh-CN"/>
              </w:rPr>
              <w:t>具体目标实现情况见各部门审核记录。</w:t>
            </w:r>
          </w:p>
        </w:tc>
        <w:tc>
          <w:tcPr>
            <w:tcW w:w="880" w:type="dxa"/>
          </w:tcPr>
          <w:p>
            <w:pPr>
              <w:rPr>
                <w:rFonts w:hint="eastAsia" w:ascii="宋体" w:hAnsi="宋体" w:eastAsia="宋体" w:cs="宋体"/>
                <w:sz w:val="21"/>
                <w:szCs w:val="21"/>
                <w:lang w:val="en-US" w:eastAsia="zh-CN"/>
              </w:rPr>
            </w:pPr>
            <w:r>
              <w:rPr>
                <w:rFonts w:hint="eastAsia" w:ascii="宋体" w:hAnsi="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715" w:type="dxa"/>
            <w:vAlign w:val="top"/>
          </w:tcPr>
          <w:p>
            <w:pPr>
              <w:adjustRightInd w:val="0"/>
              <w:snapToGrid w:val="0"/>
              <w:spacing w:line="300" w:lineRule="exact"/>
              <w:ind w:firstLine="420" w:firstLineChars="20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变更的策划</w:t>
            </w:r>
          </w:p>
        </w:tc>
        <w:tc>
          <w:tcPr>
            <w:tcW w:w="860" w:type="dxa"/>
            <w:vAlign w:val="top"/>
          </w:tcPr>
          <w:p>
            <w:pPr>
              <w:adjustRightInd w:val="0"/>
              <w:snapToGrid w:val="0"/>
              <w:spacing w:line="3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Q6.3</w:t>
            </w:r>
          </w:p>
          <w:p>
            <w:pPr>
              <w:adjustRightInd w:val="0"/>
              <w:snapToGrid w:val="0"/>
              <w:spacing w:line="300" w:lineRule="exact"/>
              <w:ind w:firstLine="420" w:firstLineChars="200"/>
              <w:jc w:val="left"/>
              <w:rPr>
                <w:rFonts w:hint="eastAsia" w:ascii="宋体" w:hAnsi="宋体" w:eastAsia="宋体" w:cs="宋体"/>
                <w:kern w:val="2"/>
                <w:sz w:val="21"/>
                <w:szCs w:val="21"/>
                <w:lang w:val="en-US" w:eastAsia="zh-CN" w:bidi="ar-SA"/>
              </w:rPr>
            </w:pPr>
          </w:p>
        </w:tc>
        <w:tc>
          <w:tcPr>
            <w:tcW w:w="11254" w:type="dxa"/>
            <w:vAlign w:val="top"/>
          </w:tcPr>
          <w:p>
            <w:pPr>
              <w:adjustRightInd w:val="0"/>
              <w:snapToGrid w:val="0"/>
              <w:spacing w:line="3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sym w:font="Wingdings 2" w:char="F098"/>
            </w:r>
            <w:r>
              <w:rPr>
                <w:rFonts w:hint="eastAsia" w:ascii="宋体" w:hAnsi="宋体" w:eastAsia="宋体" w:cs="宋体"/>
                <w:sz w:val="21"/>
                <w:szCs w:val="21"/>
                <w:lang w:val="en-US" w:eastAsia="zh-CN"/>
              </w:rPr>
              <w:t>公司于2022年</w:t>
            </w:r>
            <w:r>
              <w:rPr>
                <w:rFonts w:hint="eastAsia" w:ascii="宋体" w:hAnsi="宋体" w:cs="宋体"/>
                <w:sz w:val="21"/>
                <w:szCs w:val="21"/>
                <w:lang w:val="en-US" w:eastAsia="zh-CN"/>
              </w:rPr>
              <w:t>4</w:t>
            </w:r>
            <w:r>
              <w:rPr>
                <w:rFonts w:hint="eastAsia" w:ascii="宋体" w:hAnsi="宋体" w:eastAsia="宋体" w:cs="宋体"/>
                <w:sz w:val="21"/>
                <w:szCs w:val="21"/>
                <w:lang w:val="en-US" w:eastAsia="zh-CN"/>
              </w:rPr>
              <w:t>月</w:t>
            </w:r>
            <w:r>
              <w:rPr>
                <w:rFonts w:hint="eastAsia" w:ascii="宋体" w:hAnsi="宋体" w:cs="宋体"/>
                <w:sz w:val="21"/>
                <w:szCs w:val="21"/>
                <w:lang w:val="en-US" w:eastAsia="zh-CN"/>
              </w:rPr>
              <w:t>初</w:t>
            </w:r>
            <w:r>
              <w:rPr>
                <w:rFonts w:hint="eastAsia" w:ascii="宋体" w:hAnsi="宋体" w:eastAsia="宋体" w:cs="宋体"/>
                <w:sz w:val="21"/>
                <w:szCs w:val="21"/>
                <w:lang w:val="en-US" w:eastAsia="zh-CN"/>
              </w:rPr>
              <w:t>建立质量管理体系，为使公司质量管理体系有效运行，并持续改进，各部门按质量、环境和职业健康安全管理体系文件中的规定贯彻实施，文件中的规定与实际运作应保持一致。</w:t>
            </w:r>
          </w:p>
          <w:p>
            <w:pPr>
              <w:adjustRightInd w:val="0"/>
              <w:snapToGrid w:val="0"/>
              <w:spacing w:line="3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sym w:font="Wingdings 2" w:char="F098"/>
            </w:r>
            <w:r>
              <w:rPr>
                <w:rFonts w:hint="eastAsia" w:ascii="宋体" w:hAnsi="宋体" w:eastAsia="宋体" w:cs="宋体"/>
                <w:sz w:val="21"/>
                <w:szCs w:val="21"/>
                <w:lang w:val="en-US" w:eastAsia="zh-CN"/>
              </w:rPr>
              <w:t>企业通过过程业绩分析，监视、测量、分析、评价、管理评审，内部审核结果等收集可能发生的变更信息，当组织内外环境、客户及利益相关方的需求、企业经营等方面发生重大变化，具体包括产品质量监视和测量过程中持续未达到预期结果、组织机构变化、重大人员调整、持续的经营亏损等情况下，需要对体系进行变更。企业有充分识别识别潜在的变更需求，并确保在必要时做出相应的变更。</w:t>
            </w:r>
          </w:p>
          <w:p>
            <w:pPr>
              <w:adjustRightInd w:val="0"/>
              <w:snapToGrid w:val="0"/>
              <w:spacing w:line="3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sym w:font="Wingdings 2" w:char="F098"/>
            </w:r>
            <w:r>
              <w:rPr>
                <w:rFonts w:hint="eastAsia" w:ascii="宋体" w:hAnsi="宋体" w:eastAsia="宋体" w:cs="宋体"/>
                <w:sz w:val="21"/>
                <w:szCs w:val="21"/>
                <w:lang w:val="en-US" w:eastAsia="zh-CN"/>
              </w:rPr>
              <w:t>随着质量管理体系的变化，质量方针、目标的变化，定期评审及时修订质量管理体系文件，确保其有效性、充分性和适宜性。质量管理体系建立后，不断完善，持续改进，提高有效性和效率。</w:t>
            </w:r>
          </w:p>
          <w:p>
            <w:pPr>
              <w:adjustRightInd w:val="0"/>
              <w:snapToGrid w:val="0"/>
              <w:spacing w:line="300" w:lineRule="exact"/>
              <w:ind w:firstLine="420" w:firstLineChars="20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该企业自管理体系运行以来没有发生变更。</w:t>
            </w:r>
          </w:p>
        </w:tc>
        <w:tc>
          <w:tcPr>
            <w:tcW w:w="880" w:type="dxa"/>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15" w:type="dxa"/>
            <w:vAlign w:val="top"/>
          </w:tcPr>
          <w:p>
            <w:pPr>
              <w:adjustRightInd w:val="0"/>
              <w:snapToGrid w:val="0"/>
              <w:spacing w:line="300" w:lineRule="exact"/>
              <w:ind w:firstLine="420" w:firstLineChars="200"/>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资源</w:t>
            </w:r>
          </w:p>
        </w:tc>
        <w:tc>
          <w:tcPr>
            <w:tcW w:w="860" w:type="dxa"/>
            <w:vAlign w:val="top"/>
          </w:tcPr>
          <w:p>
            <w:pPr>
              <w:adjustRightInd w:val="0"/>
              <w:snapToGrid w:val="0"/>
              <w:spacing w:line="300" w:lineRule="exact"/>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Q</w:t>
            </w:r>
            <w:r>
              <w:rPr>
                <w:rFonts w:hint="eastAsia" w:ascii="宋体" w:hAnsi="宋体" w:eastAsia="宋体" w:cs="宋体"/>
                <w:sz w:val="21"/>
                <w:szCs w:val="21"/>
              </w:rPr>
              <w:t>7.1</w:t>
            </w:r>
          </w:p>
        </w:tc>
        <w:tc>
          <w:tcPr>
            <w:tcW w:w="11254" w:type="dxa"/>
            <w:vAlign w:val="top"/>
          </w:tcPr>
          <w:p>
            <w:pPr>
              <w:adjustRightInd w:val="0"/>
              <w:snapToGrid w:val="0"/>
              <w:spacing w:line="300" w:lineRule="exact"/>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sym w:font="Wingdings 2" w:char="F098"/>
            </w:r>
            <w:r>
              <w:rPr>
                <w:rFonts w:hint="eastAsia" w:ascii="宋体" w:hAnsi="宋体" w:cs="宋体"/>
                <w:sz w:val="21"/>
                <w:szCs w:val="21"/>
                <w:lang w:eastAsia="zh-CN"/>
              </w:rPr>
              <w:t>企业</w:t>
            </w:r>
            <w:r>
              <w:rPr>
                <w:rFonts w:hint="eastAsia" w:ascii="宋体" w:hAnsi="宋体" w:eastAsia="宋体" w:cs="宋体"/>
                <w:sz w:val="21"/>
                <w:szCs w:val="21"/>
                <w:lang w:eastAsia="zh-CN"/>
              </w:rPr>
              <w:t>位于</w:t>
            </w:r>
            <w:r>
              <w:rPr>
                <w:rFonts w:hint="eastAsia" w:ascii="宋体" w:hAnsi="宋体" w:cs="宋体"/>
                <w:sz w:val="21"/>
                <w:szCs w:val="21"/>
                <w:lang w:val="en-US" w:eastAsia="zh-CN"/>
              </w:rPr>
              <w:t>石家庄市新石北路368号金石工业园1号楼2层209，</w:t>
            </w:r>
            <w:r>
              <w:rPr>
                <w:rFonts w:hint="eastAsia" w:ascii="宋体" w:hAnsi="宋体" w:eastAsia="宋体" w:cs="宋体"/>
                <w:sz w:val="21"/>
                <w:szCs w:val="21"/>
                <w:lang w:val="en-US" w:eastAsia="zh-CN"/>
              </w:rPr>
              <w:t>建筑面积约</w:t>
            </w:r>
            <w:r>
              <w:rPr>
                <w:rFonts w:hint="eastAsia" w:ascii="宋体" w:hAnsi="宋体" w:cs="宋体"/>
                <w:sz w:val="21"/>
                <w:szCs w:val="21"/>
                <w:lang w:val="en-US" w:eastAsia="zh-CN"/>
              </w:rPr>
              <w:t>12</w:t>
            </w:r>
            <w:r>
              <w:rPr>
                <w:rFonts w:hint="eastAsia" w:ascii="宋体" w:hAnsi="宋体" w:eastAsia="宋体" w:cs="宋体"/>
                <w:sz w:val="21"/>
                <w:szCs w:val="21"/>
                <w:lang w:val="en-US" w:eastAsia="zh-CN"/>
              </w:rPr>
              <w:t>0平，配备有综合办公室</w:t>
            </w:r>
            <w:r>
              <w:rPr>
                <w:rFonts w:hint="eastAsia" w:ascii="宋体" w:hAnsi="宋体" w:cs="宋体"/>
                <w:sz w:val="21"/>
                <w:szCs w:val="21"/>
                <w:lang w:val="en-US" w:eastAsia="zh-CN"/>
              </w:rPr>
              <w:t>、经理室</w:t>
            </w:r>
            <w:r>
              <w:rPr>
                <w:rFonts w:hint="eastAsia" w:ascii="宋体" w:hAnsi="宋体" w:eastAsia="宋体" w:cs="宋体"/>
                <w:sz w:val="21"/>
                <w:szCs w:val="21"/>
                <w:lang w:val="en-US" w:eastAsia="zh-CN"/>
              </w:rPr>
              <w:t>及办公设备，公司目前在职人员16人。</w:t>
            </w:r>
          </w:p>
          <w:p>
            <w:pPr>
              <w:adjustRightInd w:val="0"/>
              <w:snapToGrid w:val="0"/>
              <w:spacing w:line="300" w:lineRule="exact"/>
              <w:jc w:val="left"/>
              <w:rPr>
                <w:rFonts w:hint="eastAsia" w:ascii="宋体" w:hAnsi="宋体" w:eastAsia="宋体" w:cs="宋体"/>
                <w:sz w:val="21"/>
                <w:szCs w:val="21"/>
              </w:rPr>
            </w:pPr>
            <w:r>
              <w:rPr>
                <w:rFonts w:hint="eastAsia" w:ascii="宋体" w:hAnsi="宋体" w:eastAsia="宋体" w:cs="宋体"/>
                <w:sz w:val="21"/>
                <w:szCs w:val="21"/>
              </w:rPr>
              <w:t>公司确定并提供为建立、实施、保持和持续改进质量、环境、职业健康安全管理体系所需的资源。</w:t>
            </w:r>
          </w:p>
          <w:p>
            <w:pPr>
              <w:adjustRightInd w:val="0"/>
              <w:snapToGrid w:val="0"/>
              <w:spacing w:line="300" w:lineRule="exact"/>
              <w:jc w:val="left"/>
              <w:rPr>
                <w:rFonts w:hint="eastAsia" w:ascii="宋体" w:hAnsi="宋体" w:eastAsia="宋体" w:cs="宋体"/>
                <w:sz w:val="21"/>
                <w:szCs w:val="21"/>
                <w:lang w:eastAsia="zh-CN"/>
              </w:rPr>
            </w:pPr>
            <w:r>
              <w:rPr>
                <w:rFonts w:hint="eastAsia" w:ascii="宋体" w:hAnsi="宋体" w:eastAsia="宋体" w:cs="宋体"/>
                <w:sz w:val="21"/>
                <w:szCs w:val="21"/>
              </w:rPr>
              <w:t>1）人员：</w:t>
            </w:r>
            <w:r>
              <w:rPr>
                <w:rFonts w:hint="eastAsia" w:ascii="宋体" w:hAnsi="宋体" w:eastAsia="宋体" w:cs="宋体"/>
                <w:sz w:val="21"/>
                <w:szCs w:val="21"/>
                <w:lang w:eastAsia="zh-CN"/>
              </w:rPr>
              <w:t>给各部门配备了所需人员，包括办公人员</w:t>
            </w:r>
            <w:r>
              <w:rPr>
                <w:rFonts w:hint="eastAsia" w:ascii="宋体" w:hAnsi="宋体" w:cs="宋体"/>
                <w:sz w:val="21"/>
                <w:szCs w:val="21"/>
                <w:lang w:eastAsia="zh-CN"/>
              </w:rPr>
              <w:t>，业务人员，财务人员等。</w:t>
            </w:r>
          </w:p>
          <w:p>
            <w:pPr>
              <w:adjustRightInd w:val="0"/>
              <w:snapToGrid w:val="0"/>
              <w:spacing w:line="300" w:lineRule="exact"/>
              <w:jc w:val="left"/>
              <w:rPr>
                <w:rFonts w:hint="eastAsia" w:ascii="宋体" w:hAnsi="宋体" w:eastAsia="宋体" w:cs="宋体"/>
                <w:sz w:val="21"/>
                <w:szCs w:val="21"/>
                <w:lang w:eastAsia="zh-CN"/>
              </w:rPr>
            </w:pPr>
            <w:r>
              <w:rPr>
                <w:rFonts w:hint="eastAsia" w:ascii="宋体" w:hAnsi="宋体" w:eastAsia="宋体" w:cs="宋体"/>
                <w:sz w:val="21"/>
                <w:szCs w:val="21"/>
              </w:rPr>
              <w:t>2）基础设施：</w:t>
            </w:r>
            <w:r>
              <w:rPr>
                <w:rFonts w:hint="eastAsia" w:ascii="宋体" w:hAnsi="宋体" w:eastAsia="宋体" w:cs="宋体"/>
                <w:sz w:val="21"/>
                <w:szCs w:val="21"/>
                <w:lang w:eastAsia="zh-CN"/>
              </w:rPr>
              <w:t>办公设备：办公桌椅，办公电脑，打印机</w:t>
            </w:r>
            <w:r>
              <w:rPr>
                <w:rFonts w:hint="eastAsia" w:ascii="宋体" w:hAnsi="宋体" w:cs="宋体"/>
                <w:sz w:val="21"/>
                <w:szCs w:val="21"/>
                <w:lang w:eastAsia="zh-CN"/>
              </w:rPr>
              <w:t>、碎纸机、饮水机</w:t>
            </w:r>
            <w:r>
              <w:rPr>
                <w:rFonts w:hint="eastAsia" w:ascii="宋体" w:hAnsi="宋体" w:eastAsia="宋体" w:cs="宋体"/>
                <w:sz w:val="21"/>
                <w:szCs w:val="21"/>
                <w:lang w:eastAsia="zh-CN"/>
              </w:rPr>
              <w:t>，办公用品等。</w:t>
            </w:r>
            <w:r>
              <w:rPr>
                <w:rFonts w:hint="eastAsia" w:ascii="宋体" w:hAnsi="宋体" w:eastAsia="宋体" w:cs="宋体"/>
                <w:sz w:val="21"/>
                <w:szCs w:val="21"/>
                <w:lang w:val="en-US" w:eastAsia="zh-CN"/>
              </w:rPr>
              <w:t>电脑和打印机由办公室负责定期维护。主要是对电脑定期进行系统升级、垃圾清理、杀毒，打印机加墨更换硒鼓。</w:t>
            </w:r>
          </w:p>
          <w:p>
            <w:pPr>
              <w:adjustRightInd w:val="0"/>
              <w:snapToGrid w:val="0"/>
              <w:spacing w:line="300" w:lineRule="exact"/>
              <w:jc w:val="left"/>
              <w:rPr>
                <w:rFonts w:hint="eastAsia" w:ascii="宋体" w:hAnsi="宋体" w:eastAsia="宋体" w:cs="宋体"/>
                <w:sz w:val="21"/>
                <w:szCs w:val="21"/>
              </w:rPr>
            </w:pPr>
            <w:r>
              <w:rPr>
                <w:rFonts w:hint="eastAsia" w:ascii="宋体" w:hAnsi="宋体" w:cs="宋体"/>
                <w:sz w:val="21"/>
                <w:szCs w:val="21"/>
                <w:lang w:val="en-US" w:eastAsia="zh-CN"/>
              </w:rPr>
              <w:t>3）资金支持：注册资金：2000万元。</w:t>
            </w:r>
            <w:r>
              <w:rPr>
                <w:rFonts w:hint="eastAsia" w:ascii="宋体" w:hAnsi="宋体" w:eastAsia="宋体" w:cs="宋体"/>
                <w:sz w:val="21"/>
                <w:szCs w:val="21"/>
                <w:lang w:eastAsia="zh-CN"/>
              </w:rPr>
              <w:t>水电供应由办公室负责。</w:t>
            </w:r>
          </w:p>
          <w:p>
            <w:pPr>
              <w:adjustRightInd w:val="0"/>
              <w:snapToGrid w:val="0"/>
              <w:spacing w:line="300" w:lineRule="exact"/>
              <w:jc w:val="left"/>
              <w:rPr>
                <w:rFonts w:hint="eastAsia" w:ascii="宋体" w:hAnsi="宋体" w:eastAsia="宋体" w:cs="宋体"/>
                <w:sz w:val="21"/>
                <w:szCs w:val="21"/>
                <w:lang w:val="en-US" w:eastAsia="zh-CN"/>
              </w:rPr>
            </w:pPr>
            <w:r>
              <w:rPr>
                <w:rFonts w:hint="eastAsia" w:ascii="宋体" w:hAnsi="宋体" w:cs="宋体"/>
                <w:sz w:val="21"/>
                <w:szCs w:val="21"/>
                <w:lang w:val="en-US" w:eastAsia="zh-CN"/>
              </w:rPr>
              <w:t>4）视频查看楼道内</w:t>
            </w:r>
            <w:r>
              <w:rPr>
                <w:rFonts w:hint="eastAsia" w:ascii="宋体" w:hAnsi="宋体" w:eastAsia="宋体" w:cs="宋体"/>
                <w:sz w:val="21"/>
                <w:szCs w:val="21"/>
                <w:lang w:val="en-US" w:eastAsia="zh-CN"/>
              </w:rPr>
              <w:t>配置了消火栓，灭火器，由物业负责维护。</w:t>
            </w:r>
          </w:p>
          <w:p>
            <w:pPr>
              <w:adjustRightInd w:val="0"/>
              <w:snapToGrid w:val="0"/>
              <w:spacing w:line="300" w:lineRule="exact"/>
              <w:jc w:val="left"/>
              <w:rPr>
                <w:rFonts w:hint="eastAsia" w:ascii="宋体" w:hAnsi="宋体" w:eastAsia="宋体" w:cs="宋体"/>
                <w:sz w:val="21"/>
                <w:szCs w:val="21"/>
                <w:lang w:eastAsia="zh-CN"/>
              </w:rPr>
            </w:pPr>
            <w:r>
              <w:rPr>
                <w:rFonts w:hint="eastAsia" w:ascii="宋体" w:hAnsi="宋体" w:eastAsia="宋体" w:cs="宋体"/>
                <w:sz w:val="21"/>
                <w:szCs w:val="21"/>
                <w:lang w:val="en-US" w:eastAsia="zh-CN"/>
              </w:rPr>
              <w:t>5</w:t>
            </w:r>
            <w:r>
              <w:rPr>
                <w:rFonts w:hint="eastAsia" w:ascii="宋体" w:hAnsi="宋体" w:eastAsia="宋体" w:cs="宋体"/>
                <w:sz w:val="21"/>
                <w:szCs w:val="21"/>
              </w:rPr>
              <w:t xml:space="preserve">）过程运行环境 </w:t>
            </w:r>
            <w:r>
              <w:rPr>
                <w:rFonts w:hint="eastAsia" w:ascii="宋体" w:hAnsi="宋体" w:eastAsia="宋体" w:cs="宋体"/>
                <w:sz w:val="21"/>
                <w:szCs w:val="21"/>
                <w:lang w:eastAsia="zh-CN"/>
              </w:rPr>
              <w:t>：</w:t>
            </w:r>
            <w:r>
              <w:rPr>
                <w:rFonts w:hint="eastAsia" w:ascii="宋体" w:hAnsi="宋体" w:cs="宋体"/>
                <w:sz w:val="21"/>
                <w:szCs w:val="21"/>
                <w:lang w:val="en-US" w:eastAsia="zh-CN"/>
              </w:rPr>
              <w:t>查看办公环境，整体干净整洁。</w:t>
            </w:r>
            <w:r>
              <w:rPr>
                <w:rFonts w:hint="eastAsia" w:ascii="宋体" w:hAnsi="宋体" w:eastAsia="宋体" w:cs="宋体"/>
                <w:sz w:val="21"/>
                <w:szCs w:val="21"/>
              </w:rPr>
              <w:t>各部门负责保持各自</w:t>
            </w:r>
            <w:r>
              <w:rPr>
                <w:rFonts w:hint="eastAsia" w:ascii="宋体" w:hAnsi="宋体" w:eastAsia="宋体" w:cs="宋体"/>
                <w:sz w:val="21"/>
                <w:szCs w:val="21"/>
                <w:lang w:eastAsia="zh-CN"/>
              </w:rPr>
              <w:t>部门</w:t>
            </w:r>
            <w:r>
              <w:rPr>
                <w:rFonts w:hint="eastAsia" w:ascii="宋体" w:hAnsi="宋体" w:eastAsia="宋体" w:cs="宋体"/>
                <w:sz w:val="21"/>
                <w:szCs w:val="21"/>
              </w:rPr>
              <w:t>的环境卫生。</w:t>
            </w:r>
            <w:r>
              <w:rPr>
                <w:rFonts w:hint="eastAsia" w:ascii="宋体" w:hAnsi="宋体" w:eastAsia="宋体" w:cs="宋体"/>
                <w:sz w:val="21"/>
                <w:szCs w:val="21"/>
                <w:lang w:eastAsia="zh-CN"/>
              </w:rPr>
              <w:t>办公区域基本无噪声。</w:t>
            </w:r>
          </w:p>
          <w:p>
            <w:pPr>
              <w:numPr>
                <w:ilvl w:val="0"/>
                <w:numId w:val="0"/>
              </w:numPr>
              <w:adjustRightInd w:val="0"/>
              <w:snapToGrid w:val="0"/>
              <w:spacing w:line="300" w:lineRule="exact"/>
              <w:jc w:val="left"/>
              <w:rPr>
                <w:rFonts w:hint="eastAsia" w:ascii="宋体" w:hAnsi="宋体" w:eastAsia="宋体" w:cs="宋体"/>
                <w:sz w:val="21"/>
                <w:szCs w:val="21"/>
              </w:rPr>
            </w:pPr>
            <w:r>
              <w:rPr>
                <w:rFonts w:hint="eastAsia" w:ascii="宋体" w:hAnsi="宋体" w:cs="宋体"/>
                <w:sz w:val="21"/>
                <w:szCs w:val="21"/>
                <w:lang w:val="en-US" w:eastAsia="zh-CN"/>
              </w:rPr>
              <w:t>6）</w:t>
            </w:r>
            <w:r>
              <w:rPr>
                <w:rFonts w:hint="eastAsia" w:ascii="宋体" w:hAnsi="宋体" w:eastAsia="宋体" w:cs="宋体"/>
                <w:sz w:val="21"/>
                <w:szCs w:val="21"/>
              </w:rPr>
              <w:t>文件资源：组织建立了确保管理体系有效运行所需的形成文件的信息。</w:t>
            </w:r>
          </w:p>
          <w:p>
            <w:pPr>
              <w:numPr>
                <w:ilvl w:val="0"/>
                <w:numId w:val="0"/>
              </w:numPr>
              <w:adjustRightInd w:val="0"/>
              <w:snapToGrid w:val="0"/>
              <w:spacing w:line="300" w:lineRule="exact"/>
              <w:jc w:val="left"/>
              <w:rPr>
                <w:rFonts w:hint="eastAsia" w:ascii="宋体" w:hAnsi="宋体" w:eastAsia="宋体" w:cs="宋体"/>
                <w:kern w:val="2"/>
                <w:sz w:val="21"/>
                <w:szCs w:val="21"/>
                <w:lang w:val="en-US" w:eastAsia="zh-CN" w:bidi="ar-SA"/>
              </w:rPr>
            </w:pPr>
            <w:r>
              <w:rPr>
                <w:rFonts w:hint="eastAsia" w:ascii="宋体" w:hAnsi="宋体" w:cs="宋体"/>
                <w:sz w:val="21"/>
                <w:szCs w:val="21"/>
                <w:lang w:eastAsia="zh-CN"/>
              </w:rPr>
              <w:t>资源满足需求。</w:t>
            </w:r>
          </w:p>
        </w:tc>
        <w:tc>
          <w:tcPr>
            <w:tcW w:w="880" w:type="dxa"/>
          </w:tcPr>
          <w:p>
            <w:pPr>
              <w:rPr>
                <w:rFonts w:hint="eastAsia" w:ascii="宋体" w:hAnsi="宋体" w:eastAsia="宋体" w:cs="宋体"/>
                <w:sz w:val="21"/>
                <w:szCs w:val="21"/>
                <w:lang w:val="en-US" w:eastAsia="zh-CN"/>
              </w:rPr>
            </w:pPr>
            <w:r>
              <w:rPr>
                <w:rFonts w:hint="eastAsia" w:ascii="宋体" w:hAnsi="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715" w:type="dxa"/>
            <w:vAlign w:val="top"/>
          </w:tcPr>
          <w:p>
            <w:pPr>
              <w:adjustRightInd w:val="0"/>
              <w:snapToGrid w:val="0"/>
              <w:spacing w:line="300" w:lineRule="exact"/>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监视、测量、分析和评价</w:t>
            </w:r>
          </w:p>
        </w:tc>
        <w:tc>
          <w:tcPr>
            <w:tcW w:w="860" w:type="dxa"/>
            <w:vAlign w:val="top"/>
          </w:tcPr>
          <w:p>
            <w:pPr>
              <w:adjustRightInd w:val="0"/>
              <w:snapToGrid w:val="0"/>
              <w:spacing w:line="300" w:lineRule="exact"/>
              <w:jc w:val="left"/>
              <w:rPr>
                <w:rFonts w:hint="default" w:ascii="宋体" w:hAnsi="宋体" w:eastAsia="宋体" w:cs="宋体"/>
                <w:kern w:val="2"/>
                <w:sz w:val="21"/>
                <w:szCs w:val="21"/>
                <w:lang w:val="en-US" w:eastAsia="zh-CN" w:bidi="ar-SA"/>
              </w:rPr>
            </w:pPr>
            <w:r>
              <w:rPr>
                <w:rFonts w:hint="eastAsia" w:ascii="宋体" w:hAnsi="宋体" w:eastAsia="宋体" w:cs="宋体"/>
                <w:sz w:val="21"/>
                <w:szCs w:val="21"/>
                <w:lang w:eastAsia="zh-CN"/>
              </w:rPr>
              <w:t>Q</w:t>
            </w:r>
            <w:r>
              <w:rPr>
                <w:rFonts w:hint="eastAsia" w:ascii="宋体" w:hAnsi="宋体" w:eastAsia="宋体" w:cs="宋体"/>
                <w:sz w:val="21"/>
                <w:szCs w:val="21"/>
              </w:rPr>
              <w:t>9.1</w:t>
            </w:r>
            <w:r>
              <w:rPr>
                <w:rFonts w:hint="eastAsia" w:ascii="宋体" w:hAnsi="宋体" w:cs="宋体"/>
                <w:sz w:val="21"/>
                <w:szCs w:val="21"/>
                <w:lang w:val="en-US" w:eastAsia="zh-CN"/>
              </w:rPr>
              <w:t>.1</w:t>
            </w:r>
          </w:p>
        </w:tc>
        <w:tc>
          <w:tcPr>
            <w:tcW w:w="11254" w:type="dxa"/>
            <w:vAlign w:val="top"/>
          </w:tcPr>
          <w:p>
            <w:pPr>
              <w:adjustRightInd w:val="0"/>
              <w:snapToGrid w:val="0"/>
              <w:spacing w:line="300" w:lineRule="exact"/>
              <w:jc w:val="left"/>
              <w:rPr>
                <w:rFonts w:hint="eastAsia" w:ascii="宋体" w:hAnsi="宋体" w:eastAsia="宋体" w:cs="宋体"/>
                <w:sz w:val="21"/>
                <w:szCs w:val="21"/>
                <w:lang w:val="en-US" w:eastAsia="zh-CN"/>
              </w:rPr>
            </w:pPr>
            <w:r>
              <w:rPr>
                <w:rFonts w:hint="eastAsia" w:ascii="宋体" w:hAnsi="宋体" w:cs="宋体"/>
                <w:sz w:val="21"/>
                <w:szCs w:val="21"/>
                <w:lang w:val="en-US" w:eastAsia="zh-CN"/>
              </w:rPr>
              <w:t>查企业</w:t>
            </w:r>
            <w:r>
              <w:rPr>
                <w:rFonts w:hint="eastAsia" w:ascii="宋体" w:hAnsi="宋体" w:eastAsia="宋体" w:cs="宋体"/>
                <w:sz w:val="21"/>
                <w:szCs w:val="21"/>
                <w:lang w:val="en-US" w:eastAsia="zh-CN"/>
              </w:rPr>
              <w:t>通过以下几种方式</w:t>
            </w:r>
            <w:r>
              <w:rPr>
                <w:rFonts w:hint="eastAsia" w:ascii="宋体" w:hAnsi="宋体" w:cs="宋体"/>
                <w:sz w:val="21"/>
                <w:szCs w:val="21"/>
                <w:lang w:val="en-US" w:eastAsia="zh-CN"/>
              </w:rPr>
              <w:t>质量管理体系</w:t>
            </w:r>
            <w:r>
              <w:rPr>
                <w:rFonts w:hint="eastAsia" w:ascii="宋体" w:hAnsi="宋体" w:eastAsia="宋体" w:cs="宋体"/>
                <w:sz w:val="21"/>
                <w:szCs w:val="21"/>
                <w:lang w:val="en-US" w:eastAsia="zh-CN"/>
              </w:rPr>
              <w:t>绩效进行监视和测量：</w:t>
            </w:r>
          </w:p>
          <w:p>
            <w:pPr>
              <w:adjustRightInd w:val="0"/>
              <w:snapToGrid w:val="0"/>
              <w:spacing w:line="3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该公司对管理体系过程进行监视和测量的方法包括：内审、管理评审、目标考核、过程的监视和测量检查等。</w:t>
            </w:r>
          </w:p>
          <w:p>
            <w:pPr>
              <w:adjustRightInd w:val="0"/>
              <w:snapToGrid w:val="0"/>
              <w:spacing w:line="3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内审、管理评审、目标考核详见9.2/9.3/6.2的审核记录.</w:t>
            </w:r>
          </w:p>
          <w:p>
            <w:pPr>
              <w:adjustRightInd w:val="0"/>
              <w:snapToGrid w:val="0"/>
              <w:spacing w:line="300" w:lineRule="exact"/>
              <w:jc w:val="left"/>
              <w:rPr>
                <w:rFonts w:hint="default"/>
                <w:lang w:val="en-US" w:eastAsia="zh-CN"/>
              </w:rPr>
            </w:pPr>
            <w:r>
              <w:rPr>
                <w:rFonts w:hint="eastAsia" w:ascii="宋体" w:hAnsi="宋体" w:eastAsia="宋体" w:cs="宋体"/>
                <w:sz w:val="21"/>
                <w:szCs w:val="21"/>
                <w:lang w:val="en-US" w:eastAsia="zh-CN"/>
              </w:rPr>
              <w:t>每</w:t>
            </w:r>
            <w:r>
              <w:rPr>
                <w:rFonts w:hint="eastAsia" w:ascii="宋体" w:hAnsi="宋体" w:cs="宋体"/>
                <w:sz w:val="21"/>
                <w:szCs w:val="21"/>
                <w:lang w:val="en-US" w:eastAsia="zh-CN"/>
              </w:rPr>
              <w:t>月</w:t>
            </w:r>
            <w:r>
              <w:rPr>
                <w:rFonts w:hint="eastAsia" w:ascii="宋体" w:hAnsi="宋体" w:eastAsia="宋体" w:cs="宋体"/>
                <w:sz w:val="21"/>
                <w:szCs w:val="21"/>
                <w:lang w:val="en-US" w:eastAsia="zh-CN"/>
              </w:rPr>
              <w:t>进行一次过程的监视和测量的检查，发现问题立即整改。</w:t>
            </w:r>
            <w:r>
              <w:rPr>
                <w:rFonts w:hint="eastAsia" w:ascii="宋体" w:hAnsi="宋体" w:cs="宋体"/>
                <w:sz w:val="21"/>
                <w:szCs w:val="21"/>
                <w:lang w:val="en-US" w:eastAsia="zh-CN"/>
              </w:rPr>
              <w:t>提供有《过程监视和测量记录表》，检查内容包括：人力资源管理过程、合同评审过程、采购过程、服务过程、销售人员服务确认等；</w:t>
            </w:r>
          </w:p>
          <w:p>
            <w:pPr>
              <w:adjustRightInd w:val="0"/>
              <w:snapToGrid w:val="0"/>
              <w:spacing w:line="300" w:lineRule="exact"/>
              <w:jc w:val="left"/>
              <w:rPr>
                <w:rFonts w:hint="eastAsia" w:ascii="宋体" w:hAnsi="宋体" w:cs="宋体"/>
                <w:sz w:val="21"/>
                <w:szCs w:val="21"/>
                <w:lang w:eastAsia="zh-CN"/>
              </w:rPr>
            </w:pPr>
            <w:r>
              <w:drawing>
                <wp:anchor distT="0" distB="0" distL="114300" distR="114300" simplePos="0" relativeHeight="251664384" behindDoc="0" locked="0" layoutInCell="1" allowOverlap="1">
                  <wp:simplePos x="0" y="0"/>
                  <wp:positionH relativeFrom="column">
                    <wp:posOffset>-13335</wp:posOffset>
                  </wp:positionH>
                  <wp:positionV relativeFrom="paragraph">
                    <wp:posOffset>29210</wp:posOffset>
                  </wp:positionV>
                  <wp:extent cx="2747010" cy="2642235"/>
                  <wp:effectExtent l="0" t="0" r="15240" b="5715"/>
                  <wp:wrapNone/>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6"/>
                          <a:stretch>
                            <a:fillRect/>
                          </a:stretch>
                        </pic:blipFill>
                        <pic:spPr>
                          <a:xfrm>
                            <a:off x="0" y="0"/>
                            <a:ext cx="2747010" cy="2642235"/>
                          </a:xfrm>
                          <a:prstGeom prst="rect">
                            <a:avLst/>
                          </a:prstGeom>
                          <a:noFill/>
                          <a:ln>
                            <a:noFill/>
                          </a:ln>
                        </pic:spPr>
                      </pic:pic>
                    </a:graphicData>
                  </a:graphic>
                </wp:anchor>
              </w:drawing>
            </w:r>
          </w:p>
          <w:p>
            <w:pPr>
              <w:adjustRightInd w:val="0"/>
              <w:snapToGrid w:val="0"/>
              <w:spacing w:line="300" w:lineRule="exact"/>
              <w:jc w:val="left"/>
              <w:rPr>
                <w:rFonts w:hint="eastAsia" w:ascii="宋体" w:hAnsi="宋体" w:cs="宋体"/>
                <w:sz w:val="21"/>
                <w:szCs w:val="21"/>
                <w:lang w:eastAsia="zh-CN"/>
              </w:rPr>
            </w:pPr>
          </w:p>
          <w:p>
            <w:pPr>
              <w:adjustRightInd w:val="0"/>
              <w:snapToGrid w:val="0"/>
              <w:spacing w:line="300" w:lineRule="exact"/>
              <w:jc w:val="left"/>
              <w:rPr>
                <w:rFonts w:hint="eastAsia" w:ascii="宋体" w:hAnsi="宋体" w:cs="宋体"/>
                <w:sz w:val="21"/>
                <w:szCs w:val="21"/>
                <w:lang w:eastAsia="zh-CN"/>
              </w:rPr>
            </w:pPr>
          </w:p>
          <w:p>
            <w:pPr>
              <w:adjustRightInd w:val="0"/>
              <w:snapToGrid w:val="0"/>
              <w:spacing w:line="300" w:lineRule="exact"/>
              <w:jc w:val="left"/>
              <w:rPr>
                <w:rFonts w:hint="eastAsia" w:ascii="宋体" w:hAnsi="宋体" w:cs="宋体"/>
                <w:sz w:val="21"/>
                <w:szCs w:val="21"/>
                <w:lang w:eastAsia="zh-CN"/>
              </w:rPr>
            </w:pPr>
          </w:p>
          <w:p>
            <w:pPr>
              <w:adjustRightInd w:val="0"/>
              <w:snapToGrid w:val="0"/>
              <w:spacing w:line="300" w:lineRule="exact"/>
              <w:jc w:val="left"/>
              <w:rPr>
                <w:rFonts w:hint="eastAsia" w:ascii="宋体" w:hAnsi="宋体" w:cs="宋体"/>
                <w:sz w:val="21"/>
                <w:szCs w:val="21"/>
                <w:lang w:eastAsia="zh-CN"/>
              </w:rPr>
            </w:pPr>
          </w:p>
          <w:p>
            <w:pPr>
              <w:adjustRightInd w:val="0"/>
              <w:snapToGrid w:val="0"/>
              <w:spacing w:line="300" w:lineRule="exact"/>
              <w:jc w:val="left"/>
              <w:rPr>
                <w:rFonts w:hint="eastAsia" w:ascii="宋体" w:hAnsi="宋体" w:cs="宋体"/>
                <w:sz w:val="21"/>
                <w:szCs w:val="21"/>
                <w:lang w:eastAsia="zh-CN"/>
              </w:rPr>
            </w:pPr>
          </w:p>
          <w:p>
            <w:pPr>
              <w:adjustRightInd w:val="0"/>
              <w:snapToGrid w:val="0"/>
              <w:spacing w:line="300" w:lineRule="exact"/>
              <w:jc w:val="left"/>
              <w:rPr>
                <w:rFonts w:hint="eastAsia" w:ascii="宋体" w:hAnsi="宋体" w:cs="宋体"/>
                <w:sz w:val="21"/>
                <w:szCs w:val="21"/>
                <w:lang w:eastAsia="zh-CN"/>
              </w:rPr>
            </w:pPr>
          </w:p>
          <w:p>
            <w:pPr>
              <w:adjustRightInd w:val="0"/>
              <w:snapToGrid w:val="0"/>
              <w:spacing w:line="300" w:lineRule="exact"/>
              <w:jc w:val="left"/>
              <w:rPr>
                <w:rFonts w:hint="eastAsia" w:ascii="宋体" w:hAnsi="宋体" w:cs="宋体"/>
                <w:sz w:val="21"/>
                <w:szCs w:val="21"/>
                <w:lang w:eastAsia="zh-CN"/>
              </w:rPr>
            </w:pPr>
          </w:p>
          <w:p>
            <w:pPr>
              <w:adjustRightInd w:val="0"/>
              <w:snapToGrid w:val="0"/>
              <w:spacing w:line="300" w:lineRule="exact"/>
              <w:jc w:val="left"/>
              <w:rPr>
                <w:rFonts w:hint="eastAsia" w:ascii="宋体" w:hAnsi="宋体" w:cs="宋体"/>
                <w:sz w:val="21"/>
                <w:szCs w:val="21"/>
                <w:lang w:eastAsia="zh-CN"/>
              </w:rPr>
            </w:pPr>
          </w:p>
          <w:p>
            <w:pPr>
              <w:adjustRightInd w:val="0"/>
              <w:snapToGrid w:val="0"/>
              <w:spacing w:line="300" w:lineRule="exact"/>
              <w:jc w:val="left"/>
              <w:rPr>
                <w:rFonts w:hint="eastAsia" w:ascii="宋体" w:hAnsi="宋体" w:cs="宋体"/>
                <w:sz w:val="21"/>
                <w:szCs w:val="21"/>
                <w:lang w:eastAsia="zh-CN"/>
              </w:rPr>
            </w:pPr>
          </w:p>
          <w:p>
            <w:pPr>
              <w:adjustRightInd w:val="0"/>
              <w:snapToGrid w:val="0"/>
              <w:spacing w:line="300" w:lineRule="exact"/>
              <w:jc w:val="left"/>
              <w:rPr>
                <w:rFonts w:hint="eastAsia" w:ascii="宋体" w:hAnsi="宋体" w:cs="宋体"/>
                <w:sz w:val="21"/>
                <w:szCs w:val="21"/>
                <w:lang w:eastAsia="zh-CN"/>
              </w:rPr>
            </w:pPr>
          </w:p>
          <w:p>
            <w:pPr>
              <w:adjustRightInd w:val="0"/>
              <w:snapToGrid w:val="0"/>
              <w:spacing w:line="300" w:lineRule="exact"/>
              <w:jc w:val="left"/>
              <w:rPr>
                <w:rFonts w:hint="eastAsia" w:ascii="宋体" w:hAnsi="宋体" w:cs="宋体"/>
                <w:sz w:val="21"/>
                <w:szCs w:val="21"/>
                <w:lang w:eastAsia="zh-CN"/>
              </w:rPr>
            </w:pPr>
          </w:p>
          <w:p>
            <w:pPr>
              <w:adjustRightInd w:val="0"/>
              <w:snapToGrid w:val="0"/>
              <w:spacing w:line="300" w:lineRule="exact"/>
              <w:jc w:val="left"/>
              <w:rPr>
                <w:rFonts w:hint="eastAsia" w:ascii="宋体" w:hAnsi="宋体" w:cs="宋体"/>
                <w:sz w:val="21"/>
                <w:szCs w:val="21"/>
                <w:lang w:eastAsia="zh-CN"/>
              </w:rPr>
            </w:pPr>
          </w:p>
          <w:p>
            <w:pPr>
              <w:adjustRightInd w:val="0"/>
              <w:snapToGrid w:val="0"/>
              <w:spacing w:line="300" w:lineRule="exact"/>
              <w:jc w:val="left"/>
              <w:rPr>
                <w:rFonts w:hint="eastAsia" w:ascii="宋体" w:hAnsi="宋体" w:cs="宋体"/>
                <w:sz w:val="21"/>
                <w:szCs w:val="21"/>
                <w:lang w:eastAsia="zh-CN"/>
              </w:rPr>
            </w:pPr>
          </w:p>
          <w:p>
            <w:pPr>
              <w:adjustRightInd w:val="0"/>
              <w:snapToGrid w:val="0"/>
              <w:spacing w:line="300" w:lineRule="exact"/>
              <w:jc w:val="left"/>
              <w:rPr>
                <w:rFonts w:hint="eastAsia" w:ascii="宋体" w:hAnsi="宋体" w:eastAsia="宋体" w:cs="宋体"/>
                <w:kern w:val="2"/>
                <w:sz w:val="21"/>
                <w:szCs w:val="21"/>
                <w:lang w:val="en-US" w:eastAsia="zh-CN" w:bidi="ar-SA"/>
              </w:rPr>
            </w:pPr>
            <w:r>
              <w:rPr>
                <w:rFonts w:hint="eastAsia" w:ascii="宋体" w:hAnsi="宋体" w:cs="宋体"/>
                <w:sz w:val="21"/>
                <w:szCs w:val="21"/>
                <w:lang w:eastAsia="zh-CN"/>
              </w:rPr>
              <w:t>查企业</w:t>
            </w:r>
            <w:r>
              <w:rPr>
                <w:rFonts w:hint="eastAsia" w:ascii="宋体" w:hAnsi="宋体" w:eastAsia="宋体" w:cs="宋体"/>
                <w:sz w:val="21"/>
                <w:szCs w:val="21"/>
              </w:rPr>
              <w:t>保留了必要的记录文件。</w:t>
            </w:r>
          </w:p>
        </w:tc>
        <w:tc>
          <w:tcPr>
            <w:tcW w:w="880" w:type="dxa"/>
          </w:tcPr>
          <w:p>
            <w:pPr>
              <w:rPr>
                <w:rFonts w:hint="eastAsia" w:ascii="宋体" w:hAnsi="宋体" w:eastAsia="宋体" w:cs="宋体"/>
                <w:sz w:val="21"/>
                <w:szCs w:val="21"/>
                <w:lang w:val="en-US" w:eastAsia="zh-CN"/>
              </w:rPr>
            </w:pPr>
            <w:r>
              <w:rPr>
                <w:rFonts w:hint="eastAsia" w:ascii="宋体" w:hAnsi="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1715" w:type="dxa"/>
            <w:vAlign w:val="top"/>
          </w:tcPr>
          <w:p>
            <w:pPr>
              <w:adjustRightInd w:val="0"/>
              <w:snapToGrid w:val="0"/>
              <w:spacing w:line="300" w:lineRule="exact"/>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管理评审</w:t>
            </w:r>
          </w:p>
        </w:tc>
        <w:tc>
          <w:tcPr>
            <w:tcW w:w="860" w:type="dxa"/>
            <w:vAlign w:val="top"/>
          </w:tcPr>
          <w:p>
            <w:pPr>
              <w:adjustRightInd w:val="0"/>
              <w:snapToGrid w:val="0"/>
              <w:spacing w:line="300" w:lineRule="exact"/>
              <w:jc w:val="both"/>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Q</w:t>
            </w:r>
            <w:r>
              <w:rPr>
                <w:rFonts w:hint="eastAsia" w:ascii="宋体" w:hAnsi="宋体" w:eastAsia="宋体" w:cs="宋体"/>
                <w:sz w:val="21"/>
                <w:szCs w:val="21"/>
              </w:rPr>
              <w:t>9.3</w:t>
            </w:r>
          </w:p>
        </w:tc>
        <w:tc>
          <w:tcPr>
            <w:tcW w:w="11254" w:type="dxa"/>
            <w:vAlign w:val="top"/>
          </w:tcPr>
          <w:p>
            <w:pPr>
              <w:adjustRightInd w:val="0"/>
              <w:snapToGrid w:val="0"/>
              <w:spacing w:line="300" w:lineRule="exact"/>
              <w:jc w:val="left"/>
              <w:rPr>
                <w:rFonts w:hint="eastAsia" w:ascii="宋体" w:hAnsi="宋体" w:eastAsia="宋体" w:cs="宋体"/>
                <w:sz w:val="21"/>
                <w:szCs w:val="21"/>
                <w:lang w:eastAsia="zh-CN"/>
              </w:rPr>
            </w:pPr>
            <w:r>
              <w:rPr>
                <w:rFonts w:hint="eastAsia" w:ascii="宋体" w:hAnsi="宋体" w:eastAsia="宋体" w:cs="宋体"/>
                <w:sz w:val="21"/>
                <w:szCs w:val="21"/>
                <w:lang w:eastAsia="zh-CN"/>
              </w:rPr>
              <w:t>●制定并执行《管理评审程序》，按程序要求进行管理评审，每年至少一次，总经理主持。提供了管理评审计划、会议签到表、质量环境职业健康安全管理体系运行报告、各部门的汇报材料、管理评审报告。</w:t>
            </w:r>
          </w:p>
          <w:p>
            <w:pPr>
              <w:numPr>
                <w:ilvl w:val="0"/>
                <w:numId w:val="1"/>
              </w:numPr>
              <w:adjustRightInd w:val="0"/>
              <w:snapToGrid w:val="0"/>
              <w:spacing w:line="300" w:lineRule="exact"/>
              <w:ind w:firstLine="420" w:firstLineChars="200"/>
              <w:jc w:val="left"/>
              <w:rPr>
                <w:rFonts w:hint="eastAsia" w:ascii="宋体" w:hAnsi="宋体"/>
                <w:sz w:val="24"/>
                <w:lang w:val="en-US" w:eastAsia="zh-CN"/>
              </w:rPr>
            </w:pPr>
            <w:r>
              <w:rPr>
                <w:rFonts w:hint="eastAsia" w:ascii="宋体" w:hAnsi="宋体" w:cs="宋体"/>
                <w:sz w:val="21"/>
                <w:szCs w:val="21"/>
                <w:lang w:eastAsia="zh-CN"/>
              </w:rPr>
              <w:t>提供了</w:t>
            </w:r>
            <w:r>
              <w:rPr>
                <w:rFonts w:hint="eastAsia" w:ascii="宋体" w:hAnsi="宋体" w:eastAsia="宋体" w:cs="宋体"/>
                <w:sz w:val="21"/>
                <w:szCs w:val="21"/>
              </w:rPr>
              <w:t>《管理评审计划》，明确了评审目的、</w:t>
            </w:r>
            <w:r>
              <w:rPr>
                <w:rFonts w:hint="eastAsia" w:ascii="宋体" w:hAnsi="宋体" w:cs="宋体"/>
                <w:sz w:val="21"/>
                <w:szCs w:val="21"/>
                <w:lang w:eastAsia="zh-CN"/>
              </w:rPr>
              <w:t>范围、依据、</w:t>
            </w:r>
            <w:r>
              <w:rPr>
                <w:rFonts w:hint="eastAsia" w:ascii="宋体" w:hAnsi="宋体" w:eastAsia="宋体" w:cs="宋体"/>
                <w:sz w:val="21"/>
                <w:szCs w:val="21"/>
              </w:rPr>
              <w:t>地点、</w:t>
            </w:r>
            <w:r>
              <w:rPr>
                <w:rFonts w:hint="eastAsia" w:ascii="宋体" w:hAnsi="宋体" w:eastAsia="宋体" w:cs="宋体"/>
                <w:sz w:val="21"/>
                <w:szCs w:val="21"/>
                <w:lang w:eastAsia="zh-CN"/>
              </w:rPr>
              <w:t>主持人、</w:t>
            </w:r>
            <w:r>
              <w:rPr>
                <w:rFonts w:hint="eastAsia" w:ascii="宋体" w:hAnsi="宋体" w:eastAsia="宋体" w:cs="宋体"/>
                <w:sz w:val="21"/>
                <w:szCs w:val="21"/>
              </w:rPr>
              <w:t>参加评审的人员、评审的内容和各部门需准备的评审材料</w:t>
            </w:r>
            <w:r>
              <w:rPr>
                <w:rFonts w:hint="eastAsia" w:ascii="宋体" w:hAnsi="宋体" w:eastAsia="宋体" w:cs="宋体"/>
                <w:sz w:val="21"/>
                <w:szCs w:val="21"/>
                <w:lang w:eastAsia="zh-CN"/>
              </w:rPr>
              <w:t>，</w:t>
            </w:r>
            <w:r>
              <w:rPr>
                <w:rFonts w:hint="eastAsia" w:ascii="宋体" w:hAnsi="宋体" w:cs="宋体"/>
                <w:sz w:val="21"/>
                <w:szCs w:val="21"/>
                <w:lang w:eastAsia="zh-CN"/>
              </w:rPr>
              <w:t>编制：郝晓辉，</w:t>
            </w:r>
            <w:r>
              <w:rPr>
                <w:rFonts w:hint="eastAsia" w:ascii="宋体" w:hAnsi="宋体" w:eastAsia="宋体" w:cs="宋体"/>
                <w:sz w:val="21"/>
                <w:szCs w:val="21"/>
              </w:rPr>
              <w:t>批准：</w:t>
            </w:r>
            <w:r>
              <w:rPr>
                <w:rFonts w:hint="eastAsia" w:ascii="宋体" w:hAnsi="宋体" w:cs="宋体"/>
                <w:sz w:val="21"/>
                <w:szCs w:val="21"/>
                <w:lang w:eastAsia="zh-CN"/>
              </w:rPr>
              <w:t>李纲</w:t>
            </w:r>
            <w:r>
              <w:rPr>
                <w:rFonts w:hint="eastAsia" w:ascii="宋体" w:hAnsi="宋体" w:eastAsia="宋体" w:cs="宋体"/>
                <w:sz w:val="21"/>
                <w:szCs w:val="21"/>
              </w:rPr>
              <w:t xml:space="preserve"> 日期：</w:t>
            </w:r>
            <w:r>
              <w:rPr>
                <w:rFonts w:hint="eastAsia" w:ascii="宋体" w:hAnsi="宋体" w:eastAsia="宋体" w:cs="宋体"/>
                <w:sz w:val="21"/>
                <w:szCs w:val="21"/>
                <w:lang w:eastAsia="zh-CN"/>
              </w:rPr>
              <w:t>2022.</w:t>
            </w:r>
            <w:r>
              <w:rPr>
                <w:rFonts w:hint="eastAsia" w:ascii="宋体" w:hAnsi="宋体" w:cs="宋体"/>
                <w:sz w:val="21"/>
                <w:szCs w:val="21"/>
                <w:lang w:val="en-US" w:eastAsia="zh-CN"/>
              </w:rPr>
              <w:t>10.28</w:t>
            </w:r>
          </w:p>
          <w:p>
            <w:pPr>
              <w:numPr>
                <w:ilvl w:val="0"/>
                <w:numId w:val="1"/>
              </w:numPr>
              <w:adjustRightInd w:val="0"/>
              <w:snapToGrid w:val="0"/>
              <w:spacing w:line="300" w:lineRule="exact"/>
              <w:ind w:firstLine="420" w:firstLineChars="200"/>
              <w:jc w:val="left"/>
              <w:rPr>
                <w:rFonts w:hint="eastAsia"/>
              </w:rPr>
            </w:pPr>
            <w:r>
              <w:rPr>
                <w:rFonts w:hint="eastAsia" w:ascii="宋体" w:hAnsi="宋体" w:eastAsia="宋体" w:cs="宋体"/>
                <w:sz w:val="21"/>
                <w:szCs w:val="21"/>
              </w:rPr>
              <w:t>实际执行：于202</w:t>
            </w:r>
            <w:r>
              <w:rPr>
                <w:rFonts w:hint="eastAsia" w:ascii="宋体" w:hAnsi="宋体" w:eastAsia="宋体" w:cs="宋体"/>
                <w:sz w:val="21"/>
                <w:szCs w:val="21"/>
                <w:lang w:val="en-US" w:eastAsia="zh-CN"/>
              </w:rPr>
              <w:t>2</w:t>
            </w:r>
            <w:r>
              <w:rPr>
                <w:rFonts w:hint="eastAsia" w:ascii="宋体" w:hAnsi="宋体" w:eastAsia="宋体" w:cs="宋体"/>
                <w:sz w:val="21"/>
                <w:szCs w:val="21"/>
              </w:rPr>
              <w:t>年</w:t>
            </w:r>
            <w:r>
              <w:rPr>
                <w:rFonts w:hint="eastAsia" w:ascii="宋体" w:hAnsi="宋体" w:cs="宋体"/>
                <w:sz w:val="21"/>
                <w:szCs w:val="21"/>
                <w:lang w:val="en-US" w:eastAsia="zh-CN"/>
              </w:rPr>
              <w:t>10</w:t>
            </w:r>
            <w:r>
              <w:rPr>
                <w:rFonts w:hint="eastAsia" w:ascii="宋体" w:hAnsi="宋体" w:eastAsia="宋体" w:cs="宋体"/>
                <w:sz w:val="21"/>
                <w:szCs w:val="21"/>
              </w:rPr>
              <w:t>月</w:t>
            </w:r>
            <w:r>
              <w:rPr>
                <w:rFonts w:hint="eastAsia" w:ascii="宋体" w:hAnsi="宋体" w:cs="宋体"/>
                <w:sz w:val="21"/>
                <w:szCs w:val="21"/>
                <w:lang w:val="en-US" w:eastAsia="zh-CN"/>
              </w:rPr>
              <w:t>28</w:t>
            </w:r>
            <w:r>
              <w:rPr>
                <w:rFonts w:hint="eastAsia" w:ascii="宋体" w:hAnsi="宋体" w:eastAsia="宋体" w:cs="宋体"/>
                <w:sz w:val="21"/>
                <w:szCs w:val="21"/>
              </w:rPr>
              <w:t>日</w:t>
            </w:r>
            <w:r>
              <w:rPr>
                <w:rFonts w:hint="eastAsia" w:ascii="宋体" w:hAnsi="宋体" w:eastAsia="宋体" w:cs="宋体"/>
                <w:sz w:val="21"/>
                <w:szCs w:val="21"/>
                <w:lang w:eastAsia="zh-CN"/>
              </w:rPr>
              <w:t>在公司办公室</w:t>
            </w:r>
            <w:r>
              <w:rPr>
                <w:rFonts w:hint="eastAsia" w:ascii="宋体" w:hAnsi="宋体" w:eastAsia="宋体" w:cs="宋体"/>
                <w:sz w:val="21"/>
                <w:szCs w:val="21"/>
              </w:rPr>
              <w:t>由总经理</w:t>
            </w:r>
            <w:r>
              <w:rPr>
                <w:rFonts w:hint="eastAsia" w:ascii="宋体" w:hAnsi="宋体" w:eastAsia="宋体" w:cs="宋体"/>
                <w:sz w:val="21"/>
                <w:szCs w:val="21"/>
                <w:lang w:eastAsia="zh-CN"/>
              </w:rPr>
              <w:t>召开</w:t>
            </w:r>
            <w:r>
              <w:rPr>
                <w:rFonts w:hint="eastAsia" w:ascii="宋体" w:hAnsi="宋体" w:eastAsia="宋体" w:cs="宋体"/>
                <w:sz w:val="21"/>
                <w:szCs w:val="21"/>
              </w:rPr>
              <w:t>主持了管理评审。</w:t>
            </w:r>
          </w:p>
          <w:p>
            <w:pPr>
              <w:numPr>
                <w:ilvl w:val="0"/>
                <w:numId w:val="2"/>
              </w:numPr>
              <w:adjustRightInd w:val="0"/>
              <w:snapToGrid w:val="0"/>
              <w:spacing w:line="300" w:lineRule="exact"/>
              <w:ind w:firstLine="420" w:firstLineChars="200"/>
              <w:jc w:val="left"/>
              <w:rPr>
                <w:rFonts w:hint="eastAsia"/>
              </w:rPr>
            </w:pPr>
            <w:r>
              <w:rPr>
                <w:rFonts w:hint="eastAsia" w:ascii="宋体" w:hAnsi="宋体" w:cs="宋体"/>
                <w:sz w:val="21"/>
                <w:szCs w:val="21"/>
                <w:lang w:eastAsia="zh-CN"/>
              </w:rPr>
              <w:t>管理评审输入</w:t>
            </w:r>
            <w:r>
              <w:rPr>
                <w:rFonts w:hint="eastAsia" w:ascii="宋体" w:hAnsi="宋体" w:eastAsia="宋体" w:cs="宋体"/>
                <w:sz w:val="21"/>
                <w:szCs w:val="21"/>
                <w:lang w:val="en-US" w:eastAsia="zh-CN"/>
              </w:rPr>
              <w:t>包括：管理方针、目标和指标的适宜性及目标指标的实施情况，组织机构设置是否合理，资源配置情况，管理体系文件评审情况，内审情况，事件、不符合、纠正、预防措施应用处理，相关方的意见反馈、包括意见、投诉，抱怨，产品和服务的符合性，</w:t>
            </w:r>
            <w:r>
              <w:rPr>
                <w:rFonts w:hint="eastAsia" w:ascii="宋体" w:hAnsi="宋体" w:cs="宋体"/>
                <w:sz w:val="21"/>
                <w:szCs w:val="21"/>
                <w:lang w:val="en-US" w:eastAsia="zh-CN"/>
              </w:rPr>
              <w:t>质量管理体系</w:t>
            </w:r>
            <w:r>
              <w:rPr>
                <w:rFonts w:hint="eastAsia" w:ascii="宋体" w:hAnsi="宋体" w:eastAsia="宋体" w:cs="宋体"/>
                <w:sz w:val="21"/>
                <w:szCs w:val="21"/>
                <w:lang w:val="en-US" w:eastAsia="zh-CN"/>
              </w:rPr>
              <w:t>绩效，体系的持续性、充分性、有效性评价等方面。</w:t>
            </w:r>
          </w:p>
          <w:p>
            <w:pPr>
              <w:adjustRightInd w:val="0"/>
              <w:snapToGrid w:val="0"/>
              <w:spacing w:line="300" w:lineRule="exact"/>
              <w:ind w:firstLine="420" w:firstLineChars="200"/>
              <w:jc w:val="left"/>
              <w:rPr>
                <w:rFonts w:hint="eastAsia" w:ascii="宋体" w:hAnsi="宋体" w:eastAsia="宋体" w:cs="宋体"/>
                <w:sz w:val="21"/>
                <w:szCs w:val="21"/>
                <w:lang w:eastAsia="zh-CN"/>
              </w:rPr>
            </w:pPr>
            <w:r>
              <w:rPr>
                <w:rFonts w:hint="eastAsia" w:ascii="宋体" w:hAnsi="宋体" w:eastAsia="宋体" w:cs="宋体"/>
                <w:sz w:val="21"/>
                <w:szCs w:val="21"/>
              </w:rPr>
              <w:t>提供了</w:t>
            </w:r>
            <w:r>
              <w:rPr>
                <w:rFonts w:hint="eastAsia" w:ascii="宋体" w:hAnsi="宋体" w:eastAsia="宋体" w:cs="宋体"/>
                <w:sz w:val="21"/>
                <w:szCs w:val="21"/>
                <w:lang w:eastAsia="zh-CN"/>
              </w:rPr>
              <w:t>管理评审会议记录</w:t>
            </w:r>
            <w:r>
              <w:rPr>
                <w:rFonts w:hint="eastAsia" w:ascii="宋体" w:hAnsi="宋体" w:eastAsia="宋体" w:cs="宋体"/>
                <w:sz w:val="21"/>
                <w:szCs w:val="21"/>
              </w:rPr>
              <w:t>、</w:t>
            </w:r>
            <w:r>
              <w:rPr>
                <w:rFonts w:hint="eastAsia" w:ascii="宋体" w:hAnsi="宋体" w:eastAsia="宋体" w:cs="宋体"/>
                <w:sz w:val="21"/>
                <w:szCs w:val="21"/>
                <w:lang w:eastAsia="zh-CN"/>
              </w:rPr>
              <w:t>签到、</w:t>
            </w:r>
            <w:r>
              <w:rPr>
                <w:rFonts w:hint="eastAsia" w:ascii="宋体" w:hAnsi="宋体" w:eastAsia="宋体" w:cs="宋体"/>
                <w:sz w:val="21"/>
                <w:szCs w:val="21"/>
              </w:rPr>
              <w:t>各部门领导所做的本部门体系运行工作汇报</w:t>
            </w:r>
            <w:r>
              <w:rPr>
                <w:rFonts w:hint="eastAsia" w:ascii="宋体" w:hAnsi="宋体" w:eastAsia="宋体" w:cs="宋体"/>
                <w:sz w:val="21"/>
                <w:szCs w:val="21"/>
                <w:lang w:eastAsia="zh-CN"/>
              </w:rPr>
              <w:t>、管理者代表做的管理体系运行报告</w:t>
            </w:r>
            <w:r>
              <w:rPr>
                <w:rFonts w:hint="eastAsia" w:ascii="宋体" w:hAnsi="宋体" w:eastAsia="宋体" w:cs="宋体"/>
                <w:sz w:val="21"/>
                <w:szCs w:val="21"/>
              </w:rPr>
              <w:t>。</w:t>
            </w:r>
            <w:r>
              <w:rPr>
                <w:rFonts w:hint="eastAsia" w:ascii="宋体" w:hAnsi="宋体" w:cs="宋体"/>
                <w:sz w:val="21"/>
                <w:szCs w:val="21"/>
                <w:lang w:eastAsia="zh-CN"/>
              </w:rPr>
              <w:t>输入较全面。</w:t>
            </w:r>
          </w:p>
          <w:p>
            <w:pPr>
              <w:numPr>
                <w:ilvl w:val="0"/>
                <w:numId w:val="2"/>
              </w:numPr>
              <w:adjustRightInd w:val="0"/>
              <w:snapToGrid w:val="0"/>
              <w:spacing w:line="300" w:lineRule="exact"/>
              <w:ind w:firstLine="420" w:firstLineChars="200"/>
              <w:jc w:val="left"/>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提供了</w:t>
            </w:r>
            <w:r>
              <w:rPr>
                <w:rFonts w:hint="eastAsia" w:ascii="宋体" w:hAnsi="宋体" w:eastAsia="宋体" w:cs="宋体"/>
                <w:sz w:val="21"/>
                <w:szCs w:val="21"/>
                <w:lang w:val="en-US" w:eastAsia="zh-CN"/>
              </w:rPr>
              <w:t>《管理评审报告》，管理</w:t>
            </w:r>
            <w:r>
              <w:rPr>
                <w:rFonts w:hint="eastAsia" w:ascii="宋体" w:hAnsi="宋体" w:eastAsia="宋体" w:cs="宋体"/>
                <w:kern w:val="2"/>
                <w:sz w:val="21"/>
                <w:szCs w:val="21"/>
                <w:lang w:val="en-US" w:eastAsia="zh-CN" w:bidi="ar-SA"/>
              </w:rPr>
              <w:t>评审结论：</w:t>
            </w:r>
            <w:r>
              <w:rPr>
                <w:rFonts w:hint="eastAsia" w:ascii="宋体" w:hAnsi="宋体" w:cs="宋体"/>
                <w:kern w:val="2"/>
                <w:sz w:val="21"/>
                <w:szCs w:val="21"/>
                <w:lang w:val="en-US" w:eastAsia="zh-CN" w:bidi="ar-SA"/>
              </w:rPr>
              <w:t>质量管理体系</w:t>
            </w:r>
            <w:r>
              <w:rPr>
                <w:rFonts w:hint="eastAsia" w:ascii="宋体" w:hAnsi="宋体" w:eastAsia="宋体" w:cs="宋体"/>
                <w:kern w:val="2"/>
                <w:sz w:val="21"/>
                <w:szCs w:val="21"/>
                <w:lang w:val="en-US" w:eastAsia="zh-CN" w:bidi="ar-SA"/>
              </w:rPr>
              <w:t>基本符合，充分、适宜、有效</w:t>
            </w:r>
            <w:r>
              <w:rPr>
                <w:rFonts w:hint="eastAsia" w:ascii="宋体" w:hAnsi="宋体" w:cs="宋体"/>
                <w:kern w:val="2"/>
                <w:sz w:val="21"/>
                <w:szCs w:val="21"/>
                <w:lang w:val="en-US" w:eastAsia="zh-CN" w:bidi="ar-SA"/>
              </w:rPr>
              <w:t>。</w:t>
            </w:r>
          </w:p>
          <w:p>
            <w:pPr>
              <w:numPr>
                <w:ilvl w:val="0"/>
                <w:numId w:val="2"/>
              </w:numPr>
              <w:adjustRightInd w:val="0"/>
              <w:snapToGrid w:val="0"/>
              <w:spacing w:line="300" w:lineRule="exact"/>
              <w:ind w:left="0" w:leftChars="0"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管理评审决议及改进措施</w:t>
            </w:r>
          </w:p>
          <w:p>
            <w:pPr>
              <w:ind w:firstLine="420" w:firstLineChars="200"/>
              <w:rPr>
                <w:rFonts w:ascii="宋体" w:hAnsi="宋体"/>
                <w:szCs w:val="21"/>
              </w:rPr>
            </w:pPr>
            <w:r>
              <w:rPr>
                <w:rFonts w:hint="eastAsia" w:ascii="宋体" w:hAnsi="宋体" w:eastAsia="宋体" w:cs="宋体"/>
                <w:sz w:val="21"/>
                <w:szCs w:val="21"/>
                <w:lang w:val="en-US" w:eastAsia="zh-CN"/>
              </w:rPr>
              <w:t>决议内容：</w:t>
            </w:r>
            <w:r>
              <w:rPr>
                <w:rFonts w:hint="eastAsia" w:ascii="宋体" w:hAnsi="宋体"/>
                <w:szCs w:val="21"/>
              </w:rPr>
              <w:t>我公司新版管理体系运行时间较短，有关人员对标准的理解不够深刻，现要求各部门领导和相关人员要进一步学习标准及管理手册，决定在两周之内由</w:t>
            </w:r>
            <w:r>
              <w:rPr>
                <w:rFonts w:hint="eastAsia" w:ascii="宋体" w:hAnsi="宋体"/>
                <w:szCs w:val="21"/>
                <w:lang w:eastAsia="zh-CN"/>
              </w:rPr>
              <w:t>办公室</w:t>
            </w:r>
            <w:r>
              <w:rPr>
                <w:rFonts w:hint="eastAsia" w:ascii="宋体" w:hAnsi="宋体"/>
                <w:szCs w:val="21"/>
              </w:rPr>
              <w:t>组织相关人员再进行1次针对标准和管理手册的培训。</w:t>
            </w:r>
          </w:p>
          <w:p>
            <w:pPr>
              <w:adjustRightInd w:val="0"/>
              <w:snapToGrid w:val="0"/>
              <w:spacing w:line="300" w:lineRule="exact"/>
              <w:jc w:val="left"/>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 xml:space="preserve">   改进措施已实施，提供有培训记录，培训时间：2022.10.31。</w:t>
            </w:r>
          </w:p>
        </w:tc>
        <w:tc>
          <w:tcPr>
            <w:tcW w:w="880" w:type="dxa"/>
          </w:tcPr>
          <w:p>
            <w:pPr>
              <w:rPr>
                <w:rFonts w:hint="eastAsia" w:ascii="宋体" w:hAnsi="宋体" w:eastAsia="宋体" w:cs="宋体"/>
                <w:sz w:val="21"/>
                <w:szCs w:val="21"/>
                <w:lang w:val="en-US" w:eastAsia="zh-CN"/>
              </w:rPr>
            </w:pPr>
            <w:r>
              <w:rPr>
                <w:rFonts w:hint="eastAsia" w:ascii="宋体" w:hAnsi="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1715" w:type="dxa"/>
            <w:vAlign w:val="top"/>
          </w:tcPr>
          <w:p>
            <w:pPr>
              <w:adjustRightInd w:val="0"/>
              <w:snapToGrid w:val="0"/>
              <w:spacing w:line="300" w:lineRule="exact"/>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rPr>
              <w:t>改进</w:t>
            </w:r>
            <w:r>
              <w:rPr>
                <w:rFonts w:hint="eastAsia" w:ascii="宋体" w:hAnsi="宋体" w:eastAsia="宋体" w:cs="宋体"/>
                <w:sz w:val="21"/>
                <w:szCs w:val="21"/>
                <w:lang w:eastAsia="zh-CN"/>
              </w:rPr>
              <w:t>的策划和控制</w:t>
            </w:r>
          </w:p>
        </w:tc>
        <w:tc>
          <w:tcPr>
            <w:tcW w:w="860" w:type="dxa"/>
            <w:vAlign w:val="top"/>
          </w:tcPr>
          <w:p>
            <w:pPr>
              <w:adjustRightInd w:val="0"/>
              <w:snapToGrid w:val="0"/>
              <w:spacing w:line="300" w:lineRule="exact"/>
              <w:jc w:val="both"/>
              <w:rPr>
                <w:rFonts w:hint="eastAsia" w:ascii="宋体" w:hAnsi="宋体" w:eastAsia="宋体" w:cs="宋体"/>
                <w:sz w:val="21"/>
                <w:szCs w:val="21"/>
              </w:rPr>
            </w:pPr>
            <w:r>
              <w:rPr>
                <w:rFonts w:hint="eastAsia" w:ascii="宋体" w:hAnsi="宋体" w:eastAsia="宋体" w:cs="宋体"/>
                <w:sz w:val="21"/>
                <w:szCs w:val="21"/>
                <w:lang w:eastAsia="zh-CN"/>
              </w:rPr>
              <w:t>Q</w:t>
            </w:r>
            <w:r>
              <w:rPr>
                <w:rFonts w:hint="eastAsia" w:ascii="宋体" w:hAnsi="宋体" w:eastAsia="宋体" w:cs="宋体"/>
                <w:sz w:val="21"/>
                <w:szCs w:val="21"/>
              </w:rPr>
              <w:t>10.1</w:t>
            </w:r>
          </w:p>
          <w:p>
            <w:pPr>
              <w:adjustRightInd w:val="0"/>
              <w:snapToGrid w:val="0"/>
              <w:spacing w:line="300" w:lineRule="exact"/>
              <w:ind w:firstLine="420" w:firstLineChars="200"/>
              <w:jc w:val="both"/>
              <w:rPr>
                <w:rFonts w:hint="eastAsia" w:ascii="宋体" w:hAnsi="宋体" w:eastAsia="宋体" w:cs="宋体"/>
                <w:kern w:val="2"/>
                <w:sz w:val="21"/>
                <w:szCs w:val="21"/>
                <w:lang w:val="en-US" w:eastAsia="zh-CN" w:bidi="ar-SA"/>
              </w:rPr>
            </w:pPr>
          </w:p>
        </w:tc>
        <w:tc>
          <w:tcPr>
            <w:tcW w:w="11254" w:type="dxa"/>
            <w:vAlign w:val="top"/>
          </w:tcPr>
          <w:p>
            <w:pPr>
              <w:adjustRightInd w:val="0"/>
              <w:snapToGrid w:val="0"/>
              <w:spacing w:line="300" w:lineRule="exact"/>
              <w:ind w:firstLine="420" w:firstLineChars="2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企业通过建立管理方针、质量目标，改进服务质量、纠正、避免和减少非预期情况带来的不利影响，改进质量管理体系的绩效和有效性以及定期的内审、管理评审，合理化建议等，并通过管理目标建立与考核，明确了改进、努力的方向，建立一个自我完善、持续改进的机制和良好氛围。</w:t>
            </w:r>
          </w:p>
          <w:p>
            <w:pPr>
              <w:adjustRightInd w:val="0"/>
              <w:snapToGrid w:val="0"/>
              <w:spacing w:line="300" w:lineRule="exact"/>
              <w:ind w:firstLine="420" w:firstLineChars="200"/>
              <w:jc w:val="left"/>
              <w:rPr>
                <w:rFonts w:hint="eastAsia" w:ascii="宋体" w:hAnsi="宋体" w:eastAsia="宋体" w:cs="宋体"/>
                <w:kern w:val="2"/>
                <w:sz w:val="21"/>
                <w:szCs w:val="21"/>
                <w:lang w:val="en-US" w:eastAsia="zh-CN" w:bidi="ar-SA"/>
              </w:rPr>
            </w:pPr>
            <w:r>
              <w:rPr>
                <w:rFonts w:hint="eastAsia" w:ascii="宋体" w:hAnsi="宋体" w:cs="宋体"/>
                <w:sz w:val="21"/>
                <w:szCs w:val="21"/>
                <w:lang w:eastAsia="zh-CN"/>
              </w:rPr>
              <w:t>企业有周会、月会制度，</w:t>
            </w:r>
            <w:r>
              <w:rPr>
                <w:rFonts w:hint="eastAsia" w:ascii="宋体" w:hAnsi="宋体" w:eastAsia="宋体" w:cs="宋体"/>
                <w:sz w:val="21"/>
                <w:szCs w:val="21"/>
              </w:rPr>
              <w:t>通过</w:t>
            </w:r>
            <w:r>
              <w:rPr>
                <w:rFonts w:hint="eastAsia" w:ascii="宋体" w:hAnsi="宋体" w:eastAsia="宋体" w:cs="宋体"/>
                <w:sz w:val="21"/>
                <w:szCs w:val="21"/>
                <w:lang w:eastAsia="zh-CN"/>
              </w:rPr>
              <w:t>例会分析</w:t>
            </w:r>
            <w:r>
              <w:rPr>
                <w:rFonts w:hint="eastAsia" w:ascii="宋体" w:hAnsi="宋体" w:eastAsia="宋体" w:cs="宋体"/>
                <w:sz w:val="21"/>
                <w:szCs w:val="21"/>
              </w:rPr>
              <w:t>，</w:t>
            </w:r>
            <w:r>
              <w:rPr>
                <w:rFonts w:hint="eastAsia" w:ascii="宋体" w:hAnsi="宋体" w:eastAsia="宋体" w:cs="宋体"/>
                <w:sz w:val="21"/>
                <w:szCs w:val="21"/>
                <w:lang w:eastAsia="zh-CN"/>
              </w:rPr>
              <w:t>对发现的不合格</w:t>
            </w:r>
            <w:r>
              <w:rPr>
                <w:rFonts w:hint="eastAsia" w:ascii="宋体" w:hAnsi="宋体" w:eastAsia="宋体" w:cs="宋体"/>
                <w:sz w:val="21"/>
                <w:szCs w:val="21"/>
              </w:rPr>
              <w:t>采取纠正、预防措施，达到持续改进目的。</w:t>
            </w:r>
          </w:p>
        </w:tc>
        <w:tc>
          <w:tcPr>
            <w:tcW w:w="880" w:type="dxa"/>
          </w:tcPr>
          <w:p>
            <w:pPr>
              <w:rPr>
                <w:rFonts w:hint="eastAsia" w:ascii="宋体" w:hAnsi="宋体" w:eastAsia="宋体" w:cs="宋体"/>
                <w:sz w:val="21"/>
                <w:szCs w:val="21"/>
                <w:lang w:val="en-US" w:eastAsia="zh-CN"/>
              </w:rPr>
            </w:pPr>
            <w:r>
              <w:rPr>
                <w:rFonts w:hint="eastAsia" w:ascii="宋体" w:hAnsi="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0" w:hRule="atLeast"/>
        </w:trPr>
        <w:tc>
          <w:tcPr>
            <w:tcW w:w="1715" w:type="dxa"/>
            <w:vAlign w:val="top"/>
          </w:tcPr>
          <w:p>
            <w:pPr>
              <w:adjustRightInd w:val="0"/>
              <w:snapToGrid w:val="0"/>
              <w:spacing w:line="300" w:lineRule="exact"/>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持续改进</w:t>
            </w:r>
          </w:p>
        </w:tc>
        <w:tc>
          <w:tcPr>
            <w:tcW w:w="860" w:type="dxa"/>
            <w:vAlign w:val="top"/>
          </w:tcPr>
          <w:p>
            <w:pPr>
              <w:adjustRightInd w:val="0"/>
              <w:snapToGrid w:val="0"/>
              <w:spacing w:line="300" w:lineRule="exact"/>
              <w:jc w:val="both"/>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Q</w:t>
            </w:r>
            <w:r>
              <w:rPr>
                <w:rFonts w:hint="eastAsia" w:ascii="宋体" w:hAnsi="宋体" w:eastAsia="宋体" w:cs="宋体"/>
                <w:sz w:val="21"/>
                <w:szCs w:val="21"/>
              </w:rPr>
              <w:t>10.3</w:t>
            </w:r>
          </w:p>
        </w:tc>
        <w:tc>
          <w:tcPr>
            <w:tcW w:w="11254" w:type="dxa"/>
            <w:vAlign w:val="top"/>
          </w:tcPr>
          <w:p>
            <w:pPr>
              <w:adjustRightInd w:val="0"/>
              <w:snapToGrid w:val="0"/>
              <w:spacing w:line="3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sym w:font="Wingdings 2" w:char="F098"/>
            </w:r>
            <w:r>
              <w:rPr>
                <w:rFonts w:hint="eastAsia" w:ascii="宋体" w:hAnsi="宋体" w:eastAsia="宋体" w:cs="宋体"/>
                <w:sz w:val="21"/>
                <w:szCs w:val="21"/>
                <w:lang w:val="en-US" w:eastAsia="zh-CN"/>
              </w:rPr>
              <w:t>企业管理体系按策划的</w:t>
            </w:r>
            <w:r>
              <w:rPr>
                <w:rFonts w:hint="eastAsia" w:ascii="宋体" w:hAnsi="宋体" w:cs="宋体"/>
                <w:sz w:val="21"/>
                <w:szCs w:val="21"/>
                <w:lang w:val="en-US" w:eastAsia="zh-CN"/>
              </w:rPr>
              <w:t>质量管理手册</w:t>
            </w:r>
            <w:r>
              <w:rPr>
                <w:rFonts w:hint="eastAsia" w:ascii="宋体" w:hAnsi="宋体" w:eastAsia="宋体" w:cs="宋体"/>
                <w:sz w:val="21"/>
                <w:szCs w:val="21"/>
                <w:lang w:val="en-US" w:eastAsia="zh-CN"/>
              </w:rPr>
              <w:t>、程序文件等文件化信息要求实施、运行，并通过内审、管理评审、分析和评价、纠正和纠正措施、管理方针和管理目标等有关信息来源来实现对管理体系的持续改进，同时通过日常运行中发现的问题及时调整解决，以达到持续改进管理体系的目的，以提升产品测评和服务过程质量和管理体系绩效。</w:t>
            </w:r>
          </w:p>
          <w:p>
            <w:pPr>
              <w:adjustRightInd w:val="0"/>
              <w:snapToGrid w:val="0"/>
              <w:spacing w:line="3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sym w:font="Wingdings 2" w:char="F098"/>
            </w:r>
            <w:r>
              <w:rPr>
                <w:rFonts w:hint="eastAsia" w:ascii="宋体" w:hAnsi="宋体" w:eastAsia="宋体" w:cs="宋体"/>
                <w:sz w:val="21"/>
                <w:szCs w:val="21"/>
                <w:lang w:val="en-US" w:eastAsia="zh-CN"/>
              </w:rPr>
              <w:t>日常监视和测量过程中发现的不合格、不符合要求相关责任部门及时制定相应的改进、纠正和纠正措施，以实现管理体系的持续改进。</w:t>
            </w:r>
          </w:p>
          <w:p>
            <w:pPr>
              <w:adjustRightInd w:val="0"/>
              <w:snapToGrid w:val="0"/>
              <w:spacing w:line="300" w:lineRule="exact"/>
              <w:jc w:val="left"/>
              <w:rPr>
                <w:rFonts w:hint="eastAsia" w:ascii="宋体" w:hAnsi="宋体" w:eastAsia="宋体" w:cs="宋体"/>
                <w:sz w:val="21"/>
                <w:szCs w:val="21"/>
              </w:rPr>
            </w:pPr>
            <w:r>
              <w:rPr>
                <w:rFonts w:hint="eastAsia" w:ascii="宋体" w:hAnsi="宋体" w:eastAsia="宋体" w:cs="宋体"/>
                <w:sz w:val="21"/>
                <w:szCs w:val="21"/>
                <w:lang w:val="en-US" w:eastAsia="zh-CN"/>
              </w:rPr>
              <w:t xml:space="preserve">与总经理沟通了解到，在以下方面持续改进： </w:t>
            </w:r>
          </w:p>
          <w:p>
            <w:pPr>
              <w:adjustRightInd w:val="0"/>
              <w:snapToGrid w:val="0"/>
              <w:spacing w:line="300" w:lineRule="exact"/>
              <w:jc w:val="left"/>
              <w:rPr>
                <w:rFonts w:hint="eastAsia" w:ascii="宋体" w:hAnsi="宋体" w:eastAsia="宋体" w:cs="宋体"/>
                <w:sz w:val="21"/>
                <w:szCs w:val="21"/>
              </w:rPr>
            </w:pPr>
            <w:r>
              <w:rPr>
                <w:rFonts w:hint="eastAsia" w:ascii="宋体" w:hAnsi="宋体" w:eastAsia="宋体" w:cs="宋体"/>
                <w:sz w:val="21"/>
                <w:szCs w:val="21"/>
                <w:lang w:val="en-US" w:eastAsia="zh-CN"/>
              </w:rPr>
              <w:t>1积极探索推出新的销售方式，开发新市场。</w:t>
            </w:r>
          </w:p>
          <w:p>
            <w:pPr>
              <w:adjustRightInd w:val="0"/>
              <w:snapToGrid w:val="0"/>
              <w:spacing w:line="300" w:lineRule="exact"/>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 xml:space="preserve">2加强销售服务及售后服务，进一步提高顾客满意度。 </w:t>
            </w:r>
          </w:p>
        </w:tc>
        <w:tc>
          <w:tcPr>
            <w:tcW w:w="880" w:type="dxa"/>
          </w:tcPr>
          <w:p>
            <w:pPr>
              <w:rPr>
                <w:rFonts w:hint="eastAsia" w:ascii="宋体" w:hAnsi="宋体" w:eastAsia="宋体" w:cs="宋体"/>
                <w:sz w:val="21"/>
                <w:szCs w:val="21"/>
                <w:lang w:val="en-US" w:eastAsia="zh-CN"/>
              </w:rPr>
            </w:pPr>
            <w:r>
              <w:rPr>
                <w:rFonts w:hint="eastAsia" w:ascii="宋体" w:hAnsi="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1715" w:type="dxa"/>
            <w:vAlign w:val="center"/>
          </w:tcPr>
          <w:p>
            <w:pPr>
              <w:adjustRightInd w:val="0"/>
              <w:snapToGrid w:val="0"/>
              <w:spacing w:line="3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范围的确认、资质的确认、质量抽查及顾客投诉情况、一阶段不符合验证</w:t>
            </w:r>
          </w:p>
        </w:tc>
        <w:tc>
          <w:tcPr>
            <w:tcW w:w="860" w:type="dxa"/>
            <w:vAlign w:val="center"/>
          </w:tcPr>
          <w:p>
            <w:pPr>
              <w:adjustRightInd w:val="0"/>
              <w:snapToGrid w:val="0"/>
              <w:spacing w:line="300" w:lineRule="exact"/>
              <w:jc w:val="left"/>
              <w:rPr>
                <w:rFonts w:hint="eastAsia" w:ascii="宋体" w:hAnsi="宋体" w:eastAsia="宋体" w:cs="宋体"/>
                <w:sz w:val="21"/>
                <w:szCs w:val="21"/>
                <w:lang w:val="en-US" w:eastAsia="zh-CN"/>
              </w:rPr>
            </w:pPr>
          </w:p>
        </w:tc>
        <w:tc>
          <w:tcPr>
            <w:tcW w:w="11254" w:type="dxa"/>
            <w:vAlign w:val="center"/>
          </w:tcPr>
          <w:p>
            <w:pPr>
              <w:adjustRightInd w:val="0"/>
              <w:snapToGrid w:val="0"/>
              <w:spacing w:line="3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范围的确认：见4.3条款审核记录，符合要求</w:t>
            </w:r>
          </w:p>
          <w:p>
            <w:pPr>
              <w:adjustRightInd w:val="0"/>
              <w:snapToGrid w:val="0"/>
              <w:spacing w:line="300" w:lineRule="exact"/>
              <w:jc w:val="left"/>
              <w:rPr>
                <w:rFonts w:hint="eastAsia" w:ascii="宋体" w:hAnsi="宋体" w:cs="宋体"/>
                <w:sz w:val="21"/>
                <w:szCs w:val="21"/>
                <w:lang w:val="en-US" w:eastAsia="zh-CN"/>
              </w:rPr>
            </w:pPr>
            <w:r>
              <w:rPr>
                <w:rFonts w:hint="eastAsia" w:ascii="宋体" w:hAnsi="宋体" w:eastAsia="宋体" w:cs="宋体"/>
                <w:sz w:val="21"/>
                <w:szCs w:val="21"/>
                <w:lang w:val="en-US" w:eastAsia="zh-CN"/>
              </w:rPr>
              <w:t>质量抽查及顾客投诉情况：经询问自公司成立以来未发生过质量事故</w:t>
            </w:r>
            <w:r>
              <w:rPr>
                <w:rFonts w:hint="eastAsia" w:ascii="宋体" w:hAnsi="宋体" w:cs="宋体"/>
                <w:sz w:val="21"/>
                <w:szCs w:val="21"/>
                <w:lang w:val="en-US" w:eastAsia="zh-CN"/>
              </w:rPr>
              <w:t>,未发生过重大顾客投诉。</w:t>
            </w:r>
          </w:p>
          <w:p>
            <w:pPr>
              <w:adjustRightInd w:val="0"/>
              <w:snapToGrid w:val="0"/>
              <w:spacing w:line="300" w:lineRule="exact"/>
              <w:jc w:val="left"/>
              <w:rPr>
                <w:rFonts w:hint="default" w:ascii="宋体" w:hAnsi="宋体" w:eastAsia="宋体" w:cs="宋体"/>
                <w:sz w:val="21"/>
                <w:szCs w:val="21"/>
                <w:lang w:val="en-US" w:eastAsia="zh-CN"/>
              </w:rPr>
            </w:pPr>
            <w:r>
              <w:rPr>
                <w:rFonts w:hint="eastAsia" w:ascii="宋体" w:hAnsi="宋体" w:cs="宋体"/>
                <w:sz w:val="21"/>
                <w:szCs w:val="21"/>
                <w:lang w:val="en-US" w:eastAsia="zh-CN"/>
              </w:rPr>
              <w:t>未发生过上级部门抽查。</w:t>
            </w:r>
          </w:p>
          <w:p>
            <w:pPr>
              <w:adjustRightInd w:val="0"/>
              <w:snapToGrid w:val="0"/>
              <w:spacing w:line="3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一阶段不符合验证：一阶段未发现不符合。</w:t>
            </w:r>
          </w:p>
          <w:p>
            <w:pPr>
              <w:adjustRightInd w:val="0"/>
              <w:snapToGrid w:val="0"/>
              <w:spacing w:line="3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文审问题已整改</w:t>
            </w:r>
          </w:p>
        </w:tc>
        <w:tc>
          <w:tcPr>
            <w:tcW w:w="880" w:type="dxa"/>
          </w:tcPr>
          <w:p>
            <w:pPr>
              <w:adjustRightInd w:val="0"/>
              <w:snapToGrid w:val="0"/>
              <w:spacing w:line="300" w:lineRule="exact"/>
              <w:jc w:val="left"/>
              <w:rPr>
                <w:rFonts w:hint="eastAsia" w:ascii="宋体" w:hAnsi="宋体" w:eastAsia="宋体" w:cs="宋体"/>
                <w:sz w:val="21"/>
                <w:szCs w:val="21"/>
                <w:lang w:val="en-US" w:eastAsia="zh-CN"/>
              </w:rPr>
            </w:pPr>
          </w:p>
        </w:tc>
      </w:tr>
    </w:tbl>
    <w:p>
      <w:pPr>
        <w:adjustRightInd w:val="0"/>
        <w:snapToGrid w:val="0"/>
        <w:spacing w:line="300" w:lineRule="exact"/>
        <w:jc w:val="left"/>
        <w:rPr>
          <w:rFonts w:hint="eastAsia" w:ascii="宋体" w:hAnsi="宋体" w:eastAsia="宋体" w:cs="宋体"/>
          <w:sz w:val="21"/>
          <w:szCs w:val="21"/>
          <w:lang w:val="en-US" w:eastAsia="zh-CN"/>
        </w:rPr>
      </w:pPr>
    </w:p>
    <w:p>
      <w:pPr>
        <w:adjustRightInd w:val="0"/>
        <w:snapToGrid w:val="0"/>
        <w:spacing w:line="300" w:lineRule="exact"/>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说明：不符合标注N</w:t>
      </w: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tbl>
      <w:tblPr>
        <w:tblStyle w:val="8"/>
        <w:tblpPr w:leftFromText="180" w:rightFromText="180" w:vertAnchor="text" w:horzAnchor="page" w:tblpX="1067" w:tblpY="464"/>
        <w:tblOverlap w:val="never"/>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2"/>
        <w:gridCol w:w="804"/>
        <w:gridCol w:w="11875"/>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322" w:type="dxa"/>
            <w:vMerge w:val="restart"/>
            <w:noWrap w:val="0"/>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过程与活动、</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抽样计划</w:t>
            </w:r>
          </w:p>
        </w:tc>
        <w:tc>
          <w:tcPr>
            <w:tcW w:w="804" w:type="dxa"/>
            <w:vMerge w:val="restart"/>
            <w:noWrap w:val="0"/>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涉及</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条款</w:t>
            </w:r>
          </w:p>
        </w:tc>
        <w:tc>
          <w:tcPr>
            <w:tcW w:w="11875" w:type="dxa"/>
            <w:noWrap w:val="0"/>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受审核部门：办公室        </w:t>
            </w:r>
            <w:r>
              <w:rPr>
                <w:rFonts w:hint="eastAsia" w:ascii="宋体" w:hAnsi="宋体" w:cs="宋体"/>
                <w:sz w:val="21"/>
                <w:szCs w:val="21"/>
                <w:lang w:val="en-US" w:eastAsia="zh-CN"/>
              </w:rPr>
              <w:t>主管</w:t>
            </w:r>
            <w:r>
              <w:rPr>
                <w:rFonts w:hint="eastAsia" w:ascii="宋体" w:hAnsi="宋体" w:eastAsia="宋体" w:cs="宋体"/>
                <w:sz w:val="21"/>
                <w:szCs w:val="21"/>
                <w:lang w:val="en-US" w:eastAsia="zh-CN"/>
              </w:rPr>
              <w:t xml:space="preserve">领导： </w:t>
            </w:r>
            <w:r>
              <w:rPr>
                <w:rFonts w:hint="eastAsia" w:ascii="宋体" w:hAnsi="宋体" w:cs="宋体"/>
                <w:sz w:val="21"/>
                <w:szCs w:val="21"/>
                <w:lang w:val="en-US" w:eastAsia="zh-CN"/>
              </w:rPr>
              <w:t>郝晓辉</w:t>
            </w:r>
            <w:r>
              <w:rPr>
                <w:rFonts w:hint="eastAsia" w:ascii="宋体" w:hAnsi="宋体" w:eastAsia="宋体" w:cs="宋体"/>
                <w:sz w:val="21"/>
                <w:szCs w:val="21"/>
                <w:lang w:val="en-US" w:eastAsia="zh-CN"/>
              </w:rPr>
              <w:t xml:space="preserve">             陪同人员：</w:t>
            </w:r>
            <w:r>
              <w:rPr>
                <w:rFonts w:hint="eastAsia" w:ascii="宋体" w:hAnsi="宋体" w:cs="宋体"/>
                <w:sz w:val="21"/>
                <w:szCs w:val="21"/>
                <w:lang w:val="en-US" w:eastAsia="zh-CN"/>
              </w:rPr>
              <w:t>郭政</w:t>
            </w:r>
          </w:p>
        </w:tc>
        <w:tc>
          <w:tcPr>
            <w:tcW w:w="708" w:type="dxa"/>
            <w:vMerge w:val="restart"/>
            <w:noWrap w:val="0"/>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322" w:type="dxa"/>
            <w:vMerge w:val="continue"/>
            <w:noWrap w:val="0"/>
            <w:vAlign w:val="center"/>
          </w:tcPr>
          <w:p>
            <w:pPr>
              <w:rPr>
                <w:rFonts w:hint="eastAsia" w:ascii="宋体" w:hAnsi="宋体" w:eastAsia="宋体" w:cs="宋体"/>
                <w:sz w:val="21"/>
                <w:szCs w:val="21"/>
                <w:lang w:val="en-US" w:eastAsia="zh-CN"/>
              </w:rPr>
            </w:pPr>
          </w:p>
        </w:tc>
        <w:tc>
          <w:tcPr>
            <w:tcW w:w="804" w:type="dxa"/>
            <w:vMerge w:val="continue"/>
            <w:noWrap w:val="0"/>
            <w:vAlign w:val="center"/>
          </w:tcPr>
          <w:p>
            <w:pPr>
              <w:rPr>
                <w:rFonts w:hint="eastAsia" w:ascii="宋体" w:hAnsi="宋体" w:eastAsia="宋体" w:cs="宋体"/>
                <w:sz w:val="21"/>
                <w:szCs w:val="21"/>
                <w:lang w:val="en-US" w:eastAsia="zh-CN"/>
              </w:rPr>
            </w:pPr>
          </w:p>
        </w:tc>
        <w:tc>
          <w:tcPr>
            <w:tcW w:w="11875" w:type="dxa"/>
            <w:noWrap w:val="0"/>
            <w:vAlign w:val="center"/>
          </w:tcPr>
          <w:p>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审核员：杨园              审核时间：202</w:t>
            </w:r>
            <w:r>
              <w:rPr>
                <w:rFonts w:hint="eastAsia" w:ascii="宋体" w:hAnsi="宋体" w:cs="宋体"/>
                <w:sz w:val="21"/>
                <w:szCs w:val="21"/>
                <w:lang w:val="en-US" w:eastAsia="zh-CN"/>
              </w:rPr>
              <w:t>3.1.10</w:t>
            </w:r>
          </w:p>
        </w:tc>
        <w:tc>
          <w:tcPr>
            <w:tcW w:w="708" w:type="dxa"/>
            <w:vMerge w:val="continue"/>
            <w:noWrap w:val="0"/>
            <w:vAlign w:val="top"/>
          </w:tcPr>
          <w:p>
            <w:pP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322" w:type="dxa"/>
            <w:vMerge w:val="continue"/>
            <w:noWrap w:val="0"/>
            <w:vAlign w:val="center"/>
          </w:tcPr>
          <w:p>
            <w:pPr>
              <w:rPr>
                <w:rFonts w:hint="eastAsia" w:ascii="宋体" w:hAnsi="宋体" w:eastAsia="宋体" w:cs="宋体"/>
                <w:sz w:val="21"/>
                <w:szCs w:val="21"/>
                <w:lang w:val="en-US" w:eastAsia="zh-CN"/>
              </w:rPr>
            </w:pPr>
          </w:p>
        </w:tc>
        <w:tc>
          <w:tcPr>
            <w:tcW w:w="804" w:type="dxa"/>
            <w:vMerge w:val="continue"/>
            <w:noWrap w:val="0"/>
            <w:vAlign w:val="center"/>
          </w:tcPr>
          <w:p>
            <w:pPr>
              <w:rPr>
                <w:rFonts w:hint="eastAsia" w:ascii="宋体" w:hAnsi="宋体" w:eastAsia="宋体" w:cs="宋体"/>
                <w:sz w:val="21"/>
                <w:szCs w:val="21"/>
                <w:lang w:val="en-US" w:eastAsia="zh-CN"/>
              </w:rPr>
            </w:pPr>
          </w:p>
        </w:tc>
        <w:tc>
          <w:tcPr>
            <w:tcW w:w="11875" w:type="dxa"/>
            <w:noWrap w:val="0"/>
            <w:vAlign w:val="center"/>
          </w:tcPr>
          <w:p>
            <w:pPr>
              <w:keepNext w:val="0"/>
              <w:keepLines w:val="0"/>
              <w:pageBreakBefore w:val="0"/>
              <w:widowControl w:val="0"/>
              <w:kinsoku/>
              <w:wordWrap/>
              <w:overflowPunct/>
              <w:topLinePunct w:val="0"/>
              <w:autoSpaceDE/>
              <w:autoSpaceDN/>
              <w:bidi w:val="0"/>
              <w:spacing w:line="30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审核条款：QMS 5.3/6.2/7.1.2/</w:t>
            </w:r>
            <w:r>
              <w:rPr>
                <w:rFonts w:hint="eastAsia" w:ascii="宋体" w:hAnsi="宋体" w:eastAsia="宋体" w:cs="宋体"/>
                <w:sz w:val="21"/>
                <w:szCs w:val="21"/>
              </w:rPr>
              <w:t>7.1.3/7.1.4</w:t>
            </w:r>
            <w:r>
              <w:rPr>
                <w:rFonts w:hint="eastAsia" w:ascii="宋体" w:hAnsi="宋体" w:eastAsia="宋体" w:cs="宋体"/>
                <w:sz w:val="21"/>
                <w:szCs w:val="21"/>
                <w:lang w:val="en-US" w:eastAsia="zh-CN"/>
              </w:rPr>
              <w:t>/7.1.6/7.2/7.3/7.4/7.5/9.1.3/9.2/10.2</w:t>
            </w:r>
          </w:p>
        </w:tc>
        <w:tc>
          <w:tcPr>
            <w:tcW w:w="708" w:type="dxa"/>
            <w:vMerge w:val="continue"/>
            <w:noWrap w:val="0"/>
            <w:vAlign w:val="top"/>
          </w:tcPr>
          <w:p>
            <w:pP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trPr>
        <w:tc>
          <w:tcPr>
            <w:tcW w:w="1322" w:type="dxa"/>
            <w:noWrap w:val="0"/>
            <w:vAlign w:val="top"/>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组织的岗位、职责和权限</w:t>
            </w:r>
          </w:p>
        </w:tc>
        <w:tc>
          <w:tcPr>
            <w:tcW w:w="804" w:type="dxa"/>
            <w:noWrap w:val="0"/>
            <w:vAlign w:val="top"/>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Q5.3</w:t>
            </w:r>
          </w:p>
        </w:tc>
        <w:tc>
          <w:tcPr>
            <w:tcW w:w="11875" w:type="dxa"/>
            <w:noWrap w:val="0"/>
            <w:vAlign w:val="top"/>
          </w:tcPr>
          <w:p>
            <w:pPr>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sym w:font="Wingdings 2" w:char="F098"/>
            </w:r>
            <w:r>
              <w:rPr>
                <w:rFonts w:hint="eastAsia" w:ascii="宋体" w:hAnsi="宋体" w:eastAsia="宋体" w:cs="宋体"/>
                <w:sz w:val="21"/>
                <w:szCs w:val="21"/>
                <w:lang w:val="zh-CN" w:eastAsia="zh-CN"/>
              </w:rPr>
              <w:t>办公室负责人：</w:t>
            </w:r>
            <w:r>
              <w:rPr>
                <w:rFonts w:hint="eastAsia" w:ascii="宋体" w:hAnsi="宋体" w:cs="宋体"/>
                <w:sz w:val="21"/>
                <w:szCs w:val="21"/>
                <w:lang w:val="zh-CN" w:eastAsia="zh-CN"/>
              </w:rPr>
              <w:t>郝晓辉，主要有行政人员，财务。</w:t>
            </w:r>
          </w:p>
          <w:p>
            <w:pPr>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sym w:font="Wingdings 2" w:char="F098"/>
            </w:r>
            <w:r>
              <w:rPr>
                <w:rFonts w:hint="eastAsia" w:ascii="宋体" w:hAnsi="宋体" w:cs="宋体"/>
                <w:sz w:val="21"/>
                <w:szCs w:val="21"/>
                <w:lang w:val="en-US" w:eastAsia="zh-CN"/>
              </w:rPr>
              <w:t>郝主任</w:t>
            </w:r>
            <w:r>
              <w:rPr>
                <w:rFonts w:hint="eastAsia" w:ascii="宋体" w:hAnsi="宋体" w:eastAsia="宋体" w:cs="宋体"/>
                <w:sz w:val="21"/>
                <w:szCs w:val="21"/>
                <w:lang w:val="zh-CN" w:eastAsia="zh-CN"/>
              </w:rPr>
              <w:t>介绍，办公室主要负责公司</w:t>
            </w:r>
            <w:r>
              <w:rPr>
                <w:rFonts w:hint="eastAsia" w:ascii="宋体" w:hAnsi="宋体" w:cs="宋体"/>
                <w:sz w:val="21"/>
                <w:szCs w:val="21"/>
                <w:lang w:val="zh-CN" w:eastAsia="zh-CN"/>
              </w:rPr>
              <w:t>日常行政工作，财务管理，</w:t>
            </w:r>
            <w:r>
              <w:rPr>
                <w:rFonts w:hint="eastAsia" w:ascii="宋体" w:hAnsi="宋体" w:eastAsia="宋体" w:cs="宋体"/>
                <w:sz w:val="21"/>
                <w:szCs w:val="21"/>
                <w:lang w:val="zh-CN" w:eastAsia="zh-CN"/>
              </w:rPr>
              <w:t>文件管理，</w:t>
            </w:r>
            <w:r>
              <w:rPr>
                <w:rFonts w:hint="eastAsia" w:ascii="宋体" w:hAnsi="宋体" w:cs="宋体"/>
                <w:sz w:val="21"/>
                <w:szCs w:val="21"/>
                <w:lang w:val="zh-CN" w:eastAsia="zh-CN"/>
              </w:rPr>
              <w:t>召开</w:t>
            </w:r>
            <w:r>
              <w:rPr>
                <w:rFonts w:hint="eastAsia" w:ascii="宋体" w:hAnsi="宋体" w:eastAsia="宋体" w:cs="宋体"/>
                <w:sz w:val="21"/>
                <w:szCs w:val="21"/>
                <w:lang w:val="zh-CN" w:eastAsia="zh-CN"/>
              </w:rPr>
              <w:t>内部审核工作、管理评审，人力资源管理，培训工作，体系运行控制，</w:t>
            </w:r>
            <w:r>
              <w:rPr>
                <w:rFonts w:hint="eastAsia" w:ascii="宋体" w:hAnsi="宋体" w:cs="宋体"/>
                <w:sz w:val="21"/>
                <w:szCs w:val="21"/>
                <w:lang w:val="zh-CN" w:eastAsia="zh-CN"/>
              </w:rPr>
              <w:t>内外部沟通和</w:t>
            </w:r>
            <w:r>
              <w:rPr>
                <w:rFonts w:hint="eastAsia" w:ascii="宋体" w:hAnsi="宋体" w:eastAsia="宋体" w:cs="宋体"/>
                <w:sz w:val="21"/>
                <w:szCs w:val="21"/>
                <w:lang w:val="zh-CN" w:eastAsia="zh-CN"/>
              </w:rPr>
              <w:t>信息交流</w:t>
            </w:r>
            <w:r>
              <w:rPr>
                <w:rFonts w:hint="eastAsia" w:ascii="宋体" w:hAnsi="宋体" w:cs="宋体"/>
                <w:sz w:val="21"/>
                <w:szCs w:val="21"/>
                <w:lang w:val="zh-CN" w:eastAsia="zh-CN"/>
              </w:rPr>
              <w:t>，数据分析与评价，目标及考核，协助业务部整理购销合同，资料，录入单据，发货对接，</w:t>
            </w:r>
            <w:r>
              <w:rPr>
                <w:rFonts w:hint="eastAsia" w:ascii="宋体" w:hAnsi="宋体" w:eastAsia="宋体" w:cs="宋体"/>
                <w:sz w:val="21"/>
                <w:szCs w:val="21"/>
                <w:lang w:val="zh-CN" w:eastAsia="zh-CN"/>
              </w:rPr>
              <w:t>等</w:t>
            </w:r>
            <w:r>
              <w:rPr>
                <w:rFonts w:hint="eastAsia" w:ascii="宋体" w:hAnsi="宋体" w:cs="宋体"/>
                <w:sz w:val="21"/>
                <w:szCs w:val="21"/>
                <w:lang w:val="zh-CN" w:eastAsia="zh-CN"/>
              </w:rPr>
              <w:t>领导交办的其他</w:t>
            </w:r>
            <w:r>
              <w:rPr>
                <w:rFonts w:hint="eastAsia" w:ascii="宋体" w:hAnsi="宋体" w:eastAsia="宋体" w:cs="宋体"/>
                <w:sz w:val="21"/>
                <w:szCs w:val="21"/>
                <w:lang w:val="zh-CN" w:eastAsia="zh-CN"/>
              </w:rPr>
              <w:t>工作。</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本部门职责明确，基本能够顺利开展工作。</w:t>
            </w:r>
          </w:p>
        </w:tc>
        <w:tc>
          <w:tcPr>
            <w:tcW w:w="708" w:type="dxa"/>
            <w:noWrap w:val="0"/>
            <w:vAlign w:val="top"/>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2" w:type="dxa"/>
            <w:noWrap w:val="0"/>
            <w:vAlign w:val="top"/>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目标及其实现的策划</w:t>
            </w:r>
          </w:p>
        </w:tc>
        <w:tc>
          <w:tcPr>
            <w:tcW w:w="804" w:type="dxa"/>
            <w:noWrap w:val="0"/>
            <w:vAlign w:val="top"/>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Q6.2 </w:t>
            </w:r>
          </w:p>
          <w:p>
            <w:pPr>
              <w:rPr>
                <w:rFonts w:hint="eastAsia" w:ascii="宋体" w:hAnsi="宋体" w:eastAsia="宋体" w:cs="宋体"/>
                <w:sz w:val="21"/>
                <w:szCs w:val="21"/>
                <w:lang w:val="en-US" w:eastAsia="zh-CN"/>
              </w:rPr>
            </w:pPr>
          </w:p>
        </w:tc>
        <w:tc>
          <w:tcPr>
            <w:tcW w:w="11875" w:type="dxa"/>
            <w:noWrap w:val="0"/>
            <w:vAlign w:val="top"/>
          </w:tcPr>
          <w:p>
            <w:pPr>
              <w:rPr>
                <w:rFonts w:hint="eastAsia" w:ascii="宋体" w:hAnsi="宋体" w:eastAsia="宋体" w:cs="宋体"/>
                <w:sz w:val="21"/>
                <w:szCs w:val="21"/>
                <w:lang w:val="en-US" w:eastAsia="zh-CN"/>
              </w:rPr>
            </w:pPr>
            <w:r>
              <w:rPr>
                <w:rFonts w:hint="eastAsia" w:ascii="宋体" w:hAnsi="宋体" w:eastAsia="宋体" w:cs="宋体"/>
                <w:sz w:val="21"/>
                <w:szCs w:val="21"/>
                <w:lang w:val="zh-CN" w:eastAsia="zh-CN"/>
              </w:rPr>
              <w:sym w:font="Wingdings 2" w:char="F098"/>
            </w:r>
            <w:r>
              <w:rPr>
                <w:rFonts w:hint="eastAsia" w:ascii="宋体" w:hAnsi="宋体" w:eastAsia="宋体" w:cs="宋体"/>
                <w:sz w:val="21"/>
                <w:szCs w:val="21"/>
                <w:lang w:val="zh-CN" w:eastAsia="zh-CN"/>
              </w:rPr>
              <w:t>查见《</w:t>
            </w:r>
            <w:r>
              <w:rPr>
                <w:rFonts w:hint="eastAsia" w:ascii="宋体" w:hAnsi="宋体" w:cs="宋体"/>
                <w:sz w:val="21"/>
                <w:szCs w:val="21"/>
                <w:lang w:val="zh-CN" w:eastAsia="zh-CN"/>
              </w:rPr>
              <w:t>质量管理手册</w:t>
            </w:r>
            <w:r>
              <w:rPr>
                <w:rFonts w:hint="eastAsia" w:ascii="宋体" w:hAnsi="宋体" w:eastAsia="宋体" w:cs="宋体"/>
                <w:sz w:val="21"/>
                <w:szCs w:val="21"/>
                <w:lang w:val="zh-CN" w:eastAsia="zh-CN"/>
              </w:rPr>
              <w:t>》公司管理层以公司的质量方针为框架，结合公司的实际运营情况，制定公司的总得管理目标，编制了《</w:t>
            </w:r>
            <w:r>
              <w:rPr>
                <w:rFonts w:hint="eastAsia" w:ascii="宋体" w:hAnsi="宋体" w:cs="宋体"/>
                <w:sz w:val="21"/>
                <w:szCs w:val="21"/>
                <w:lang w:val="zh-CN" w:eastAsia="zh-CN"/>
              </w:rPr>
              <w:t>组织目标实现办法</w:t>
            </w:r>
            <w:r>
              <w:rPr>
                <w:rFonts w:hint="eastAsia" w:ascii="宋体" w:hAnsi="宋体" w:eastAsia="宋体" w:cs="宋体"/>
                <w:sz w:val="21"/>
                <w:szCs w:val="21"/>
                <w:lang w:val="zh-CN" w:eastAsia="zh-CN"/>
              </w:rPr>
              <w:t>》，对目标进行了分解，制定了</w:t>
            </w:r>
            <w:r>
              <w:rPr>
                <w:rFonts w:hint="eastAsia" w:ascii="宋体" w:hAnsi="宋体" w:cs="宋体"/>
                <w:sz w:val="21"/>
                <w:szCs w:val="21"/>
                <w:lang w:val="zh-CN" w:eastAsia="zh-CN"/>
              </w:rPr>
              <w:t>实现目标的各项措施，及</w:t>
            </w:r>
            <w:r>
              <w:rPr>
                <w:rFonts w:hint="eastAsia" w:ascii="宋体" w:hAnsi="宋体" w:eastAsia="宋体" w:cs="宋体"/>
                <w:sz w:val="21"/>
                <w:szCs w:val="21"/>
                <w:lang w:val="zh-CN" w:eastAsia="zh-CN"/>
              </w:rPr>
              <w:t>考核方法</w:t>
            </w:r>
            <w:r>
              <w:rPr>
                <w:rFonts w:hint="eastAsia" w:ascii="宋体" w:hAnsi="宋体" w:cs="宋体"/>
                <w:sz w:val="21"/>
                <w:szCs w:val="21"/>
                <w:lang w:val="en-US" w:eastAsia="zh-CN"/>
              </w:rPr>
              <w:t xml:space="preserve"> 、考核周期</w:t>
            </w:r>
            <w:r>
              <w:rPr>
                <w:rFonts w:hint="eastAsia" w:ascii="宋体" w:hAnsi="宋体" w:eastAsia="宋体" w:cs="宋体"/>
                <w:sz w:val="21"/>
                <w:szCs w:val="21"/>
                <w:lang w:val="en-US" w:eastAsia="zh-CN"/>
              </w:rPr>
              <w:t>。</w:t>
            </w:r>
          </w:p>
          <w:p>
            <w:pPr>
              <w:rPr>
                <w:rFonts w:hint="eastAsia" w:ascii="宋体" w:hAnsi="宋体" w:eastAsia="宋体" w:cs="宋体"/>
                <w:sz w:val="21"/>
                <w:szCs w:val="21"/>
                <w:lang w:val="en-US" w:eastAsia="zh-CN"/>
              </w:rPr>
            </w:pPr>
            <w:r>
              <w:rPr>
                <w:rFonts w:hint="eastAsia" w:ascii="宋体" w:hAnsi="宋体" w:cs="宋体"/>
                <w:sz w:val="21"/>
                <w:szCs w:val="21"/>
                <w:lang w:val="en-US" w:eastAsia="zh-CN"/>
              </w:rPr>
              <w:t>为确保目标实现，编制了《组织目标及实现办法》，编制了为完成目标所需的各项措施，及责任部门和考核频次。办公室负责目标考核工作。</w:t>
            </w:r>
          </w:p>
          <w:p>
            <w:pPr>
              <w:rPr>
                <w:rFonts w:hint="eastAsia" w:ascii="宋体" w:hAnsi="宋体" w:eastAsia="宋体" w:cs="宋体"/>
                <w:sz w:val="21"/>
                <w:szCs w:val="21"/>
                <w:lang w:val="zh-CN" w:eastAsia="zh-CN"/>
              </w:rPr>
            </w:pPr>
            <w:r>
              <w:rPr>
                <w:rFonts w:hint="eastAsia" w:ascii="宋体" w:hAnsi="宋体" w:eastAsia="宋体" w:cs="宋体"/>
                <w:sz w:val="21"/>
                <w:szCs w:val="21"/>
                <w:lang w:val="en-US" w:eastAsia="zh-CN"/>
              </w:rPr>
              <w:t>查见《</w:t>
            </w:r>
            <w:r>
              <w:rPr>
                <w:rFonts w:hint="eastAsia" w:ascii="宋体" w:hAnsi="宋体" w:cs="宋体"/>
                <w:sz w:val="21"/>
                <w:szCs w:val="21"/>
                <w:lang w:val="zh-CN" w:eastAsia="zh-CN"/>
              </w:rPr>
              <w:t>各部门目标指标分解</w:t>
            </w:r>
            <w:r>
              <w:rPr>
                <w:rFonts w:hint="eastAsia" w:ascii="宋体" w:hAnsi="宋体" w:eastAsia="宋体" w:cs="宋体"/>
                <w:sz w:val="21"/>
                <w:szCs w:val="21"/>
                <w:lang w:val="zh-CN" w:eastAsia="zh-CN"/>
              </w:rPr>
              <w:t>》</w:t>
            </w:r>
            <w:r>
              <w:rPr>
                <w:rFonts w:hint="eastAsia" w:ascii="宋体" w:hAnsi="宋体" w:cs="宋体"/>
                <w:sz w:val="21"/>
                <w:szCs w:val="21"/>
                <w:lang w:val="zh-CN" w:eastAsia="zh-CN"/>
              </w:rPr>
              <w:t>及考核记录</w:t>
            </w:r>
            <w:r>
              <w:rPr>
                <w:rFonts w:hint="eastAsia" w:ascii="宋体" w:hAnsi="宋体" w:eastAsia="宋体" w:cs="宋体"/>
                <w:sz w:val="21"/>
                <w:szCs w:val="21"/>
                <w:lang w:val="zh-CN" w:eastAsia="zh-CN"/>
              </w:rPr>
              <w:t>，对目标完成情况进行了考核，有考核数，考核结果，考核方法，考核时间。</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提供2022年目标考核情况，</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办公室目标指标                                  </w:t>
            </w:r>
          </w:p>
          <w:p>
            <w:pPr>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1、在用文件、记录得到有效控制，有效率达到100%；</w:t>
            </w:r>
          </w:p>
          <w:p>
            <w:pPr>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2、新员工岗前培训合格率100%；</w:t>
            </w:r>
          </w:p>
          <w:p>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eastAsia" w:ascii="宋体" w:hAnsi="宋体" w:cs="宋体"/>
                <w:sz w:val="21"/>
                <w:szCs w:val="21"/>
                <w:lang w:val="en-US" w:eastAsia="zh-CN"/>
              </w:rPr>
              <w:t>查看2022年2-4季度的考核记录，均能完成指定的目标。</w:t>
            </w:r>
            <w:r>
              <w:rPr>
                <w:rFonts w:hint="eastAsia" w:ascii="宋体" w:hAnsi="宋体" w:eastAsia="宋体" w:cs="宋体"/>
                <w:sz w:val="21"/>
                <w:szCs w:val="21"/>
                <w:lang w:val="en-US" w:eastAsia="zh-CN"/>
              </w:rPr>
              <w:t xml:space="preserve">                        </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考核人：王子兴。</w:t>
            </w:r>
          </w:p>
        </w:tc>
        <w:tc>
          <w:tcPr>
            <w:tcW w:w="708" w:type="dxa"/>
            <w:noWrap w:val="0"/>
            <w:vAlign w:val="top"/>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2" w:type="dxa"/>
            <w:noWrap w:val="0"/>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组织的知识</w:t>
            </w:r>
          </w:p>
        </w:tc>
        <w:tc>
          <w:tcPr>
            <w:tcW w:w="804" w:type="dxa"/>
            <w:noWrap w:val="0"/>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Q</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7.1.6</w:t>
            </w:r>
          </w:p>
        </w:tc>
        <w:tc>
          <w:tcPr>
            <w:tcW w:w="11875" w:type="dxa"/>
            <w:noWrap w:val="0"/>
            <w:vAlign w:val="center"/>
          </w:tcPr>
          <w:p>
            <w:pPr>
              <w:rPr>
                <w:rFonts w:hint="eastAsia" w:ascii="宋体" w:hAnsi="宋体" w:eastAsia="宋体" w:cs="宋体"/>
                <w:sz w:val="21"/>
                <w:szCs w:val="21"/>
                <w:lang w:val="en-US" w:eastAsia="zh-CN"/>
              </w:rPr>
            </w:pPr>
            <w:r>
              <w:rPr>
                <w:rFonts w:hint="eastAsia" w:ascii="宋体" w:hAnsi="宋体" w:cs="宋体"/>
                <w:sz w:val="21"/>
                <w:szCs w:val="21"/>
                <w:lang w:val="en-US" w:eastAsia="zh-CN"/>
              </w:rPr>
              <w:t>韩主任介绍</w:t>
            </w:r>
            <w:r>
              <w:rPr>
                <w:rFonts w:hint="eastAsia" w:ascii="宋体" w:hAnsi="宋体" w:eastAsia="宋体" w:cs="宋体"/>
                <w:sz w:val="21"/>
                <w:szCs w:val="21"/>
                <w:lang w:val="en-US" w:eastAsia="zh-CN"/>
              </w:rPr>
              <w:t>组织的知识包括：</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1）内部来源：</w:t>
            </w:r>
            <w:r>
              <w:rPr>
                <w:rFonts w:hint="eastAsia" w:ascii="宋体" w:hAnsi="宋体" w:cs="宋体"/>
                <w:sz w:val="21"/>
                <w:szCs w:val="21"/>
                <w:lang w:val="en-US" w:eastAsia="zh-CN"/>
              </w:rPr>
              <w:t>工作</w:t>
            </w:r>
            <w:r>
              <w:rPr>
                <w:rFonts w:hint="eastAsia" w:ascii="宋体" w:hAnsi="宋体" w:eastAsia="宋体" w:cs="宋体"/>
                <w:sz w:val="21"/>
                <w:szCs w:val="21"/>
                <w:lang w:val="en-US" w:eastAsia="zh-CN"/>
              </w:rPr>
              <w:t>经历；从失败和成功项目得到的经验教训；得到和分享未形成文件的知识和经验，过程、服务的改进结果；管理措施：通过管理评审和文件实施前的审批，将企业知识固化，确保了文件的有效性；</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构建学习型组织并建立有效的培训机制，从内部发掘、培养人员，大大降低了人员流动，确保了经验方面的知识可以通过交流、传帮带等方式保持、共享。</w:t>
            </w:r>
          </w:p>
          <w:p>
            <w:pPr>
              <w:numPr>
                <w:ilvl w:val="0"/>
                <w:numId w:val="3"/>
              </w:num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外部来源：标准；学术交流；专业会议，从顾客或外部供方收集的知识、包括产品标准。</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随着公司的发展，通过网络获取标准、外培学习，引进先进技术等方式不断补充新的知识。通过满意度调查了解顾客需求，通过相关方调查了解顾客意见等。</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与</w:t>
            </w:r>
            <w:r>
              <w:rPr>
                <w:rFonts w:hint="eastAsia" w:ascii="宋体" w:hAnsi="宋体" w:cs="宋体"/>
                <w:sz w:val="21"/>
                <w:szCs w:val="21"/>
                <w:lang w:val="en-US" w:eastAsia="zh-CN"/>
              </w:rPr>
              <w:t>韩主任</w:t>
            </w:r>
            <w:r>
              <w:rPr>
                <w:rFonts w:hint="eastAsia" w:ascii="宋体" w:hAnsi="宋体" w:eastAsia="宋体" w:cs="宋体"/>
                <w:sz w:val="21"/>
                <w:szCs w:val="21"/>
                <w:lang w:val="en-US" w:eastAsia="zh-CN"/>
              </w:rPr>
              <w:t>沟通，公司的管理方面文件由办公室负责，必要时下放到所需岗位；技术文件如产品标准，客户要求等由</w:t>
            </w:r>
            <w:r>
              <w:rPr>
                <w:rFonts w:hint="eastAsia" w:ascii="宋体" w:hAnsi="宋体" w:cs="宋体"/>
                <w:sz w:val="21"/>
                <w:szCs w:val="21"/>
                <w:lang w:val="en-US" w:eastAsia="zh-CN"/>
              </w:rPr>
              <w:t>业务部</w:t>
            </w:r>
            <w:r>
              <w:rPr>
                <w:rFonts w:hint="eastAsia" w:ascii="宋体" w:hAnsi="宋体" w:eastAsia="宋体" w:cs="宋体"/>
                <w:sz w:val="21"/>
                <w:szCs w:val="21"/>
                <w:lang w:val="en-US" w:eastAsia="zh-CN"/>
              </w:rPr>
              <w:t>负责。</w:t>
            </w:r>
          </w:p>
          <w:p>
            <w:pPr>
              <w:rPr>
                <w:rFonts w:hint="eastAsia" w:ascii="宋体" w:hAnsi="宋体" w:eastAsia="宋体" w:cs="宋体"/>
                <w:sz w:val="21"/>
                <w:szCs w:val="21"/>
                <w:lang w:val="en-US" w:eastAsia="zh-CN"/>
              </w:rPr>
            </w:pPr>
            <w:r>
              <w:rPr>
                <w:rFonts w:hint="eastAsia" w:ascii="宋体" w:hAnsi="宋体" w:cs="宋体"/>
                <w:sz w:val="21"/>
                <w:szCs w:val="21"/>
                <w:lang w:val="en-US" w:eastAsia="zh-CN"/>
              </w:rPr>
              <w:t>现场</w:t>
            </w:r>
            <w:r>
              <w:rPr>
                <w:rFonts w:hint="eastAsia" w:ascii="宋体" w:hAnsi="宋体" w:eastAsia="宋体" w:cs="宋体"/>
                <w:sz w:val="21"/>
                <w:szCs w:val="21"/>
                <w:lang w:val="en-US" w:eastAsia="zh-CN"/>
              </w:rPr>
              <w:t>查看办公室各种文件分类保存，一些产品标准等以电子版形式存放在公司电脑上，目前公司各种知识没有发生丢失现象。</w:t>
            </w:r>
          </w:p>
        </w:tc>
        <w:tc>
          <w:tcPr>
            <w:tcW w:w="708" w:type="dxa"/>
            <w:noWrap w:val="0"/>
            <w:vAlign w:val="top"/>
          </w:tcPr>
          <w:p>
            <w:pPr>
              <w:rPr>
                <w:rFonts w:hint="eastAsia" w:ascii="宋体" w:hAnsi="宋体" w:eastAsia="宋体" w:cs="宋体"/>
                <w:sz w:val="21"/>
                <w:szCs w:val="21"/>
                <w:lang w:val="en-US" w:eastAsia="zh-CN"/>
              </w:rPr>
            </w:pPr>
          </w:p>
          <w:p>
            <w:pPr>
              <w:rPr>
                <w:rFonts w:hint="eastAsia" w:ascii="宋体" w:hAnsi="宋体" w:eastAsia="宋体" w:cs="宋体"/>
                <w:sz w:val="21"/>
                <w:szCs w:val="21"/>
                <w:lang w:val="en-US" w:eastAsia="zh-CN"/>
              </w:rPr>
            </w:pP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Y</w:t>
            </w:r>
          </w:p>
          <w:p>
            <w:pPr>
              <w:rPr>
                <w:rFonts w:hint="eastAsia" w:ascii="宋体" w:hAnsi="宋体" w:eastAsia="宋体" w:cs="宋体"/>
                <w:sz w:val="21"/>
                <w:szCs w:val="21"/>
                <w:lang w:val="en-US" w:eastAsia="zh-CN"/>
              </w:rPr>
            </w:pPr>
          </w:p>
          <w:p>
            <w:pPr>
              <w:rPr>
                <w:rFonts w:hint="eastAsia" w:ascii="宋体" w:hAnsi="宋体" w:eastAsia="宋体" w:cs="宋体"/>
                <w:sz w:val="21"/>
                <w:szCs w:val="21"/>
                <w:lang w:val="en-US" w:eastAsia="zh-CN"/>
              </w:rPr>
            </w:pPr>
          </w:p>
          <w:p>
            <w:pP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322" w:type="dxa"/>
            <w:noWrap w:val="0"/>
            <w:vAlign w:val="top"/>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人员、</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能力、</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意识</w:t>
            </w:r>
          </w:p>
          <w:p>
            <w:pPr>
              <w:rPr>
                <w:rFonts w:hint="eastAsia" w:ascii="宋体" w:hAnsi="宋体" w:eastAsia="宋体" w:cs="宋体"/>
                <w:sz w:val="21"/>
                <w:szCs w:val="21"/>
                <w:lang w:val="en-US" w:eastAsia="zh-CN"/>
              </w:rPr>
            </w:pPr>
          </w:p>
        </w:tc>
        <w:tc>
          <w:tcPr>
            <w:tcW w:w="804" w:type="dxa"/>
            <w:noWrap w:val="0"/>
            <w:vAlign w:val="top"/>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Q</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7.1.2</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Q7.2</w:t>
            </w:r>
          </w:p>
          <w:p>
            <w:pPr>
              <w:rPr>
                <w:rFonts w:hint="eastAsia" w:ascii="宋体" w:hAnsi="宋体" w:eastAsia="宋体" w:cs="宋体"/>
                <w:sz w:val="21"/>
                <w:szCs w:val="21"/>
                <w:lang w:val="en-US" w:eastAsia="zh-CN"/>
              </w:rPr>
            </w:pPr>
            <w:r>
              <w:rPr>
                <w:rFonts w:hint="eastAsia" w:ascii="宋体" w:hAnsi="宋体" w:cs="宋体"/>
                <w:sz w:val="21"/>
                <w:szCs w:val="21"/>
                <w:lang w:val="en-US" w:eastAsia="zh-CN"/>
              </w:rPr>
              <w:t>Q</w:t>
            </w:r>
            <w:r>
              <w:rPr>
                <w:rFonts w:hint="eastAsia" w:ascii="宋体" w:hAnsi="宋体" w:eastAsia="宋体" w:cs="宋体"/>
                <w:sz w:val="21"/>
                <w:szCs w:val="21"/>
                <w:lang w:val="en-US" w:eastAsia="zh-CN"/>
              </w:rPr>
              <w:t>7.3</w:t>
            </w:r>
          </w:p>
          <w:p>
            <w:pPr>
              <w:rPr>
                <w:rFonts w:hint="eastAsia" w:ascii="宋体" w:hAnsi="宋体" w:eastAsia="宋体" w:cs="宋体"/>
                <w:sz w:val="21"/>
                <w:szCs w:val="21"/>
                <w:lang w:val="en-US" w:eastAsia="zh-CN"/>
              </w:rPr>
            </w:pPr>
          </w:p>
        </w:tc>
        <w:tc>
          <w:tcPr>
            <w:tcW w:w="11875" w:type="dxa"/>
            <w:noWrap w:val="0"/>
            <w:vAlign w:val="top"/>
          </w:tcPr>
          <w:p>
            <w:pPr>
              <w:rPr>
                <w:rFonts w:hint="eastAsia" w:ascii="宋体" w:hAnsi="宋体" w:cs="宋体"/>
                <w:sz w:val="21"/>
                <w:szCs w:val="21"/>
                <w:lang w:val="en-US" w:eastAsia="zh-CN"/>
              </w:rPr>
            </w:pPr>
            <w:r>
              <w:rPr>
                <w:rFonts w:hint="eastAsia" w:ascii="宋体" w:hAnsi="宋体" w:cs="宋体"/>
                <w:sz w:val="21"/>
                <w:szCs w:val="21"/>
                <w:lang w:val="en-US" w:eastAsia="zh-CN"/>
              </w:rPr>
              <w:t>韩主任</w:t>
            </w:r>
            <w:r>
              <w:rPr>
                <w:rFonts w:hint="eastAsia" w:ascii="宋体" w:hAnsi="宋体" w:eastAsia="宋体" w:cs="宋体"/>
                <w:sz w:val="21"/>
                <w:szCs w:val="21"/>
                <w:lang w:val="en-US" w:eastAsia="zh-CN"/>
              </w:rPr>
              <w:t>介绍，</w:t>
            </w:r>
            <w:r>
              <w:rPr>
                <w:rFonts w:hint="eastAsia" w:ascii="宋体" w:hAnsi="宋体" w:cs="宋体"/>
                <w:sz w:val="21"/>
                <w:szCs w:val="21"/>
                <w:lang w:val="en-US" w:eastAsia="zh-CN"/>
              </w:rPr>
              <w:t>目前公司在职人员16人。设有办公室和业务部，配备了办公人员，财务，业务人员，采购人员。</w:t>
            </w:r>
          </w:p>
          <w:p>
            <w:pPr>
              <w:rPr>
                <w:rFonts w:hint="eastAsia" w:ascii="宋体" w:hAnsi="宋体" w:cs="宋体"/>
                <w:sz w:val="21"/>
                <w:szCs w:val="21"/>
                <w:lang w:val="en-US" w:eastAsia="zh-CN"/>
              </w:rPr>
            </w:pPr>
            <w:r>
              <w:rPr>
                <w:rFonts w:hint="eastAsia" w:ascii="宋体" w:hAnsi="宋体" w:eastAsia="宋体" w:cs="宋体"/>
                <w:sz w:val="21"/>
                <w:szCs w:val="21"/>
                <w:lang w:val="en-US" w:eastAsia="zh-CN"/>
              </w:rPr>
              <w:t>办公室负责人力资源管理工作，</w:t>
            </w:r>
            <w:r>
              <w:rPr>
                <w:rFonts w:hint="eastAsia" w:ascii="宋体" w:hAnsi="宋体" w:cs="宋体"/>
                <w:sz w:val="21"/>
                <w:szCs w:val="21"/>
                <w:lang w:val="en-US" w:eastAsia="zh-CN"/>
              </w:rPr>
              <w:t>编制了《人力资源管理程序》、《人事管理制度》、</w:t>
            </w:r>
            <w:r>
              <w:rPr>
                <w:rFonts w:hint="eastAsia" w:ascii="宋体" w:hAnsi="宋体" w:eastAsia="宋体" w:cs="宋体"/>
                <w:sz w:val="21"/>
                <w:szCs w:val="21"/>
                <w:lang w:val="en-US" w:eastAsia="zh-CN"/>
              </w:rPr>
              <w:t>《岗位职责和任职要求》，用于人员的能力确定、资格鉴定、培训、选聘、上岗考核、意识提高。</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根据公司制定的</w:t>
            </w:r>
            <w:r>
              <w:rPr>
                <w:rFonts w:hint="eastAsia" w:ascii="宋体" w:hAnsi="宋体" w:cs="宋体"/>
                <w:sz w:val="21"/>
                <w:szCs w:val="21"/>
                <w:lang w:val="en-US" w:eastAsia="zh-CN"/>
              </w:rPr>
              <w:t>人事管理制度和</w:t>
            </w:r>
            <w:r>
              <w:rPr>
                <w:rFonts w:hint="eastAsia" w:ascii="宋体" w:hAnsi="宋体" w:eastAsia="宋体" w:cs="宋体"/>
                <w:sz w:val="21"/>
                <w:szCs w:val="21"/>
                <w:lang w:val="en-US" w:eastAsia="zh-CN"/>
              </w:rPr>
              <w:t>岗位</w:t>
            </w:r>
            <w:r>
              <w:rPr>
                <w:rFonts w:hint="eastAsia" w:ascii="宋体" w:hAnsi="宋体" w:cs="宋体"/>
                <w:sz w:val="21"/>
                <w:szCs w:val="21"/>
                <w:lang w:val="en-US" w:eastAsia="zh-CN"/>
              </w:rPr>
              <w:t>职责和任职要求</w:t>
            </w:r>
            <w:r>
              <w:rPr>
                <w:rFonts w:hint="eastAsia" w:ascii="宋体" w:hAnsi="宋体" w:eastAsia="宋体" w:cs="宋体"/>
                <w:sz w:val="21"/>
                <w:szCs w:val="21"/>
                <w:lang w:val="en-US" w:eastAsia="zh-CN"/>
              </w:rPr>
              <w:t>进行</w:t>
            </w:r>
            <w:r>
              <w:rPr>
                <w:rFonts w:hint="eastAsia" w:ascii="宋体" w:hAnsi="宋体" w:cs="宋体"/>
                <w:sz w:val="21"/>
                <w:szCs w:val="21"/>
                <w:lang w:val="en-US" w:eastAsia="zh-CN"/>
              </w:rPr>
              <w:t>人力资源</w:t>
            </w:r>
            <w:r>
              <w:rPr>
                <w:rFonts w:hint="eastAsia" w:ascii="宋体" w:hAnsi="宋体" w:eastAsia="宋体" w:cs="宋体"/>
                <w:sz w:val="21"/>
                <w:szCs w:val="21"/>
                <w:lang w:val="en-US" w:eastAsia="zh-CN"/>
              </w:rPr>
              <w:t>招聘和管理；</w:t>
            </w:r>
          </w:p>
          <w:p>
            <w:pPr>
              <w:rPr>
                <w:rFonts w:hint="eastAsia" w:ascii="宋体" w:hAnsi="宋体" w:eastAsia="宋体" w:cs="宋体"/>
                <w:sz w:val="21"/>
                <w:szCs w:val="21"/>
                <w:lang w:val="en-US" w:eastAsia="zh-CN"/>
              </w:rPr>
            </w:pPr>
            <w:r>
              <w:rPr>
                <w:rFonts w:hint="eastAsia" w:ascii="宋体" w:hAnsi="宋体" w:cs="宋体"/>
                <w:sz w:val="21"/>
                <w:szCs w:val="21"/>
                <w:lang w:val="en-US" w:eastAsia="zh-CN"/>
              </w:rPr>
              <w:t>韩经理介</w:t>
            </w:r>
            <w:r>
              <w:rPr>
                <w:rFonts w:hint="eastAsia" w:ascii="宋体" w:hAnsi="宋体" w:eastAsia="宋体" w:cs="宋体"/>
                <w:sz w:val="21"/>
                <w:szCs w:val="21"/>
                <w:lang w:val="en-US" w:eastAsia="zh-CN"/>
              </w:rPr>
              <w:t>绍，目前公司人员比较稳定，集中学习，对标同行，外出培训等。如有新的人员需求则通过智联招聘等招聘网站发布招聘信息，通过电话联系进行初步筛选，然后应聘者再来公司进行面试，根据不同的部门及岗位会规定不同的任职要求；主要岗位的任职标准主要从学历、职称、专业、工作经历、岗位技能等方面进行要求。</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韩经理介绍，未达到能力要求所采取的措施：1）培训2）进行招聘、入职、考核、或内部调配等。</w:t>
            </w:r>
          </w:p>
          <w:p>
            <w:pPr>
              <w:rPr>
                <w:rFonts w:hint="eastAsia" w:ascii="宋体" w:hAnsi="宋体" w:eastAsia="宋体" w:cs="宋体"/>
                <w:sz w:val="21"/>
                <w:szCs w:val="21"/>
                <w:lang w:val="en-US" w:eastAsia="zh-CN"/>
              </w:rPr>
            </w:pPr>
            <w:r>
              <w:rPr>
                <w:rFonts w:hint="eastAsia" w:ascii="宋体" w:hAnsi="宋体" w:cs="宋体"/>
                <w:sz w:val="21"/>
                <w:szCs w:val="21"/>
                <w:lang w:val="en-US" w:eastAsia="zh-CN"/>
              </w:rPr>
              <w:t>办公室</w:t>
            </w:r>
            <w:r>
              <w:rPr>
                <w:rFonts w:hint="eastAsia" w:ascii="宋体" w:hAnsi="宋体" w:eastAsia="宋体" w:cs="宋体"/>
                <w:sz w:val="21"/>
                <w:szCs w:val="21"/>
                <w:lang w:val="en-US" w:eastAsia="zh-CN"/>
              </w:rPr>
              <w:t>会同各部门做好培训需求调查以及结合公司的考核结果，编制</w:t>
            </w:r>
            <w:r>
              <w:rPr>
                <w:rFonts w:hint="eastAsia" w:ascii="宋体" w:hAnsi="宋体" w:eastAsia="宋体" w:cs="宋体"/>
                <w:sz w:val="21"/>
                <w:szCs w:val="21"/>
                <w:lang w:val="en-US" w:eastAsia="zh-CN"/>
              </w:rPr>
              <w:fldChar w:fldCharType="begin"/>
            </w:r>
            <w:r>
              <w:rPr>
                <w:rFonts w:hint="eastAsia" w:ascii="宋体" w:hAnsi="宋体" w:eastAsia="宋体" w:cs="宋体"/>
                <w:sz w:val="21"/>
                <w:szCs w:val="21"/>
                <w:lang w:val="en-US" w:eastAsia="zh-CN"/>
              </w:rPr>
              <w:instrText xml:space="preserve"> HYPERLINK "http://www.kesum.cn/zx" \t "_blank" </w:instrText>
            </w:r>
            <w:r>
              <w:rPr>
                <w:rFonts w:hint="eastAsia" w:ascii="宋体" w:hAnsi="宋体" w:eastAsia="宋体" w:cs="宋体"/>
                <w:sz w:val="21"/>
                <w:szCs w:val="21"/>
                <w:lang w:val="en-US" w:eastAsia="zh-CN"/>
              </w:rPr>
              <w:fldChar w:fldCharType="separate"/>
            </w:r>
            <w:r>
              <w:rPr>
                <w:rFonts w:hint="eastAsia" w:ascii="宋体" w:hAnsi="宋体" w:eastAsia="宋体" w:cs="宋体"/>
                <w:sz w:val="21"/>
                <w:szCs w:val="21"/>
                <w:lang w:val="en-US" w:eastAsia="zh-CN"/>
              </w:rPr>
              <w:t>培训</w:t>
            </w:r>
            <w:r>
              <w:rPr>
                <w:rFonts w:hint="eastAsia" w:ascii="宋体" w:hAnsi="宋体" w:eastAsia="宋体" w:cs="宋体"/>
                <w:sz w:val="21"/>
                <w:szCs w:val="21"/>
                <w:lang w:val="en-US" w:eastAsia="zh-CN"/>
              </w:rPr>
              <w:fldChar w:fldCharType="end"/>
            </w:r>
            <w:r>
              <w:rPr>
                <w:rFonts w:hint="eastAsia" w:ascii="宋体" w:hAnsi="宋体" w:eastAsia="宋体" w:cs="宋体"/>
                <w:sz w:val="21"/>
                <w:szCs w:val="21"/>
                <w:lang w:val="en-US" w:eastAsia="zh-CN"/>
              </w:rPr>
              <w:t>计划并组织实施。</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目前公司人数较少，但各部门配置了所需人员，通过培训和其他措施提高员工的能力，增强员工的质量意识和能力，使员工满足所从事的质量工作对能力的要求，以胜任其工作岗位。</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查《岗位</w:t>
            </w:r>
            <w:r>
              <w:rPr>
                <w:rFonts w:hint="eastAsia" w:ascii="宋体" w:hAnsi="宋体" w:cs="宋体"/>
                <w:sz w:val="21"/>
                <w:szCs w:val="21"/>
                <w:lang w:val="en-US" w:eastAsia="zh-CN"/>
              </w:rPr>
              <w:t>职责和任职要求</w:t>
            </w:r>
            <w:r>
              <w:rPr>
                <w:rFonts w:hint="eastAsia" w:ascii="宋体" w:hAnsi="宋体" w:eastAsia="宋体" w:cs="宋体"/>
                <w:sz w:val="21"/>
                <w:szCs w:val="21"/>
                <w:lang w:val="en-US" w:eastAsia="zh-CN"/>
              </w:rPr>
              <w:t>》，对总经理、办公室、</w:t>
            </w:r>
            <w:r>
              <w:rPr>
                <w:rFonts w:hint="eastAsia" w:ascii="宋体" w:hAnsi="宋体" w:cs="宋体"/>
                <w:sz w:val="21"/>
                <w:szCs w:val="21"/>
                <w:lang w:val="en-US" w:eastAsia="zh-CN"/>
              </w:rPr>
              <w:t>业务部</w:t>
            </w:r>
            <w:r>
              <w:rPr>
                <w:rFonts w:hint="eastAsia" w:ascii="宋体" w:hAnsi="宋体" w:eastAsia="宋体" w:cs="宋体"/>
                <w:sz w:val="21"/>
                <w:szCs w:val="21"/>
                <w:lang w:val="en-US" w:eastAsia="zh-CN"/>
              </w:rPr>
              <w:t>等</w:t>
            </w:r>
            <w:r>
              <w:rPr>
                <w:rFonts w:hint="eastAsia" w:ascii="宋体" w:hAnsi="宋体" w:cs="宋体"/>
                <w:sz w:val="21"/>
                <w:szCs w:val="21"/>
                <w:lang w:val="en-US" w:eastAsia="zh-CN"/>
              </w:rPr>
              <w:t>主要工作</w:t>
            </w:r>
            <w:r>
              <w:rPr>
                <w:rFonts w:hint="eastAsia" w:ascii="宋体" w:hAnsi="宋体" w:eastAsia="宋体" w:cs="宋体"/>
                <w:sz w:val="21"/>
                <w:szCs w:val="21"/>
                <w:lang w:val="en-US" w:eastAsia="zh-CN"/>
              </w:rPr>
              <w:t>人员工作能力权限、任职要求与内容等做出了规定。</w:t>
            </w:r>
          </w:p>
          <w:p>
            <w:pPr>
              <w:rPr>
                <w:rFonts w:hint="eastAsia" w:eastAsia="宋体"/>
                <w:szCs w:val="21"/>
                <w:lang w:eastAsia="zh-CN"/>
              </w:rPr>
            </w:pPr>
            <w:r>
              <w:rPr>
                <w:rFonts w:hint="eastAsia" w:ascii="宋体" w:hAnsi="宋体" w:eastAsia="宋体" w:cs="宋体"/>
                <w:sz w:val="21"/>
                <w:szCs w:val="21"/>
                <w:lang w:val="en-US" w:eastAsia="zh-CN"/>
              </w:rPr>
              <w:t xml:space="preserve">提供《岗位工作人员能力评价记录》编制：郝晓辉 </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审批： 李纲</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日期：2022-4-1，</w:t>
            </w:r>
            <w:r>
              <w:rPr>
                <w:rFonts w:hint="eastAsia" w:ascii="宋体" w:hAnsi="宋体" w:cs="宋体"/>
                <w:sz w:val="21"/>
                <w:szCs w:val="21"/>
                <w:lang w:val="en-US" w:eastAsia="zh-CN"/>
              </w:rPr>
              <w:t>对</w:t>
            </w:r>
            <w:r>
              <w:rPr>
                <w:rFonts w:hint="eastAsia" w:ascii="宋体" w:hAnsi="宋体" w:eastAsia="宋体" w:cs="宋体"/>
                <w:sz w:val="21"/>
                <w:szCs w:val="21"/>
                <w:lang w:val="en-US" w:eastAsia="zh-CN"/>
              </w:rPr>
              <w:t>办公室、</w:t>
            </w:r>
            <w:r>
              <w:rPr>
                <w:rFonts w:hint="eastAsia" w:ascii="宋体" w:hAnsi="宋体" w:cs="宋体"/>
                <w:sz w:val="21"/>
                <w:szCs w:val="21"/>
                <w:lang w:val="en-US" w:eastAsia="zh-CN"/>
              </w:rPr>
              <w:t>业务部等主要工作</w:t>
            </w:r>
            <w:r>
              <w:rPr>
                <w:rFonts w:hint="eastAsia" w:ascii="宋体" w:hAnsi="宋体" w:eastAsia="宋体" w:cs="宋体"/>
                <w:sz w:val="21"/>
                <w:szCs w:val="21"/>
                <w:lang w:val="en-US" w:eastAsia="zh-CN"/>
              </w:rPr>
              <w:t>人员</w:t>
            </w:r>
            <w:r>
              <w:rPr>
                <w:rFonts w:hint="eastAsia" w:ascii="宋体" w:hAnsi="宋体" w:cs="宋体"/>
                <w:sz w:val="21"/>
                <w:szCs w:val="21"/>
                <w:lang w:val="en-US" w:eastAsia="zh-CN"/>
              </w:rPr>
              <w:t>进行了评价，评价内容包括实际工作能力，岗位要求和技能</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考核结论：</w:t>
            </w:r>
            <w:r>
              <w:rPr>
                <w:szCs w:val="21"/>
              </w:rPr>
              <w:t>经考核，适应工作要求</w:t>
            </w:r>
            <w:r>
              <w:rPr>
                <w:rFonts w:hint="eastAsia"/>
                <w:szCs w:val="21"/>
                <w:lang w:eastAsia="zh-CN"/>
              </w:rPr>
              <w:t>。</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提供《2022年度</w:t>
            </w:r>
            <w:r>
              <w:rPr>
                <w:rFonts w:hint="eastAsia" w:ascii="宋体" w:hAnsi="宋体" w:cs="宋体"/>
                <w:sz w:val="21"/>
                <w:szCs w:val="21"/>
                <w:lang w:val="en-US" w:eastAsia="zh-CN"/>
              </w:rPr>
              <w:t>人员</w:t>
            </w:r>
            <w:r>
              <w:rPr>
                <w:rFonts w:hint="eastAsia" w:ascii="宋体" w:hAnsi="宋体" w:eastAsia="宋体" w:cs="宋体"/>
                <w:sz w:val="21"/>
                <w:szCs w:val="21"/>
                <w:lang w:val="en-US" w:eastAsia="zh-CN"/>
              </w:rPr>
              <w:t>培训计划》，</w:t>
            </w:r>
            <w:r>
              <w:rPr>
                <w:rFonts w:hint="eastAsia" w:ascii="宋体" w:hAnsi="宋体" w:cs="宋体"/>
                <w:sz w:val="21"/>
                <w:szCs w:val="21"/>
                <w:lang w:val="en-US" w:eastAsia="zh-CN"/>
              </w:rPr>
              <w:t>根据员工需求和公司体系运行要求制定了各项培训计划多项，培训内容</w:t>
            </w:r>
            <w:r>
              <w:rPr>
                <w:rFonts w:hint="eastAsia" w:ascii="宋体" w:hAnsi="宋体" w:eastAsia="宋体" w:cs="宋体"/>
                <w:sz w:val="21"/>
                <w:szCs w:val="21"/>
                <w:lang w:val="en-US" w:eastAsia="zh-CN"/>
              </w:rPr>
              <w:t>包括标准</w:t>
            </w:r>
            <w:r>
              <w:rPr>
                <w:rFonts w:hint="eastAsia" w:ascii="宋体" w:hAnsi="宋体" w:cs="宋体"/>
                <w:sz w:val="21"/>
                <w:szCs w:val="21"/>
                <w:lang w:val="en-US" w:eastAsia="zh-CN"/>
              </w:rPr>
              <w:t>贯标</w:t>
            </w:r>
            <w:r>
              <w:rPr>
                <w:rFonts w:hint="eastAsia" w:ascii="宋体" w:hAnsi="宋体" w:eastAsia="宋体" w:cs="宋体"/>
                <w:sz w:val="21"/>
                <w:szCs w:val="21"/>
                <w:lang w:val="en-US" w:eastAsia="zh-CN"/>
              </w:rPr>
              <w:t>、体系文件、采购、供应商控制管理培训</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ISO9001：2015标准内审方法</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公司的运转流程</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业务效率提高培训的内容，截至目前</w:t>
            </w:r>
            <w:r>
              <w:rPr>
                <w:rFonts w:hint="eastAsia" w:ascii="宋体" w:hAnsi="宋体" w:cs="宋体"/>
                <w:sz w:val="21"/>
                <w:szCs w:val="21"/>
                <w:lang w:val="en-US" w:eastAsia="zh-CN"/>
              </w:rPr>
              <w:t>均</w:t>
            </w:r>
            <w:r>
              <w:rPr>
                <w:rFonts w:hint="eastAsia" w:ascii="宋体" w:hAnsi="宋体" w:eastAsia="宋体" w:cs="宋体"/>
                <w:sz w:val="21"/>
                <w:szCs w:val="21"/>
                <w:lang w:val="en-US" w:eastAsia="zh-CN"/>
              </w:rPr>
              <w:t>按</w:t>
            </w:r>
            <w:r>
              <w:rPr>
                <w:rFonts w:hint="eastAsia" w:ascii="宋体" w:hAnsi="宋体" w:cs="宋体"/>
                <w:sz w:val="21"/>
                <w:szCs w:val="21"/>
                <w:lang w:val="en-US" w:eastAsia="zh-CN"/>
              </w:rPr>
              <w:t>培训</w:t>
            </w:r>
            <w:r>
              <w:rPr>
                <w:rFonts w:hint="eastAsia" w:ascii="宋体" w:hAnsi="宋体" w:eastAsia="宋体" w:cs="宋体"/>
                <w:sz w:val="21"/>
                <w:szCs w:val="21"/>
                <w:lang w:val="en-US" w:eastAsia="zh-CN"/>
              </w:rPr>
              <w:t>计划实施。</w:t>
            </w:r>
          </w:p>
          <w:p>
            <w:pPr>
              <w:rPr>
                <w:rFonts w:hint="eastAsia" w:ascii="宋体" w:hAnsi="宋体" w:eastAsia="宋体" w:cs="宋体"/>
                <w:sz w:val="21"/>
                <w:szCs w:val="21"/>
                <w:lang w:val="en-US" w:eastAsia="zh-CN"/>
              </w:rPr>
            </w:pPr>
            <w:r>
              <w:rPr>
                <w:rFonts w:hint="eastAsia" w:ascii="宋体" w:hAnsi="宋体" w:cs="宋体"/>
                <w:sz w:val="21"/>
                <w:szCs w:val="21"/>
                <w:lang w:val="en-US" w:eastAsia="zh-CN"/>
              </w:rPr>
              <w:t>提供培训记录多份，</w:t>
            </w:r>
            <w:r>
              <w:rPr>
                <w:rFonts w:hint="eastAsia" w:ascii="宋体" w:hAnsi="宋体" w:eastAsia="宋体" w:cs="宋体"/>
                <w:sz w:val="21"/>
                <w:szCs w:val="21"/>
                <w:lang w:val="en-US" w:eastAsia="zh-CN"/>
              </w:rPr>
              <w:t>查培训记录：</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——抽培训记录：</w:t>
            </w:r>
            <w:r>
              <w:rPr>
                <w:rFonts w:hAnsi="宋体"/>
              </w:rPr>
              <w:t>公司管理文件、法律法规培训</w:t>
            </w:r>
            <w:r>
              <w:rPr>
                <w:rFonts w:hint="eastAsia" w:ascii="宋体" w:hAnsi="宋体" w:eastAsia="宋体" w:cs="宋体"/>
                <w:sz w:val="21"/>
                <w:szCs w:val="21"/>
                <w:lang w:val="en-US" w:eastAsia="zh-CN"/>
              </w:rPr>
              <w:t>，培训时间：2022.</w:t>
            </w:r>
            <w:r>
              <w:rPr>
                <w:rFonts w:hint="eastAsia" w:ascii="宋体" w:hAnsi="宋体" w:cs="宋体"/>
                <w:sz w:val="21"/>
                <w:szCs w:val="21"/>
                <w:lang w:val="en-US" w:eastAsia="zh-CN"/>
              </w:rPr>
              <w:t>3</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18</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参加培训人员：全体管理人员，</w:t>
            </w:r>
            <w:r>
              <w:rPr>
                <w:rFonts w:hint="eastAsia" w:ascii="宋体" w:hAnsi="宋体" w:eastAsia="宋体" w:cs="宋体"/>
                <w:sz w:val="21"/>
                <w:szCs w:val="21"/>
                <w:lang w:val="en-US" w:eastAsia="zh-CN"/>
              </w:rPr>
              <w:t>培训效果：经提问和交流，学员</w:t>
            </w:r>
            <w:r>
              <w:rPr>
                <w:rFonts w:hint="eastAsia" w:ascii="宋体" w:hAnsi="宋体" w:cs="宋体"/>
                <w:sz w:val="21"/>
                <w:szCs w:val="21"/>
                <w:lang w:val="en-US" w:eastAsia="zh-CN"/>
              </w:rPr>
              <w:t>掌握了培训内容，</w:t>
            </w:r>
            <w:r>
              <w:rPr>
                <w:rFonts w:hint="eastAsia" w:ascii="宋体" w:hAnsi="宋体" w:eastAsia="宋体" w:cs="宋体"/>
                <w:sz w:val="21"/>
                <w:szCs w:val="21"/>
                <w:lang w:val="en-US" w:eastAsia="zh-CN"/>
              </w:rPr>
              <w:t>培训有效。</w:t>
            </w:r>
            <w:r>
              <w:rPr>
                <w:rFonts w:hint="eastAsia" w:ascii="宋体" w:hAnsi="宋体" w:cs="宋体"/>
                <w:sz w:val="21"/>
                <w:szCs w:val="21"/>
                <w:lang w:val="en-US" w:eastAsia="zh-CN"/>
              </w:rPr>
              <w:t>评价人员：郝晓辉。</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——抽培训记录：</w:t>
            </w:r>
            <w:r>
              <w:rPr>
                <w:rFonts w:hAnsi="宋体"/>
              </w:rPr>
              <w:t>采购、供应商控制管理培训</w:t>
            </w:r>
            <w:r>
              <w:rPr>
                <w:rFonts w:hint="eastAsia" w:ascii="宋体" w:hAnsi="宋体" w:eastAsia="宋体" w:cs="宋体"/>
                <w:sz w:val="21"/>
                <w:szCs w:val="21"/>
                <w:lang w:val="en-US" w:eastAsia="zh-CN"/>
              </w:rPr>
              <w:t>，培训时间：2022.</w:t>
            </w:r>
            <w:r>
              <w:rPr>
                <w:rFonts w:hint="eastAsia" w:ascii="宋体" w:hAnsi="宋体" w:cs="宋体"/>
                <w:sz w:val="21"/>
                <w:szCs w:val="21"/>
                <w:lang w:val="en-US" w:eastAsia="zh-CN"/>
              </w:rPr>
              <w:t>4</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27</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参加人员：业务人员、采购员；</w:t>
            </w:r>
            <w:r>
              <w:rPr>
                <w:rFonts w:hint="eastAsia" w:ascii="宋体" w:hAnsi="宋体" w:eastAsia="宋体" w:cs="宋体"/>
                <w:sz w:val="21"/>
                <w:szCs w:val="21"/>
                <w:lang w:val="en-US" w:eastAsia="zh-CN"/>
              </w:rPr>
              <w:t>培训效果：经提问和交流，学员</w:t>
            </w:r>
            <w:r>
              <w:rPr>
                <w:rFonts w:hint="eastAsia" w:ascii="宋体" w:hAnsi="宋体" w:cs="宋体"/>
                <w:sz w:val="21"/>
                <w:szCs w:val="21"/>
                <w:lang w:val="en-US" w:eastAsia="zh-CN"/>
              </w:rPr>
              <w:t>掌握了培训内容，</w:t>
            </w:r>
            <w:r>
              <w:rPr>
                <w:rFonts w:hint="eastAsia" w:ascii="宋体" w:hAnsi="宋体" w:eastAsia="宋体" w:cs="宋体"/>
                <w:sz w:val="21"/>
                <w:szCs w:val="21"/>
                <w:lang w:val="en-US" w:eastAsia="zh-CN"/>
              </w:rPr>
              <w:t>培训有效。</w:t>
            </w:r>
            <w:r>
              <w:rPr>
                <w:rFonts w:hint="eastAsia" w:ascii="宋体" w:hAnsi="宋体" w:cs="宋体"/>
                <w:sz w:val="21"/>
                <w:szCs w:val="21"/>
                <w:lang w:val="en-US" w:eastAsia="zh-CN"/>
              </w:rPr>
              <w:t>评价人员：郝晓辉。</w:t>
            </w:r>
          </w:p>
          <w:p>
            <w:pPr>
              <w:rPr>
                <w:rFonts w:hint="eastAsia" w:ascii="宋体" w:hAnsi="宋体" w:cs="宋体"/>
                <w:sz w:val="21"/>
                <w:szCs w:val="21"/>
                <w:lang w:val="en-US" w:eastAsia="zh-CN"/>
              </w:rPr>
            </w:pPr>
            <w:r>
              <w:rPr>
                <w:rFonts w:hint="eastAsia" w:ascii="宋体" w:hAnsi="宋体" w:eastAsia="宋体" w:cs="宋体"/>
                <w:sz w:val="21"/>
                <w:szCs w:val="21"/>
                <w:lang w:val="en-US" w:eastAsia="zh-CN"/>
              </w:rPr>
              <w:t>——抽培训内容：</w:t>
            </w:r>
            <w:r>
              <w:rPr>
                <w:rFonts w:hint="eastAsia" w:ascii="宋体" w:hAnsi="宋体" w:cs="宋体"/>
                <w:sz w:val="21"/>
                <w:szCs w:val="21"/>
                <w:lang w:val="en-US" w:eastAsia="zh-CN"/>
              </w:rPr>
              <w:t>内审知识培训</w:t>
            </w:r>
            <w:r>
              <w:rPr>
                <w:rFonts w:hint="eastAsia" w:ascii="宋体" w:hAnsi="宋体" w:eastAsia="宋体" w:cs="宋体"/>
                <w:sz w:val="21"/>
                <w:szCs w:val="21"/>
                <w:lang w:val="en-US" w:eastAsia="zh-CN"/>
              </w:rPr>
              <w:t>，培训时间：202</w:t>
            </w:r>
            <w:r>
              <w:rPr>
                <w:rFonts w:hint="eastAsia" w:ascii="宋体" w:hAnsi="宋体" w:cs="宋体"/>
                <w:sz w:val="21"/>
                <w:szCs w:val="21"/>
                <w:lang w:val="en-US" w:eastAsia="zh-CN"/>
              </w:rPr>
              <w:t>2.5.6</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参加人员，内审员，</w:t>
            </w:r>
            <w:r>
              <w:rPr>
                <w:rFonts w:hint="eastAsia" w:ascii="宋体" w:hAnsi="宋体" w:eastAsia="宋体" w:cs="宋体"/>
                <w:sz w:val="21"/>
                <w:szCs w:val="21"/>
                <w:lang w:val="en-US" w:eastAsia="zh-CN"/>
              </w:rPr>
              <w:t>培训效果：经提问和交流，</w:t>
            </w:r>
            <w:r>
              <w:rPr>
                <w:rFonts w:hint="eastAsia" w:ascii="宋体" w:hAnsi="宋体" w:cs="宋体"/>
                <w:sz w:val="21"/>
                <w:szCs w:val="21"/>
                <w:lang w:val="en-US" w:eastAsia="zh-CN"/>
              </w:rPr>
              <w:t>内审员掌握了内审知识、和流程、方法，</w:t>
            </w:r>
            <w:r>
              <w:rPr>
                <w:rFonts w:hint="eastAsia" w:ascii="宋体" w:hAnsi="宋体" w:eastAsia="宋体" w:cs="宋体"/>
                <w:sz w:val="21"/>
                <w:szCs w:val="21"/>
                <w:lang w:val="en-US" w:eastAsia="zh-CN"/>
              </w:rPr>
              <w:t>培训有效。验证人：</w:t>
            </w:r>
            <w:r>
              <w:rPr>
                <w:rFonts w:hint="eastAsia" w:ascii="宋体" w:hAnsi="宋体" w:cs="宋体"/>
                <w:sz w:val="21"/>
                <w:szCs w:val="21"/>
                <w:lang w:val="en-US" w:eastAsia="zh-CN"/>
              </w:rPr>
              <w:t>咨询老师。</w:t>
            </w:r>
          </w:p>
          <w:p>
            <w:pPr>
              <w:rPr>
                <w:rFonts w:hint="default" w:ascii="宋体" w:hAnsi="宋体" w:eastAsia="宋体" w:cs="宋体"/>
                <w:sz w:val="21"/>
                <w:szCs w:val="21"/>
                <w:lang w:val="en-US" w:eastAsia="zh-CN"/>
              </w:rPr>
            </w:pPr>
            <w:r>
              <w:rPr>
                <w:rFonts w:hint="eastAsia" w:ascii="宋体" w:hAnsi="宋体" w:cs="宋体"/>
                <w:sz w:val="21"/>
                <w:szCs w:val="21"/>
                <w:lang w:val="en-US" w:eastAsia="zh-CN"/>
              </w:rPr>
              <w:t>——抽培训内容：</w:t>
            </w:r>
            <w:r>
              <w:rPr>
                <w:rFonts w:hint="eastAsia" w:ascii="宋体" w:hAnsi="宋体" w:cs="宋体"/>
                <w:szCs w:val="21"/>
              </w:rPr>
              <w:t>公司的运转流程</w:t>
            </w:r>
            <w:r>
              <w:rPr>
                <w:rFonts w:hint="eastAsia" w:ascii="宋体" w:hAnsi="宋体" w:cs="宋体"/>
                <w:szCs w:val="21"/>
                <w:lang w:eastAsia="zh-CN"/>
              </w:rPr>
              <w:t>，培训时间：</w:t>
            </w:r>
            <w:r>
              <w:rPr>
                <w:rFonts w:hint="eastAsia" w:ascii="宋体" w:hAnsi="宋体" w:cs="宋体"/>
                <w:szCs w:val="21"/>
                <w:lang w:val="en-US" w:eastAsia="zh-CN"/>
              </w:rPr>
              <w:t>2022.9.19，</w:t>
            </w:r>
            <w:r>
              <w:rPr>
                <w:rFonts w:hint="eastAsia" w:ascii="宋体" w:hAnsi="宋体" w:cs="宋体"/>
                <w:sz w:val="21"/>
                <w:szCs w:val="21"/>
                <w:lang w:val="en-US" w:eastAsia="zh-CN"/>
              </w:rPr>
              <w:t>参加培训人员：办公室，业务员，</w:t>
            </w:r>
            <w:r>
              <w:rPr>
                <w:rFonts w:hint="eastAsia" w:ascii="宋体" w:hAnsi="宋体" w:eastAsia="宋体" w:cs="宋体"/>
                <w:sz w:val="21"/>
                <w:szCs w:val="21"/>
                <w:lang w:val="en-US" w:eastAsia="zh-CN"/>
              </w:rPr>
              <w:t>培训效果：经提问和交流，学员</w:t>
            </w:r>
            <w:r>
              <w:rPr>
                <w:rFonts w:hint="eastAsia" w:ascii="宋体" w:hAnsi="宋体" w:cs="宋体"/>
                <w:sz w:val="21"/>
                <w:szCs w:val="21"/>
                <w:lang w:val="en-US" w:eastAsia="zh-CN"/>
              </w:rPr>
              <w:t>掌握了培训内容，</w:t>
            </w:r>
            <w:r>
              <w:rPr>
                <w:rFonts w:hint="eastAsia" w:ascii="宋体" w:hAnsi="宋体" w:eastAsia="宋体" w:cs="宋体"/>
                <w:sz w:val="21"/>
                <w:szCs w:val="21"/>
                <w:lang w:val="en-US" w:eastAsia="zh-CN"/>
              </w:rPr>
              <w:t>培训有效。</w:t>
            </w:r>
            <w:r>
              <w:rPr>
                <w:rFonts w:hint="eastAsia" w:ascii="宋体" w:hAnsi="宋体" w:cs="宋体"/>
                <w:sz w:val="21"/>
                <w:szCs w:val="21"/>
                <w:lang w:val="en-US" w:eastAsia="zh-CN"/>
              </w:rPr>
              <w:t>评价人员：郝晓辉。</w:t>
            </w:r>
          </w:p>
          <w:p>
            <w:pPr>
              <w:pStyle w:val="10"/>
              <w:ind w:left="0" w:leftChars="0" w:firstLine="0" w:firstLineChars="0"/>
              <w:rPr>
                <w:rFonts w:hint="eastAsia"/>
                <w:lang w:val="en-US" w:eastAsia="zh-CN"/>
              </w:rPr>
            </w:pPr>
            <w:r>
              <w:rPr>
                <w:rFonts w:hint="eastAsia" w:ascii="宋体" w:hAnsi="宋体" w:cs="宋体"/>
                <w:sz w:val="21"/>
                <w:szCs w:val="21"/>
                <w:lang w:val="en-US" w:eastAsia="zh-CN"/>
              </w:rPr>
              <w:t>另查其他培训记录，按制定的培训计划实施，有培训内容和考核。</w:t>
            </w:r>
          </w:p>
          <w:p>
            <w:pPr>
              <w:rPr>
                <w:rFonts w:hint="eastAsia" w:ascii="宋体" w:hAnsi="宋体" w:eastAsia="宋体" w:cs="宋体"/>
                <w:sz w:val="21"/>
                <w:szCs w:val="21"/>
                <w:lang w:val="en-US" w:eastAsia="zh-CN"/>
              </w:rPr>
            </w:pPr>
            <w:r>
              <w:rPr>
                <w:rFonts w:hint="eastAsia" w:ascii="宋体" w:hAnsi="宋体" w:cs="宋体"/>
                <w:sz w:val="21"/>
                <w:szCs w:val="21"/>
                <w:lang w:val="en-US" w:eastAsia="zh-CN"/>
              </w:rPr>
              <w:t>近两年，业务和人员相对稳定，暂无招聘计划</w:t>
            </w:r>
            <w:r>
              <w:rPr>
                <w:rFonts w:hint="eastAsia" w:ascii="宋体" w:hAnsi="宋体" w:eastAsia="宋体" w:cs="宋体"/>
                <w:sz w:val="21"/>
                <w:szCs w:val="21"/>
                <w:lang w:val="en-US" w:eastAsia="zh-CN"/>
              </w:rPr>
              <w:t>，无特殊岗位人员。</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自体系运行以来人员没有变化。</w:t>
            </w:r>
          </w:p>
          <w:p>
            <w:pPr>
              <w:rPr>
                <w:rFonts w:hint="eastAsia" w:ascii="宋体" w:hAnsi="宋体" w:eastAsia="宋体" w:cs="宋体"/>
                <w:sz w:val="21"/>
                <w:szCs w:val="21"/>
                <w:lang w:val="en-US" w:eastAsia="zh-CN"/>
              </w:rPr>
            </w:pPr>
            <w:r>
              <w:rPr>
                <w:rFonts w:hint="eastAsia" w:ascii="宋体" w:hAnsi="宋体" w:cs="宋体"/>
                <w:sz w:val="21"/>
                <w:szCs w:val="21"/>
                <w:lang w:val="en-US" w:eastAsia="zh-CN"/>
              </w:rPr>
              <w:t>●</w:t>
            </w:r>
            <w:r>
              <w:rPr>
                <w:rFonts w:hint="eastAsia" w:ascii="宋体" w:hAnsi="宋体" w:eastAsia="宋体" w:cs="宋体"/>
                <w:sz w:val="21"/>
                <w:szCs w:val="21"/>
                <w:lang w:val="en-US" w:eastAsia="zh-CN"/>
              </w:rPr>
              <w:t>与</w:t>
            </w:r>
            <w:r>
              <w:rPr>
                <w:rFonts w:hint="eastAsia" w:ascii="宋体" w:hAnsi="宋体" w:cs="宋体"/>
                <w:sz w:val="21"/>
                <w:szCs w:val="21"/>
                <w:lang w:val="en-US" w:eastAsia="zh-CN"/>
              </w:rPr>
              <w:t>韩主任</w:t>
            </w:r>
            <w:r>
              <w:rPr>
                <w:rFonts w:hint="eastAsia" w:ascii="宋体" w:hAnsi="宋体" w:eastAsia="宋体" w:cs="宋体"/>
                <w:sz w:val="21"/>
                <w:szCs w:val="21"/>
                <w:lang w:val="en-US" w:eastAsia="zh-CN"/>
              </w:rPr>
              <w:t>沟通，企业通过下发文件、能力提升培训、会议传达、口头传达等方式使公司控制范围内开展工作的人员知晓管理方针及相关的质量目标、对管理体系有效性的贡献，包括改进绩效的益处；以及不符合管理体系要求可能引发的后果。确保公司内所有部门和每一个人都知晓各自应承担的相关责任，每一位员工清楚自己所做的每一项工作可能产生的负面影响、以及降低这些影响的控制措施和目标/指标，并在绩效考核的约束氛围中自觉实施。</w:t>
            </w:r>
          </w:p>
          <w:p>
            <w:pPr>
              <w:rPr>
                <w:rFonts w:hint="eastAsia" w:ascii="宋体" w:hAnsi="宋体" w:eastAsia="宋体" w:cs="宋体"/>
                <w:sz w:val="21"/>
                <w:szCs w:val="21"/>
                <w:lang w:val="en-US" w:eastAsia="zh-CN"/>
              </w:rPr>
            </w:pPr>
            <w:r>
              <w:rPr>
                <w:rFonts w:hint="eastAsia" w:ascii="宋体" w:hAnsi="宋体" w:cs="宋体"/>
                <w:sz w:val="21"/>
                <w:szCs w:val="21"/>
                <w:lang w:val="en-US" w:eastAsia="zh-CN"/>
              </w:rPr>
              <w:t>韩</w:t>
            </w:r>
            <w:r>
              <w:rPr>
                <w:rFonts w:hint="eastAsia" w:ascii="宋体" w:hAnsi="宋体" w:eastAsia="宋体" w:cs="宋体"/>
                <w:sz w:val="21"/>
                <w:szCs w:val="21"/>
                <w:lang w:val="en-US" w:eastAsia="zh-CN"/>
              </w:rPr>
              <w:t>主任能说出办公室的管理目标和企业的管理方针。</w:t>
            </w:r>
          </w:p>
        </w:tc>
        <w:tc>
          <w:tcPr>
            <w:tcW w:w="708" w:type="dxa"/>
            <w:noWrap w:val="0"/>
            <w:vAlign w:val="top"/>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1322" w:type="dxa"/>
            <w:noWrap w:val="0"/>
            <w:vAlign w:val="center"/>
          </w:tcPr>
          <w:p>
            <w:pP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基础设施</w:t>
            </w:r>
          </w:p>
        </w:tc>
        <w:tc>
          <w:tcPr>
            <w:tcW w:w="804" w:type="dxa"/>
            <w:noWrap w:val="0"/>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Q</w:t>
            </w:r>
          </w:p>
          <w:p>
            <w:pPr>
              <w:rPr>
                <w:rFonts w:hint="eastAsia" w:ascii="宋体" w:hAnsi="宋体" w:eastAsia="宋体" w:cs="宋体"/>
                <w:kern w:val="2"/>
                <w:sz w:val="21"/>
                <w:szCs w:val="21"/>
                <w:lang w:val="en-US" w:eastAsia="zh-CN" w:bidi="ar-SA"/>
              </w:rPr>
            </w:pPr>
            <w:r>
              <w:rPr>
                <w:rFonts w:hint="eastAsia" w:ascii="宋体" w:hAnsi="宋体" w:eastAsia="宋体" w:cs="宋体"/>
                <w:sz w:val="21"/>
                <w:szCs w:val="21"/>
              </w:rPr>
              <w:t>7.1.3</w:t>
            </w:r>
          </w:p>
        </w:tc>
        <w:tc>
          <w:tcPr>
            <w:tcW w:w="11875" w:type="dxa"/>
            <w:noWrap w:val="0"/>
            <w:vAlign w:val="center"/>
          </w:tcPr>
          <w:p>
            <w:pPr>
              <w:rPr>
                <w:rFonts w:hint="eastAsia" w:ascii="宋体" w:hAnsi="宋体" w:cs="宋体"/>
                <w:sz w:val="21"/>
                <w:szCs w:val="21"/>
                <w:lang w:eastAsia="zh-CN"/>
              </w:rPr>
            </w:pPr>
            <w:r>
              <w:rPr>
                <w:rFonts w:hint="eastAsia" w:ascii="宋体" w:hAnsi="宋体" w:cs="宋体"/>
                <w:sz w:val="21"/>
                <w:szCs w:val="21"/>
                <w:lang w:eastAsia="zh-CN"/>
              </w:rPr>
              <w:t>编制了《基础设施管理规范》。</w:t>
            </w:r>
          </w:p>
          <w:p>
            <w:pPr>
              <w:rPr>
                <w:rFonts w:hint="eastAsia" w:ascii="宋体" w:hAnsi="宋体" w:eastAsia="宋体" w:cs="宋体"/>
                <w:sz w:val="21"/>
                <w:szCs w:val="21"/>
                <w:lang w:eastAsia="zh-CN"/>
              </w:rPr>
            </w:pPr>
            <w:r>
              <w:rPr>
                <w:rFonts w:hint="eastAsia" w:ascii="宋体" w:hAnsi="宋体" w:cs="宋体"/>
                <w:sz w:val="21"/>
                <w:szCs w:val="21"/>
                <w:lang w:eastAsia="zh-CN"/>
              </w:rPr>
              <w:t>通过现场查看和</w:t>
            </w:r>
            <w:r>
              <w:rPr>
                <w:rFonts w:hint="eastAsia" w:ascii="宋体" w:hAnsi="宋体" w:eastAsia="宋体" w:cs="宋体"/>
                <w:sz w:val="21"/>
                <w:szCs w:val="21"/>
                <w:lang w:eastAsia="zh-CN"/>
              </w:rPr>
              <w:t>提供</w:t>
            </w:r>
            <w:r>
              <w:rPr>
                <w:rFonts w:hint="eastAsia" w:ascii="宋体" w:hAnsi="宋体" w:cs="宋体"/>
                <w:sz w:val="21"/>
                <w:szCs w:val="21"/>
                <w:lang w:eastAsia="zh-CN"/>
              </w:rPr>
              <w:t>的基础设施清单</w:t>
            </w:r>
            <w:r>
              <w:rPr>
                <w:rFonts w:hint="eastAsia" w:ascii="宋体" w:hAnsi="宋体" w:eastAsia="宋体" w:cs="宋体"/>
                <w:sz w:val="21"/>
                <w:szCs w:val="21"/>
              </w:rPr>
              <w:t>，主要办公设备有：</w:t>
            </w:r>
            <w:r>
              <w:rPr>
                <w:rFonts w:hint="eastAsia" w:ascii="宋体" w:hAnsi="宋体" w:eastAsia="宋体" w:cs="宋体"/>
                <w:sz w:val="21"/>
                <w:szCs w:val="21"/>
                <w:lang w:eastAsia="zh-CN"/>
              </w:rPr>
              <w:t>办公桌椅</w:t>
            </w:r>
            <w:r>
              <w:rPr>
                <w:rFonts w:hint="eastAsia" w:ascii="宋体" w:hAnsi="宋体" w:cs="宋体"/>
                <w:sz w:val="21"/>
                <w:szCs w:val="21"/>
                <w:lang w:eastAsia="zh-CN"/>
              </w:rPr>
              <w:t>、</w:t>
            </w:r>
            <w:r>
              <w:rPr>
                <w:rFonts w:hint="eastAsia" w:ascii="宋体" w:hAnsi="宋体" w:eastAsia="宋体" w:cs="宋体"/>
                <w:sz w:val="21"/>
                <w:szCs w:val="21"/>
                <w:lang w:eastAsia="zh-CN"/>
              </w:rPr>
              <w:t>电脑、打印机</w:t>
            </w:r>
            <w:r>
              <w:rPr>
                <w:rFonts w:hint="eastAsia" w:ascii="宋体" w:hAnsi="宋体" w:cs="宋体"/>
                <w:sz w:val="21"/>
                <w:szCs w:val="21"/>
                <w:lang w:eastAsia="zh-CN"/>
              </w:rPr>
              <w:t>、碎纸机办公用品等</w:t>
            </w:r>
            <w:r>
              <w:rPr>
                <w:rFonts w:hint="eastAsia" w:ascii="宋体" w:hAnsi="宋体" w:eastAsia="宋体" w:cs="宋体"/>
                <w:sz w:val="21"/>
                <w:szCs w:val="21"/>
              </w:rPr>
              <w:t>，可以满足工作需要</w:t>
            </w:r>
            <w:r>
              <w:rPr>
                <w:rFonts w:hint="eastAsia" w:ascii="宋体" w:hAnsi="宋体" w:cs="宋体"/>
                <w:sz w:val="21"/>
                <w:szCs w:val="21"/>
                <w:lang w:eastAsia="zh-CN"/>
              </w:rPr>
              <w:t>。</w:t>
            </w:r>
          </w:p>
          <w:p>
            <w:pPr>
              <w:rPr>
                <w:rFonts w:hint="eastAsia" w:ascii="宋体" w:hAnsi="宋体" w:eastAsia="宋体" w:cs="宋体"/>
                <w:sz w:val="21"/>
                <w:szCs w:val="21"/>
              </w:rPr>
            </w:pPr>
            <w:r>
              <w:rPr>
                <w:rFonts w:hint="eastAsia" w:ascii="宋体" w:hAnsi="宋体" w:eastAsia="宋体" w:cs="宋体"/>
                <w:sz w:val="21"/>
                <w:szCs w:val="21"/>
                <w:lang w:eastAsia="zh-CN"/>
              </w:rPr>
              <w:t>提供有设备维修保养计划，</w:t>
            </w:r>
            <w:r>
              <w:rPr>
                <w:rFonts w:hint="eastAsia" w:ascii="宋体" w:hAnsi="宋体" w:eastAsia="宋体" w:cs="宋体"/>
                <w:sz w:val="21"/>
                <w:szCs w:val="21"/>
              </w:rPr>
              <w:t>电脑、打印机</w:t>
            </w:r>
            <w:r>
              <w:rPr>
                <w:rFonts w:hint="eastAsia" w:ascii="宋体" w:hAnsi="宋体" w:eastAsia="宋体" w:cs="宋体"/>
                <w:sz w:val="21"/>
                <w:szCs w:val="21"/>
                <w:lang w:eastAsia="zh-CN"/>
              </w:rPr>
              <w:t>定期进行系统升级、杀毒、加墨等维护</w:t>
            </w:r>
            <w:r>
              <w:rPr>
                <w:rFonts w:hint="eastAsia" w:ascii="宋体" w:hAnsi="宋体" w:eastAsia="宋体" w:cs="宋体"/>
                <w:sz w:val="21"/>
                <w:szCs w:val="21"/>
              </w:rPr>
              <w:t xml:space="preserve">。 </w:t>
            </w:r>
          </w:p>
          <w:p>
            <w:pPr>
              <w:rPr>
                <w:rFonts w:hint="eastAsia" w:ascii="宋体" w:hAnsi="宋体" w:eastAsia="宋体" w:cs="宋体"/>
                <w:sz w:val="21"/>
                <w:szCs w:val="21"/>
              </w:rPr>
            </w:pPr>
            <w:r>
              <w:rPr>
                <w:rFonts w:hint="eastAsia" w:ascii="宋体" w:hAnsi="宋体" w:eastAsia="宋体" w:cs="宋体"/>
                <w:sz w:val="21"/>
                <w:szCs w:val="21"/>
              </w:rPr>
              <w:t>办公</w:t>
            </w:r>
            <w:r>
              <w:rPr>
                <w:rFonts w:hint="eastAsia" w:ascii="宋体" w:hAnsi="宋体" w:cs="宋体"/>
                <w:sz w:val="21"/>
                <w:szCs w:val="21"/>
                <w:lang w:eastAsia="zh-CN"/>
              </w:rPr>
              <w:t>现场</w:t>
            </w:r>
            <w:r>
              <w:rPr>
                <w:rFonts w:hint="eastAsia" w:ascii="宋体" w:hAnsi="宋体" w:eastAsia="宋体" w:cs="宋体"/>
                <w:sz w:val="21"/>
                <w:szCs w:val="21"/>
              </w:rPr>
              <w:t>整洁</w:t>
            </w:r>
            <w:r>
              <w:rPr>
                <w:rFonts w:hint="eastAsia" w:ascii="宋体" w:hAnsi="宋体" w:cs="宋体"/>
                <w:sz w:val="21"/>
                <w:szCs w:val="21"/>
                <w:lang w:eastAsia="zh-CN"/>
              </w:rPr>
              <w:t>明亮</w:t>
            </w:r>
            <w:r>
              <w:rPr>
                <w:rFonts w:hint="eastAsia" w:ascii="宋体" w:hAnsi="宋体" w:eastAsia="宋体" w:cs="宋体"/>
                <w:sz w:val="21"/>
                <w:szCs w:val="21"/>
              </w:rPr>
              <w:t>，</w:t>
            </w:r>
            <w:r>
              <w:rPr>
                <w:rFonts w:hint="eastAsia" w:ascii="宋体" w:hAnsi="宋体" w:eastAsia="宋体" w:cs="宋体"/>
                <w:sz w:val="21"/>
                <w:szCs w:val="21"/>
                <w:lang w:eastAsia="zh-CN"/>
              </w:rPr>
              <w:t>办公室</w:t>
            </w:r>
            <w:r>
              <w:rPr>
                <w:rFonts w:hint="eastAsia" w:ascii="宋体" w:hAnsi="宋体" w:eastAsia="宋体" w:cs="宋体"/>
                <w:sz w:val="21"/>
                <w:szCs w:val="21"/>
              </w:rPr>
              <w:t>网络运行正常</w:t>
            </w:r>
            <w:r>
              <w:rPr>
                <w:rFonts w:hint="eastAsia" w:ascii="宋体" w:hAnsi="宋体" w:eastAsia="宋体" w:cs="宋体"/>
                <w:sz w:val="21"/>
                <w:szCs w:val="21"/>
                <w:lang w:eastAsia="zh-CN"/>
              </w:rPr>
              <w:t>。</w:t>
            </w:r>
            <w:r>
              <w:rPr>
                <w:rFonts w:hint="eastAsia" w:ascii="宋体" w:hAnsi="宋体" w:eastAsia="宋体" w:cs="宋体"/>
                <w:sz w:val="21"/>
                <w:szCs w:val="21"/>
              </w:rPr>
              <w:t>可满足服务需要。</w:t>
            </w:r>
          </w:p>
          <w:p>
            <w:pPr>
              <w:rPr>
                <w:rFonts w:hint="eastAsia" w:ascii="宋体" w:hAnsi="宋体" w:eastAsia="宋体" w:cs="宋体"/>
                <w:kern w:val="2"/>
                <w:sz w:val="21"/>
                <w:szCs w:val="21"/>
                <w:lang w:val="en-US" w:eastAsia="zh-CN" w:bidi="ar-SA"/>
              </w:rPr>
            </w:pPr>
            <w:r>
              <w:rPr>
                <w:rFonts w:hint="eastAsia" w:ascii="宋体" w:hAnsi="宋体" w:eastAsia="宋体" w:cs="宋体"/>
                <w:sz w:val="21"/>
                <w:szCs w:val="21"/>
              </w:rPr>
              <w:t>查特种设备：无</w:t>
            </w:r>
          </w:p>
        </w:tc>
        <w:tc>
          <w:tcPr>
            <w:tcW w:w="708" w:type="dxa"/>
            <w:noWrap w:val="0"/>
            <w:vAlign w:val="top"/>
          </w:tcPr>
          <w:p>
            <w:pPr>
              <w:rPr>
                <w:rFonts w:hint="default" w:ascii="宋体" w:hAnsi="宋体" w:eastAsia="宋体" w:cs="宋体"/>
                <w:sz w:val="21"/>
                <w:szCs w:val="21"/>
                <w:lang w:val="en-US" w:eastAsia="zh-CN"/>
              </w:rPr>
            </w:pPr>
            <w:r>
              <w:rPr>
                <w:rFonts w:hint="eastAsia" w:ascii="宋体" w:hAnsi="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trPr>
        <w:tc>
          <w:tcPr>
            <w:tcW w:w="1322" w:type="dxa"/>
            <w:noWrap w:val="0"/>
            <w:vAlign w:val="center"/>
          </w:tcPr>
          <w:p>
            <w:pPr>
              <w:rPr>
                <w:rFonts w:hint="eastAsia" w:ascii="宋体" w:hAnsi="宋体" w:eastAsia="宋体" w:cs="宋体"/>
                <w:kern w:val="2"/>
                <w:sz w:val="21"/>
                <w:szCs w:val="21"/>
                <w:lang w:val="en-US" w:eastAsia="zh-CN" w:bidi="ar-SA"/>
              </w:rPr>
            </w:pPr>
            <w:r>
              <w:rPr>
                <w:rFonts w:hint="eastAsia" w:ascii="宋体" w:hAnsi="宋体" w:eastAsia="宋体" w:cs="宋体"/>
                <w:sz w:val="21"/>
                <w:szCs w:val="21"/>
              </w:rPr>
              <w:t>运行环境</w:t>
            </w:r>
          </w:p>
        </w:tc>
        <w:tc>
          <w:tcPr>
            <w:tcW w:w="804" w:type="dxa"/>
            <w:noWrap w:val="0"/>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Q</w:t>
            </w:r>
          </w:p>
          <w:p>
            <w:pPr>
              <w:rPr>
                <w:rFonts w:hint="eastAsia" w:ascii="宋体" w:hAnsi="宋体" w:eastAsia="宋体" w:cs="宋体"/>
                <w:kern w:val="2"/>
                <w:sz w:val="21"/>
                <w:szCs w:val="21"/>
                <w:lang w:val="en-US" w:eastAsia="zh-CN" w:bidi="ar-SA"/>
              </w:rPr>
            </w:pPr>
            <w:r>
              <w:rPr>
                <w:rFonts w:hint="eastAsia" w:ascii="宋体" w:hAnsi="宋体" w:eastAsia="宋体" w:cs="宋体"/>
                <w:sz w:val="21"/>
                <w:szCs w:val="21"/>
              </w:rPr>
              <w:t>7.1.4</w:t>
            </w:r>
          </w:p>
        </w:tc>
        <w:tc>
          <w:tcPr>
            <w:tcW w:w="11875" w:type="dxa"/>
            <w:noWrap w:val="0"/>
            <w:vAlign w:val="center"/>
          </w:tcPr>
          <w:p>
            <w:pPr>
              <w:adjustRightInd w:val="0"/>
              <w:snapToGrid w:val="0"/>
              <w:spacing w:line="300" w:lineRule="exact"/>
              <w:jc w:val="left"/>
              <w:rPr>
                <w:rFonts w:hint="eastAsia" w:ascii="宋体" w:hAnsi="宋体" w:eastAsia="宋体" w:cs="宋体"/>
                <w:sz w:val="21"/>
                <w:szCs w:val="21"/>
              </w:rPr>
            </w:pPr>
            <w:r>
              <w:rPr>
                <w:rFonts w:hint="eastAsia" w:ascii="宋体" w:hAnsi="宋体" w:eastAsia="宋体" w:cs="宋体"/>
                <w:sz w:val="21"/>
                <w:szCs w:val="21"/>
                <w:lang w:val="en-US" w:eastAsia="zh-CN"/>
              </w:rPr>
              <w:t>办公场</w:t>
            </w:r>
            <w:r>
              <w:rPr>
                <w:rFonts w:hint="eastAsia" w:ascii="宋体" w:hAnsi="宋体" w:cs="宋体"/>
                <w:sz w:val="21"/>
                <w:szCs w:val="21"/>
                <w:lang w:val="en-US" w:eastAsia="zh-CN"/>
              </w:rPr>
              <w:t>地位于石家庄市新石北路368号金石工业园1号楼2层209，</w:t>
            </w:r>
            <w:r>
              <w:rPr>
                <w:rFonts w:hint="eastAsia" w:ascii="宋体" w:hAnsi="宋体" w:eastAsia="宋体" w:cs="宋体"/>
                <w:sz w:val="21"/>
                <w:szCs w:val="21"/>
                <w:lang w:val="en-US" w:eastAsia="zh-CN"/>
              </w:rPr>
              <w:t>建筑面积约</w:t>
            </w:r>
            <w:r>
              <w:rPr>
                <w:rFonts w:hint="eastAsia" w:ascii="宋体" w:hAnsi="宋体" w:cs="宋体"/>
                <w:sz w:val="21"/>
                <w:szCs w:val="21"/>
                <w:lang w:val="en-US" w:eastAsia="zh-CN"/>
              </w:rPr>
              <w:t>12</w:t>
            </w:r>
            <w:r>
              <w:rPr>
                <w:rFonts w:hint="eastAsia" w:ascii="宋体" w:hAnsi="宋体" w:eastAsia="宋体" w:cs="宋体"/>
                <w:sz w:val="21"/>
                <w:szCs w:val="21"/>
                <w:lang w:val="en-US" w:eastAsia="zh-CN"/>
              </w:rPr>
              <w:t>0平，配备有综合办公室</w:t>
            </w:r>
            <w:r>
              <w:rPr>
                <w:rFonts w:hint="eastAsia" w:ascii="宋体" w:hAnsi="宋体" w:cs="宋体"/>
                <w:sz w:val="21"/>
                <w:szCs w:val="21"/>
                <w:lang w:val="en-US" w:eastAsia="zh-CN"/>
              </w:rPr>
              <w:t>、经理室</w:t>
            </w:r>
            <w:r>
              <w:rPr>
                <w:rFonts w:hint="eastAsia" w:ascii="宋体" w:hAnsi="宋体" w:eastAsia="宋体" w:cs="宋体"/>
                <w:sz w:val="21"/>
                <w:szCs w:val="21"/>
                <w:lang w:val="en-US" w:eastAsia="zh-CN"/>
              </w:rPr>
              <w:t>及办公设备，整体环境良好，干净整洁。</w:t>
            </w:r>
          </w:p>
          <w:p>
            <w:pPr>
              <w:rPr>
                <w:rFonts w:hint="eastAsia" w:ascii="宋体" w:hAnsi="宋体" w:eastAsia="宋体" w:cs="宋体"/>
                <w:sz w:val="21"/>
                <w:szCs w:val="21"/>
              </w:rPr>
            </w:pPr>
            <w:r>
              <w:rPr>
                <w:rFonts w:hint="eastAsia" w:ascii="宋体" w:hAnsi="宋体" w:eastAsia="宋体" w:cs="宋体"/>
                <w:sz w:val="21"/>
                <w:szCs w:val="21"/>
                <w:lang w:eastAsia="zh-CN"/>
              </w:rPr>
              <w:t>办公场所位于</w:t>
            </w:r>
            <w:r>
              <w:rPr>
                <w:rFonts w:hint="eastAsia" w:ascii="宋体" w:hAnsi="宋体" w:cs="宋体"/>
                <w:sz w:val="21"/>
                <w:szCs w:val="21"/>
                <w:lang w:eastAsia="zh-CN"/>
              </w:rPr>
              <w:t>工业园区</w:t>
            </w:r>
            <w:r>
              <w:rPr>
                <w:rFonts w:hint="eastAsia" w:ascii="宋体" w:hAnsi="宋体" w:eastAsia="宋体" w:cs="宋体"/>
                <w:sz w:val="21"/>
                <w:szCs w:val="21"/>
                <w:lang w:eastAsia="zh-CN"/>
              </w:rPr>
              <w:t>内，楼道由物业统一配置了</w:t>
            </w:r>
            <w:r>
              <w:rPr>
                <w:rFonts w:hint="eastAsia" w:ascii="宋体" w:hAnsi="宋体" w:eastAsia="宋体" w:cs="宋体"/>
                <w:sz w:val="21"/>
                <w:szCs w:val="21"/>
              </w:rPr>
              <w:t>灭火器</w:t>
            </w:r>
            <w:r>
              <w:rPr>
                <w:rFonts w:hint="eastAsia" w:ascii="宋体" w:hAnsi="宋体" w:eastAsia="宋体" w:cs="宋体"/>
                <w:sz w:val="21"/>
                <w:szCs w:val="21"/>
                <w:lang w:eastAsia="zh-CN"/>
              </w:rPr>
              <w:t>并维保</w:t>
            </w:r>
            <w:r>
              <w:rPr>
                <w:rFonts w:hint="eastAsia" w:ascii="宋体" w:hAnsi="宋体" w:eastAsia="宋体" w:cs="宋体"/>
                <w:sz w:val="21"/>
                <w:szCs w:val="21"/>
              </w:rPr>
              <w:t>。</w:t>
            </w:r>
          </w:p>
          <w:p>
            <w:pPr>
              <w:rPr>
                <w:rFonts w:hint="eastAsia" w:ascii="宋体" w:hAnsi="宋体" w:eastAsia="宋体" w:cs="宋体"/>
                <w:sz w:val="21"/>
                <w:szCs w:val="21"/>
              </w:rPr>
            </w:pPr>
            <w:r>
              <w:rPr>
                <w:rFonts w:hint="eastAsia" w:ascii="宋体" w:hAnsi="宋体" w:eastAsia="宋体" w:cs="宋体"/>
                <w:sz w:val="21"/>
                <w:szCs w:val="21"/>
              </w:rPr>
              <w:t>办公人员在</w:t>
            </w:r>
            <w:r>
              <w:rPr>
                <w:rFonts w:hint="eastAsia" w:ascii="宋体" w:hAnsi="宋体" w:cs="宋体"/>
                <w:sz w:val="21"/>
                <w:szCs w:val="21"/>
                <w:lang w:eastAsia="zh-CN"/>
              </w:rPr>
              <w:t>每天</w:t>
            </w:r>
            <w:r>
              <w:rPr>
                <w:rFonts w:hint="eastAsia" w:ascii="宋体" w:hAnsi="宋体" w:eastAsia="宋体" w:cs="宋体"/>
                <w:sz w:val="21"/>
                <w:szCs w:val="21"/>
              </w:rPr>
              <w:t>工作前及工作结束后能够及时清理</w:t>
            </w:r>
            <w:r>
              <w:rPr>
                <w:rFonts w:hint="eastAsia" w:ascii="宋体" w:hAnsi="宋体" w:cs="宋体"/>
                <w:sz w:val="21"/>
                <w:szCs w:val="21"/>
                <w:lang w:eastAsia="zh-CN"/>
              </w:rPr>
              <w:t>办公室</w:t>
            </w:r>
            <w:r>
              <w:rPr>
                <w:rFonts w:hint="eastAsia" w:ascii="宋体" w:hAnsi="宋体" w:eastAsia="宋体" w:cs="宋体"/>
                <w:sz w:val="21"/>
                <w:szCs w:val="21"/>
              </w:rPr>
              <w:t>环境及关闭设备。</w:t>
            </w:r>
          </w:p>
          <w:p>
            <w:pP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工作环境得到良好的控制。</w:t>
            </w:r>
          </w:p>
        </w:tc>
        <w:tc>
          <w:tcPr>
            <w:tcW w:w="708" w:type="dxa"/>
            <w:noWrap w:val="0"/>
            <w:vAlign w:val="top"/>
          </w:tcPr>
          <w:p>
            <w:pPr>
              <w:rPr>
                <w:rFonts w:hint="default" w:ascii="宋体" w:hAnsi="宋体" w:eastAsia="宋体" w:cs="宋体"/>
                <w:sz w:val="21"/>
                <w:szCs w:val="21"/>
                <w:lang w:val="en-US" w:eastAsia="zh-CN"/>
              </w:rPr>
            </w:pPr>
            <w:r>
              <w:rPr>
                <w:rFonts w:hint="eastAsia" w:ascii="宋体" w:hAnsi="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2" w:type="dxa"/>
            <w:noWrap w:val="0"/>
            <w:vAlign w:val="top"/>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信息交流、沟通</w:t>
            </w:r>
          </w:p>
        </w:tc>
        <w:tc>
          <w:tcPr>
            <w:tcW w:w="804" w:type="dxa"/>
            <w:noWrap w:val="0"/>
            <w:vAlign w:val="top"/>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Q7.4</w:t>
            </w:r>
          </w:p>
          <w:p>
            <w:pPr>
              <w:rPr>
                <w:rFonts w:hint="eastAsia" w:ascii="宋体" w:hAnsi="宋体" w:eastAsia="宋体" w:cs="宋体"/>
                <w:sz w:val="21"/>
                <w:szCs w:val="21"/>
                <w:lang w:val="en-US" w:eastAsia="zh-CN"/>
              </w:rPr>
            </w:pPr>
          </w:p>
          <w:p>
            <w:pPr>
              <w:rPr>
                <w:rFonts w:hint="eastAsia" w:ascii="宋体" w:hAnsi="宋体" w:eastAsia="宋体" w:cs="宋体"/>
                <w:sz w:val="21"/>
                <w:szCs w:val="21"/>
                <w:lang w:val="en-US" w:eastAsia="zh-CN"/>
              </w:rPr>
            </w:pPr>
          </w:p>
          <w:p>
            <w:pPr>
              <w:rPr>
                <w:rFonts w:hint="eastAsia" w:ascii="宋体" w:hAnsi="宋体" w:eastAsia="宋体" w:cs="宋体"/>
                <w:sz w:val="21"/>
                <w:szCs w:val="21"/>
                <w:lang w:val="en-US" w:eastAsia="zh-CN"/>
              </w:rPr>
            </w:pPr>
          </w:p>
          <w:p>
            <w:pPr>
              <w:rPr>
                <w:rFonts w:hint="eastAsia" w:ascii="宋体" w:hAnsi="宋体" w:eastAsia="宋体" w:cs="宋体"/>
                <w:sz w:val="21"/>
                <w:szCs w:val="21"/>
                <w:lang w:val="en-US" w:eastAsia="zh-CN"/>
              </w:rPr>
            </w:pPr>
          </w:p>
        </w:tc>
        <w:tc>
          <w:tcPr>
            <w:tcW w:w="11875" w:type="dxa"/>
            <w:noWrap w:val="0"/>
            <w:vAlign w:val="top"/>
          </w:tcPr>
          <w:p>
            <w:pPr>
              <w:rPr>
                <w:rFonts w:hint="eastAsia" w:ascii="宋体" w:hAnsi="宋体" w:eastAsia="宋体" w:cs="宋体"/>
                <w:sz w:val="21"/>
                <w:szCs w:val="21"/>
                <w:lang w:val="en-US" w:eastAsia="zh-CN"/>
              </w:rPr>
            </w:pPr>
            <w:r>
              <w:rPr>
                <w:rFonts w:hint="eastAsia" w:ascii="宋体" w:hAnsi="宋体" w:cs="宋体"/>
                <w:sz w:val="21"/>
                <w:szCs w:val="21"/>
                <w:lang w:val="en-US" w:eastAsia="zh-CN"/>
              </w:rPr>
              <w:t>韩经理</w:t>
            </w:r>
            <w:r>
              <w:rPr>
                <w:rFonts w:hint="eastAsia" w:ascii="宋体" w:hAnsi="宋体" w:eastAsia="宋体" w:cs="宋体"/>
                <w:sz w:val="21"/>
                <w:szCs w:val="21"/>
                <w:lang w:val="en-US" w:eastAsia="zh-CN"/>
              </w:rPr>
              <w:t>介绍公司目前人员较少，但在各部门之间、岗位之间以及与外部供方、客户、外包方及相关方之间建立了与体系有关的信息通渠沟道，借助于会议、电话、口头交流等方式使全体员工达到沟通和理解。</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目前各部门协调一致，工作上的接口基本顺畅。</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与政府监管部门、周围</w:t>
            </w:r>
            <w:r>
              <w:rPr>
                <w:rFonts w:hint="eastAsia" w:ascii="宋体" w:hAnsi="宋体" w:cs="宋体"/>
                <w:sz w:val="21"/>
                <w:szCs w:val="21"/>
                <w:lang w:val="en-US" w:eastAsia="zh-CN"/>
              </w:rPr>
              <w:t>居民等</w:t>
            </w:r>
            <w:r>
              <w:rPr>
                <w:rFonts w:hint="eastAsia" w:ascii="宋体" w:hAnsi="宋体" w:eastAsia="宋体" w:cs="宋体"/>
                <w:sz w:val="21"/>
                <w:szCs w:val="21"/>
                <w:lang w:val="en-US" w:eastAsia="zh-CN"/>
              </w:rPr>
              <w:t>相关方、顾客、供应商等外部相关方，采用电话、微信、申请、传真、相关网站等方式，以便将质量</w:t>
            </w:r>
            <w:r>
              <w:rPr>
                <w:rFonts w:hint="eastAsia" w:ascii="宋体" w:hAnsi="宋体" w:cs="宋体"/>
                <w:sz w:val="21"/>
                <w:szCs w:val="21"/>
                <w:lang w:val="en-US" w:eastAsia="zh-CN"/>
              </w:rPr>
              <w:t>方针等</w:t>
            </w:r>
            <w:r>
              <w:rPr>
                <w:rFonts w:hint="eastAsia" w:ascii="宋体" w:hAnsi="宋体" w:eastAsia="宋体" w:cs="宋体"/>
                <w:sz w:val="21"/>
                <w:szCs w:val="21"/>
                <w:lang w:val="en-US" w:eastAsia="zh-CN"/>
              </w:rPr>
              <w:t>相关信息进行外部交流与沟通。</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供应商，主要沟通内容为供货时间，采购物资质量</w:t>
            </w:r>
            <w:r>
              <w:rPr>
                <w:rFonts w:hint="eastAsia" w:ascii="宋体" w:hAnsi="宋体" w:cs="宋体"/>
                <w:sz w:val="21"/>
                <w:szCs w:val="21"/>
                <w:lang w:val="en-US" w:eastAsia="zh-CN"/>
              </w:rPr>
              <w:t>要求</w:t>
            </w:r>
            <w:r>
              <w:rPr>
                <w:rFonts w:hint="eastAsia" w:ascii="宋体" w:hAnsi="宋体" w:eastAsia="宋体" w:cs="宋体"/>
                <w:sz w:val="21"/>
                <w:szCs w:val="21"/>
                <w:lang w:val="en-US" w:eastAsia="zh-CN"/>
              </w:rPr>
              <w:t>等，沟通时间不定期</w:t>
            </w:r>
            <w:r>
              <w:rPr>
                <w:rFonts w:hint="eastAsia" w:ascii="宋体" w:hAnsi="宋体" w:cs="宋体"/>
                <w:sz w:val="21"/>
                <w:szCs w:val="21"/>
                <w:lang w:val="en-US" w:eastAsia="zh-CN"/>
              </w:rPr>
              <w:t>，责任部门业务部。</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内部培训，顾客意见处理和沟通结果按公司要求进行。</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查见有；培训计划、内审计划、管理评审计划、管理者代表任命书、管理人员任命书等信息交流沟通记录。</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沟通的方式和实施情况基本符合要求尚未发生因交流、沟通不畅而导致体系运行受阻现象影响。</w:t>
            </w:r>
          </w:p>
        </w:tc>
        <w:tc>
          <w:tcPr>
            <w:tcW w:w="708" w:type="dxa"/>
            <w:noWrap w:val="0"/>
            <w:vAlign w:val="top"/>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1" w:hRule="atLeast"/>
        </w:trPr>
        <w:tc>
          <w:tcPr>
            <w:tcW w:w="1322" w:type="dxa"/>
            <w:noWrap w:val="0"/>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文件化信息</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文件总则/</w:t>
            </w:r>
            <w:r>
              <w:rPr>
                <w:rFonts w:hint="eastAsia" w:ascii="宋体" w:hAnsi="宋体" w:cs="宋体"/>
                <w:sz w:val="21"/>
                <w:szCs w:val="21"/>
                <w:lang w:val="en-US" w:eastAsia="zh-CN"/>
              </w:rPr>
              <w:t>质量管理手册</w:t>
            </w:r>
            <w:r>
              <w:rPr>
                <w:rFonts w:hint="eastAsia" w:ascii="宋体" w:hAnsi="宋体" w:eastAsia="宋体" w:cs="宋体"/>
                <w:sz w:val="21"/>
                <w:szCs w:val="21"/>
                <w:lang w:val="en-US" w:eastAsia="zh-CN"/>
              </w:rPr>
              <w:t>、文件和记录控制</w:t>
            </w:r>
          </w:p>
        </w:tc>
        <w:tc>
          <w:tcPr>
            <w:tcW w:w="804" w:type="dxa"/>
            <w:noWrap w:val="0"/>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Q7.5</w:t>
            </w:r>
          </w:p>
        </w:tc>
        <w:tc>
          <w:tcPr>
            <w:tcW w:w="11875" w:type="dxa"/>
            <w:noWrap w:val="0"/>
            <w:vAlign w:val="center"/>
          </w:tcPr>
          <w:p>
            <w:pPr>
              <w:rPr>
                <w:rFonts w:hint="eastAsia" w:ascii="宋体" w:hAnsi="宋体" w:eastAsia="宋体" w:cs="宋体"/>
                <w:sz w:val="21"/>
                <w:szCs w:val="21"/>
                <w:lang w:val="en-US" w:eastAsia="zh-CN"/>
              </w:rPr>
            </w:pPr>
            <w:r>
              <w:rPr>
                <w:rFonts w:hint="eastAsia" w:ascii="宋体" w:hAnsi="宋体" w:cs="宋体"/>
                <w:sz w:val="21"/>
                <w:szCs w:val="21"/>
                <w:lang w:val="en-US" w:eastAsia="zh-CN"/>
              </w:rPr>
              <w:t>查</w:t>
            </w:r>
            <w:r>
              <w:rPr>
                <w:rFonts w:hint="eastAsia" w:ascii="宋体" w:hAnsi="宋体" w:eastAsia="宋体" w:cs="宋体"/>
                <w:sz w:val="21"/>
                <w:szCs w:val="21"/>
                <w:lang w:val="en-US" w:eastAsia="zh-CN"/>
              </w:rPr>
              <w:t>审核方编制了《文件控制程序》用于对本公司质量管理体系文件和企业经营管理相关文件（包括外来资料）的编制、修订、批准、发放和使用的控制。</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sym w:font="Wingdings 2" w:char="F098"/>
            </w:r>
            <w:r>
              <w:rPr>
                <w:rFonts w:hint="eastAsia" w:ascii="宋体" w:hAnsi="宋体" w:eastAsia="宋体" w:cs="宋体"/>
                <w:sz w:val="21"/>
                <w:szCs w:val="21"/>
                <w:lang w:val="en-US" w:eastAsia="zh-CN"/>
              </w:rPr>
              <w:t>受</w:t>
            </w:r>
            <w:r>
              <w:rPr>
                <w:rFonts w:hint="eastAsia" w:ascii="宋体" w:hAnsi="宋体" w:cs="宋体"/>
                <w:sz w:val="21"/>
                <w:szCs w:val="21"/>
                <w:lang w:val="en-US" w:eastAsia="zh-CN"/>
              </w:rPr>
              <w:t>查企业</w:t>
            </w:r>
            <w:r>
              <w:rPr>
                <w:rFonts w:hint="eastAsia" w:ascii="宋体" w:hAnsi="宋体" w:eastAsia="宋体" w:cs="宋体"/>
                <w:sz w:val="21"/>
                <w:szCs w:val="21"/>
                <w:lang w:val="en-US" w:eastAsia="zh-CN"/>
              </w:rPr>
              <w:t>建立的管理体系文件包括：</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1）标准要求的文件：公司方针、质量目标、认证范围、组织架构、职责分工等均在《</w:t>
            </w:r>
            <w:r>
              <w:rPr>
                <w:rFonts w:hint="eastAsia" w:ascii="宋体" w:hAnsi="宋体" w:cs="宋体"/>
                <w:sz w:val="21"/>
                <w:szCs w:val="21"/>
                <w:lang w:val="en-US" w:eastAsia="zh-CN"/>
              </w:rPr>
              <w:t>质量管理手册</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《岗位职责和任职要求》等文件</w:t>
            </w:r>
            <w:r>
              <w:rPr>
                <w:rFonts w:hint="eastAsia" w:ascii="宋体" w:hAnsi="宋体" w:eastAsia="宋体" w:cs="宋体"/>
                <w:sz w:val="21"/>
                <w:szCs w:val="21"/>
                <w:lang w:val="en-US" w:eastAsia="zh-CN"/>
              </w:rPr>
              <w:t>中明确。</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2）公司体系运行要求的文件：公司</w:t>
            </w:r>
            <w:r>
              <w:rPr>
                <w:rFonts w:hint="eastAsia" w:ascii="宋体" w:hAnsi="宋体" w:cs="宋体"/>
                <w:sz w:val="21"/>
                <w:szCs w:val="21"/>
                <w:lang w:val="en-US" w:eastAsia="zh-CN"/>
              </w:rPr>
              <w:t>各项</w:t>
            </w:r>
            <w:r>
              <w:rPr>
                <w:rFonts w:hint="eastAsia" w:ascii="宋体" w:hAnsi="宋体" w:eastAsia="宋体" w:cs="宋体"/>
                <w:sz w:val="21"/>
                <w:szCs w:val="21"/>
                <w:lang w:val="en-US" w:eastAsia="zh-CN"/>
              </w:rPr>
              <w:t>管理制度</w:t>
            </w:r>
            <w:r>
              <w:rPr>
                <w:rFonts w:hint="eastAsia" w:ascii="宋体" w:hAnsi="宋体" w:cs="宋体"/>
                <w:sz w:val="21"/>
                <w:szCs w:val="21"/>
                <w:lang w:val="en-US" w:eastAsia="zh-CN"/>
              </w:rPr>
              <w:t>（如综合管理制度、人事管理制度、销售服务规范、服务与顾客抱怨处理规范等）</w:t>
            </w:r>
            <w:r>
              <w:rPr>
                <w:rFonts w:hint="eastAsia" w:ascii="宋体" w:hAnsi="宋体" w:eastAsia="宋体" w:cs="宋体"/>
                <w:sz w:val="21"/>
                <w:szCs w:val="21"/>
                <w:lang w:val="en-US" w:eastAsia="zh-CN"/>
              </w:rPr>
              <w:t>，产品标准，各种记录等文件。</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sym w:font="Wingdings 2" w:char="F098"/>
            </w:r>
            <w:r>
              <w:rPr>
                <w:rFonts w:hint="eastAsia" w:ascii="宋体" w:hAnsi="宋体" w:eastAsia="宋体" w:cs="宋体"/>
                <w:sz w:val="21"/>
                <w:szCs w:val="21"/>
                <w:lang w:val="en-US" w:eastAsia="zh-CN"/>
              </w:rPr>
              <w:t>企业编制了《文件控制程序》，《记录控制程序》用于文件、记录的控制。提供了《受控文件清单》，受控文件</w:t>
            </w:r>
            <w:r>
              <w:rPr>
                <w:rFonts w:hint="eastAsia" w:ascii="宋体" w:hAnsi="宋体" w:cs="宋体"/>
                <w:sz w:val="21"/>
                <w:szCs w:val="21"/>
                <w:lang w:val="en-US" w:eastAsia="zh-CN"/>
              </w:rPr>
              <w:t>3</w:t>
            </w:r>
            <w:r>
              <w:rPr>
                <w:rFonts w:hint="eastAsia" w:ascii="宋体" w:hAnsi="宋体" w:eastAsia="宋体" w:cs="宋体"/>
                <w:sz w:val="21"/>
                <w:szCs w:val="21"/>
                <w:lang w:val="en-US" w:eastAsia="zh-CN"/>
              </w:rPr>
              <w:t>个：</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r>
              <w:rPr>
                <w:rFonts w:hint="eastAsia" w:ascii="宋体" w:hAnsi="宋体" w:cs="宋体"/>
                <w:sz w:val="21"/>
                <w:szCs w:val="21"/>
                <w:lang w:val="en-US" w:eastAsia="zh-CN"/>
              </w:rPr>
              <w:t>质量管理手册</w:t>
            </w:r>
            <w:r>
              <w:rPr>
                <w:rFonts w:hint="eastAsia" w:ascii="宋体" w:hAnsi="宋体" w:eastAsia="宋体" w:cs="宋体"/>
                <w:sz w:val="21"/>
                <w:szCs w:val="21"/>
                <w:lang w:val="en-US" w:eastAsia="zh-CN"/>
              </w:rPr>
              <w:t>》</w:t>
            </w:r>
            <w:r>
              <w:rPr>
                <w:rFonts w:hint="eastAsia" w:ascii="宋体" w:hAnsi="宋体" w:cs="宋体"/>
                <w:szCs w:val="21"/>
                <w:lang w:eastAsia="zh-CN"/>
              </w:rPr>
              <w:t>SKDL</w:t>
            </w:r>
            <w:r>
              <w:rPr>
                <w:rFonts w:hint="eastAsia" w:ascii="宋体" w:hAnsi="宋体" w:cs="宋体"/>
                <w:szCs w:val="21"/>
              </w:rPr>
              <w:t>/SC-</w:t>
            </w:r>
            <w:r>
              <w:rPr>
                <w:rFonts w:hint="eastAsia" w:ascii="宋体" w:hAnsi="宋体" w:cs="宋体"/>
                <w:szCs w:val="21"/>
                <w:lang w:eastAsia="zh-CN"/>
              </w:rPr>
              <w:t>202</w:t>
            </w:r>
            <w:r>
              <w:rPr>
                <w:rFonts w:hint="eastAsia" w:ascii="宋体" w:hAnsi="宋体" w:cs="宋体"/>
                <w:szCs w:val="21"/>
                <w:lang w:val="en-US" w:eastAsia="zh-CN"/>
              </w:rPr>
              <w:t>2</w:t>
            </w:r>
            <w:r>
              <w:rPr>
                <w:rFonts w:hint="eastAsia" w:ascii="宋体" w:hAnsi="宋体" w:eastAsia="宋体" w:cs="宋体"/>
                <w:sz w:val="21"/>
                <w:szCs w:val="21"/>
                <w:lang w:val="en-US" w:eastAsia="zh-CN"/>
              </w:rPr>
              <w:t>，版本A/</w:t>
            </w:r>
            <w:r>
              <w:rPr>
                <w:rFonts w:hint="eastAsia" w:ascii="宋体" w:hAnsi="宋体" w:cs="宋体"/>
                <w:sz w:val="21"/>
                <w:szCs w:val="21"/>
                <w:lang w:val="en-US" w:eastAsia="zh-CN"/>
              </w:rPr>
              <w:t>0</w:t>
            </w:r>
            <w:r>
              <w:rPr>
                <w:rFonts w:hint="eastAsia" w:ascii="宋体" w:hAnsi="宋体" w:eastAsia="宋体" w:cs="宋体"/>
                <w:sz w:val="21"/>
                <w:szCs w:val="21"/>
                <w:lang w:val="en-US" w:eastAsia="zh-CN"/>
              </w:rPr>
              <w:t>,实施日期：202</w:t>
            </w:r>
            <w:r>
              <w:rPr>
                <w:rFonts w:hint="eastAsia" w:ascii="宋体" w:hAnsi="宋体" w:cs="宋体"/>
                <w:sz w:val="21"/>
                <w:szCs w:val="21"/>
                <w:lang w:val="en-US" w:eastAsia="zh-CN"/>
              </w:rPr>
              <w:t>2</w:t>
            </w:r>
            <w:r>
              <w:rPr>
                <w:rFonts w:hint="eastAsia" w:ascii="宋体" w:hAnsi="宋体" w:eastAsia="宋体" w:cs="宋体"/>
                <w:sz w:val="21"/>
                <w:szCs w:val="21"/>
                <w:lang w:val="en-US" w:eastAsia="zh-CN"/>
              </w:rPr>
              <w:t>年</w:t>
            </w:r>
            <w:r>
              <w:rPr>
                <w:rFonts w:hint="eastAsia" w:ascii="宋体" w:hAnsi="宋体" w:cs="宋体"/>
                <w:sz w:val="21"/>
                <w:szCs w:val="21"/>
                <w:lang w:val="en-US" w:eastAsia="zh-CN"/>
              </w:rPr>
              <w:t>4</w:t>
            </w:r>
            <w:r>
              <w:rPr>
                <w:rFonts w:hint="eastAsia" w:ascii="宋体" w:hAnsi="宋体" w:eastAsia="宋体" w:cs="宋体"/>
                <w:sz w:val="21"/>
                <w:szCs w:val="21"/>
                <w:lang w:val="en-US" w:eastAsia="zh-CN"/>
              </w:rPr>
              <w:t>月</w:t>
            </w:r>
            <w:r>
              <w:rPr>
                <w:rFonts w:hint="eastAsia" w:ascii="宋体" w:hAnsi="宋体" w:cs="宋体"/>
                <w:sz w:val="21"/>
                <w:szCs w:val="21"/>
                <w:lang w:val="en-US" w:eastAsia="zh-CN"/>
              </w:rPr>
              <w:t>1</w:t>
            </w:r>
            <w:r>
              <w:rPr>
                <w:rFonts w:hint="eastAsia" w:ascii="宋体" w:hAnsi="宋体" w:eastAsia="宋体" w:cs="宋体"/>
                <w:sz w:val="21"/>
                <w:szCs w:val="21"/>
                <w:lang w:val="en-US" w:eastAsia="zh-CN"/>
              </w:rPr>
              <w:t>日；</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《程序文件》</w:t>
            </w:r>
            <w:r>
              <w:rPr>
                <w:rFonts w:hint="eastAsia" w:ascii="宋体" w:hAnsi="宋体" w:cs="宋体"/>
                <w:szCs w:val="21"/>
                <w:lang w:eastAsia="zh-CN"/>
              </w:rPr>
              <w:t>SKDL</w:t>
            </w:r>
            <w:r>
              <w:rPr>
                <w:rFonts w:hint="eastAsia" w:ascii="宋体" w:hAnsi="宋体" w:cs="宋体"/>
                <w:szCs w:val="21"/>
              </w:rPr>
              <w:t>/CX-</w:t>
            </w:r>
            <w:r>
              <w:rPr>
                <w:rFonts w:hint="eastAsia" w:ascii="宋体" w:hAnsi="宋体" w:cs="宋体"/>
                <w:szCs w:val="21"/>
                <w:lang w:eastAsia="zh-CN"/>
              </w:rPr>
              <w:t>202</w:t>
            </w:r>
            <w:r>
              <w:rPr>
                <w:rFonts w:hint="eastAsia" w:ascii="宋体" w:hAnsi="宋体" w:cs="宋体"/>
                <w:szCs w:val="21"/>
                <w:lang w:val="en-US" w:eastAsia="zh-CN"/>
              </w:rPr>
              <w:t>2</w:t>
            </w:r>
            <w:r>
              <w:rPr>
                <w:rFonts w:hint="eastAsia" w:ascii="宋体" w:hAnsi="宋体" w:eastAsia="宋体" w:cs="宋体"/>
                <w:sz w:val="21"/>
                <w:szCs w:val="21"/>
                <w:lang w:val="en-US" w:eastAsia="zh-CN"/>
              </w:rPr>
              <w:t>，版本A/0,包含程序文件</w:t>
            </w:r>
            <w:r>
              <w:rPr>
                <w:rFonts w:hint="eastAsia" w:ascii="宋体" w:hAnsi="宋体" w:cs="宋体"/>
                <w:sz w:val="21"/>
                <w:szCs w:val="21"/>
                <w:lang w:val="en-US" w:eastAsia="zh-CN"/>
              </w:rPr>
              <w:t>15</w:t>
            </w:r>
            <w:r>
              <w:rPr>
                <w:rFonts w:hint="eastAsia" w:ascii="宋体" w:hAnsi="宋体" w:eastAsia="宋体" w:cs="宋体"/>
                <w:sz w:val="21"/>
                <w:szCs w:val="21"/>
                <w:lang w:val="en-US" w:eastAsia="zh-CN"/>
              </w:rPr>
              <w:t>份</w:t>
            </w:r>
            <w:r>
              <w:rPr>
                <w:rFonts w:hint="eastAsia" w:ascii="宋体" w:hAnsi="宋体" w:cs="宋体"/>
                <w:sz w:val="21"/>
                <w:szCs w:val="21"/>
                <w:lang w:val="en-US" w:eastAsia="zh-CN"/>
              </w:rPr>
              <w:t>，如与顾客有关过程控制程序，顾客满意监视控制程序等</w:t>
            </w:r>
            <w:r>
              <w:rPr>
                <w:rFonts w:hint="eastAsia" w:ascii="宋体" w:hAnsi="宋体" w:eastAsia="宋体" w:cs="宋体"/>
                <w:sz w:val="21"/>
                <w:szCs w:val="21"/>
                <w:lang w:val="en-US" w:eastAsia="zh-CN"/>
              </w:rPr>
              <w:t>，实施日期：202</w:t>
            </w:r>
            <w:r>
              <w:rPr>
                <w:rFonts w:hint="eastAsia" w:ascii="宋体" w:hAnsi="宋体" w:cs="宋体"/>
                <w:sz w:val="21"/>
                <w:szCs w:val="21"/>
                <w:lang w:val="en-US" w:eastAsia="zh-CN"/>
              </w:rPr>
              <w:t>2</w:t>
            </w:r>
            <w:r>
              <w:rPr>
                <w:rFonts w:hint="eastAsia" w:ascii="宋体" w:hAnsi="宋体" w:eastAsia="宋体" w:cs="宋体"/>
                <w:sz w:val="21"/>
                <w:szCs w:val="21"/>
                <w:lang w:val="en-US" w:eastAsia="zh-CN"/>
              </w:rPr>
              <w:t>年1月5日；</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r>
              <w:rPr>
                <w:rFonts w:hint="eastAsia" w:ascii="宋体" w:hAnsi="宋体" w:cs="宋体"/>
                <w:sz w:val="21"/>
                <w:szCs w:val="21"/>
                <w:lang w:val="en-US" w:eastAsia="zh-CN"/>
              </w:rPr>
              <w:t>管理文件</w:t>
            </w:r>
            <w:r>
              <w:rPr>
                <w:rFonts w:hint="eastAsia" w:ascii="宋体" w:hAnsi="宋体" w:eastAsia="宋体" w:cs="宋体"/>
                <w:sz w:val="21"/>
                <w:szCs w:val="21"/>
                <w:lang w:val="en-US" w:eastAsia="zh-CN"/>
              </w:rPr>
              <w:t>》</w:t>
            </w:r>
            <w:r>
              <w:rPr>
                <w:rFonts w:hint="eastAsia" w:ascii="宋体" w:hAnsi="宋体" w:cs="宋体"/>
                <w:szCs w:val="21"/>
                <w:lang w:eastAsia="zh-CN"/>
              </w:rPr>
              <w:t>SKDL</w:t>
            </w:r>
            <w:r>
              <w:rPr>
                <w:rFonts w:hint="eastAsia" w:ascii="宋体" w:hAnsi="宋体" w:cs="宋体"/>
                <w:szCs w:val="21"/>
              </w:rPr>
              <w:t>/GF-</w:t>
            </w:r>
            <w:r>
              <w:rPr>
                <w:rFonts w:hint="eastAsia" w:ascii="宋体" w:hAnsi="宋体" w:cs="宋体"/>
                <w:szCs w:val="21"/>
                <w:lang w:eastAsia="zh-CN"/>
              </w:rPr>
              <w:t>202</w:t>
            </w:r>
            <w:r>
              <w:rPr>
                <w:rFonts w:hint="eastAsia" w:ascii="宋体" w:hAnsi="宋体" w:cs="宋体"/>
                <w:szCs w:val="21"/>
                <w:lang w:val="en-US" w:eastAsia="zh-CN"/>
              </w:rPr>
              <w:t>2</w:t>
            </w:r>
            <w:r>
              <w:rPr>
                <w:rFonts w:hint="eastAsia" w:ascii="宋体" w:hAnsi="宋体" w:eastAsia="宋体" w:cs="宋体"/>
                <w:sz w:val="21"/>
                <w:szCs w:val="21"/>
                <w:lang w:val="en-US" w:eastAsia="zh-CN"/>
              </w:rPr>
              <w:t>，版本A/0，含各项管理制度</w:t>
            </w:r>
            <w:r>
              <w:rPr>
                <w:rFonts w:hint="eastAsia" w:ascii="宋体" w:hAnsi="宋体" w:cs="宋体"/>
                <w:sz w:val="21"/>
                <w:szCs w:val="21"/>
                <w:lang w:val="en-US" w:eastAsia="zh-CN"/>
              </w:rPr>
              <w:t>6</w:t>
            </w:r>
            <w:r>
              <w:rPr>
                <w:rFonts w:hint="eastAsia" w:ascii="宋体" w:hAnsi="宋体" w:eastAsia="宋体" w:cs="宋体"/>
                <w:sz w:val="21"/>
                <w:szCs w:val="21"/>
                <w:lang w:val="en-US" w:eastAsia="zh-CN"/>
              </w:rPr>
              <w:t>项，</w:t>
            </w:r>
            <w:r>
              <w:rPr>
                <w:rFonts w:hint="eastAsia" w:ascii="宋体" w:hAnsi="宋体" w:cs="宋体"/>
                <w:sz w:val="21"/>
                <w:szCs w:val="21"/>
                <w:lang w:val="en-US" w:eastAsia="zh-CN"/>
              </w:rPr>
              <w:t>如销售服务规范，综合管理制度等，</w:t>
            </w:r>
            <w:r>
              <w:rPr>
                <w:rFonts w:hint="eastAsia" w:ascii="宋体" w:hAnsi="宋体" w:eastAsia="宋体" w:cs="宋体"/>
                <w:sz w:val="21"/>
                <w:szCs w:val="21"/>
                <w:lang w:val="en-US" w:eastAsia="zh-CN"/>
              </w:rPr>
              <w:t>实施日期：202</w:t>
            </w:r>
            <w:r>
              <w:rPr>
                <w:rFonts w:hint="eastAsia" w:ascii="宋体" w:hAnsi="宋体" w:cs="宋体"/>
                <w:sz w:val="21"/>
                <w:szCs w:val="21"/>
                <w:lang w:val="en-US" w:eastAsia="zh-CN"/>
              </w:rPr>
              <w:t>2</w:t>
            </w:r>
            <w:r>
              <w:rPr>
                <w:rFonts w:hint="eastAsia" w:ascii="宋体" w:hAnsi="宋体" w:eastAsia="宋体" w:cs="宋体"/>
                <w:sz w:val="21"/>
                <w:szCs w:val="21"/>
                <w:lang w:val="en-US" w:eastAsia="zh-CN"/>
              </w:rPr>
              <w:t>年1月5日；</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以上文件均有电子版、纸质版保存。均有文件名称、编号、编写人、审核、审批人签字等信息。</w:t>
            </w:r>
            <w:r>
              <w:rPr>
                <w:rFonts w:hint="eastAsia" w:ascii="宋体" w:hAnsi="宋体" w:cs="宋体"/>
                <w:sz w:val="21"/>
                <w:szCs w:val="21"/>
                <w:lang w:val="en-US" w:eastAsia="zh-CN"/>
              </w:rPr>
              <w:t>查看文件发放回收记录，以上文件</w:t>
            </w:r>
            <w:r>
              <w:rPr>
                <w:rFonts w:hint="eastAsia" w:ascii="宋体" w:hAnsi="宋体" w:eastAsia="宋体" w:cs="宋体"/>
                <w:sz w:val="21"/>
                <w:szCs w:val="21"/>
                <w:lang w:val="en-US" w:eastAsia="zh-CN"/>
              </w:rPr>
              <w:t>有发放记录</w:t>
            </w:r>
            <w:r>
              <w:rPr>
                <w:rFonts w:hint="eastAsia" w:ascii="宋体" w:hAnsi="宋体" w:cs="宋体"/>
                <w:sz w:val="21"/>
                <w:szCs w:val="21"/>
                <w:lang w:val="en-US" w:eastAsia="zh-CN"/>
              </w:rPr>
              <w:t>和签收人员</w:t>
            </w:r>
            <w:r>
              <w:rPr>
                <w:rFonts w:hint="eastAsia" w:ascii="宋体" w:hAnsi="宋体" w:eastAsia="宋体" w:cs="宋体"/>
                <w:sz w:val="21"/>
                <w:szCs w:val="21"/>
                <w:lang w:val="en-US" w:eastAsia="zh-CN"/>
              </w:rPr>
              <w:t>。符合要求。</w:t>
            </w:r>
          </w:p>
          <w:p>
            <w:pPr>
              <w:rPr>
                <w:rFonts w:hint="eastAsia" w:ascii="宋体" w:hAnsi="宋体" w:cs="宋体"/>
                <w:sz w:val="21"/>
                <w:szCs w:val="21"/>
                <w:lang w:val="en-US" w:eastAsia="zh-CN"/>
              </w:rPr>
            </w:pPr>
            <w:r>
              <w:rPr>
                <w:rFonts w:hint="eastAsia" w:ascii="宋体" w:hAnsi="宋体" w:eastAsia="宋体" w:cs="宋体"/>
                <w:sz w:val="21"/>
                <w:szCs w:val="21"/>
                <w:lang w:val="en-US" w:eastAsia="zh-CN"/>
              </w:rPr>
              <w:sym w:font="Wingdings 2" w:char="F098"/>
            </w:r>
            <w:r>
              <w:rPr>
                <w:rFonts w:hint="eastAsia" w:ascii="宋体" w:hAnsi="宋体" w:eastAsia="宋体" w:cs="宋体"/>
                <w:sz w:val="21"/>
                <w:szCs w:val="21"/>
                <w:lang w:val="en-US" w:eastAsia="zh-CN"/>
              </w:rPr>
              <w:t>提供了《外来文件</w:t>
            </w:r>
            <w:r>
              <w:rPr>
                <w:rFonts w:hint="eastAsia" w:ascii="宋体" w:hAnsi="宋体" w:cs="宋体"/>
                <w:sz w:val="21"/>
                <w:szCs w:val="21"/>
                <w:lang w:val="en-US" w:eastAsia="zh-CN"/>
              </w:rPr>
              <w:t>登记表</w:t>
            </w:r>
            <w:r>
              <w:rPr>
                <w:rFonts w:hint="eastAsia" w:ascii="宋体" w:hAnsi="宋体" w:eastAsia="宋体" w:cs="宋体"/>
                <w:sz w:val="21"/>
                <w:szCs w:val="21"/>
                <w:lang w:val="en-US" w:eastAsia="zh-CN"/>
              </w:rPr>
              <w:t>》，收录了GB/T 19000-2016质量管理体系  基础和术语</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中华人民共和国产品质量法</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中华人民共和国民法典</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中华人民共和国消费者权益保护法</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中华人民共和国反不正当竞争法等，</w:t>
            </w:r>
            <w:r>
              <w:rPr>
                <w:rFonts w:hint="eastAsia" w:ascii="宋体" w:hAnsi="宋体" w:cs="宋体"/>
                <w:sz w:val="21"/>
                <w:szCs w:val="21"/>
                <w:lang w:val="en-US" w:eastAsia="zh-CN"/>
              </w:rPr>
              <w:t>产品参考标准：</w:t>
            </w:r>
          </w:p>
          <w:p>
            <w:pPr>
              <w:rPr>
                <w:rFonts w:hint="eastAsia" w:ascii="宋体" w:hAnsi="宋体" w:cs="宋体"/>
                <w:sz w:val="21"/>
                <w:szCs w:val="21"/>
                <w:lang w:val="en-US" w:eastAsia="zh-CN"/>
              </w:rPr>
            </w:pPr>
            <w:r>
              <w:rPr>
                <w:rFonts w:hint="eastAsia" w:ascii="宋体" w:hAnsi="宋体" w:cs="宋体"/>
                <w:sz w:val="21"/>
                <w:szCs w:val="21"/>
                <w:lang w:val="en-US" w:eastAsia="zh-CN"/>
              </w:rPr>
              <w:t>DL/T 849.5-2004电力设备专用测试仪器通用技术条件 第5部分：振荡波高压发生器、GB/T 2423.1-2008 电工电子产品环境试验 第2部分试验方法 试验A 低温、GB/T 2423.2-2008 电工电子产品环境试验 第2部分试验方法 试验B  高温</w:t>
            </w:r>
          </w:p>
          <w:p>
            <w:pPr>
              <w:rPr>
                <w:rFonts w:hint="eastAsia" w:ascii="宋体" w:hAnsi="宋体" w:cs="宋体"/>
                <w:sz w:val="21"/>
                <w:szCs w:val="21"/>
                <w:lang w:val="en-US" w:eastAsia="zh-CN"/>
              </w:rPr>
            </w:pPr>
            <w:r>
              <w:rPr>
                <w:rFonts w:hint="eastAsia" w:ascii="宋体" w:hAnsi="宋体" w:cs="宋体"/>
                <w:sz w:val="21"/>
                <w:szCs w:val="21"/>
                <w:lang w:val="en-US" w:eastAsia="zh-CN"/>
              </w:rPr>
              <w:t>GB/T 13863-2011激光辐射功率和功率不稳定度测试方法、DL/T 1074-2019电力用直流和交流一体化不间断电源、JB/T 6786-1993测量用交流稳压电源装置等；</w:t>
            </w:r>
          </w:p>
          <w:p>
            <w:pPr>
              <w:rPr>
                <w:rFonts w:hint="eastAsia" w:ascii="宋体" w:hAnsi="宋体" w:eastAsia="宋体" w:cs="宋体"/>
                <w:sz w:val="21"/>
                <w:szCs w:val="21"/>
                <w:lang w:val="en-US" w:eastAsia="zh-CN"/>
              </w:rPr>
            </w:pPr>
            <w:r>
              <w:rPr>
                <w:rFonts w:hint="eastAsia" w:ascii="宋体" w:hAnsi="宋体" w:cs="宋体"/>
                <w:sz w:val="21"/>
                <w:szCs w:val="21"/>
                <w:lang w:val="en-US" w:eastAsia="zh-CN"/>
              </w:rPr>
              <w:t>以上标准</w:t>
            </w:r>
            <w:r>
              <w:rPr>
                <w:rFonts w:hint="eastAsia" w:ascii="宋体" w:hAnsi="宋体" w:eastAsia="宋体" w:cs="宋体"/>
                <w:sz w:val="21"/>
                <w:szCs w:val="21"/>
                <w:lang w:val="en-US" w:eastAsia="zh-CN"/>
              </w:rPr>
              <w:t>电子版保存在公司电脑上。</w:t>
            </w:r>
          </w:p>
          <w:p>
            <w:pPr>
              <w:rPr>
                <w:rFonts w:hint="default" w:ascii="宋体" w:hAnsi="宋体" w:eastAsia="宋体" w:cs="宋体"/>
                <w:b/>
                <w:bCs/>
                <w:sz w:val="21"/>
                <w:szCs w:val="21"/>
                <w:lang w:val="en-US" w:eastAsia="zh-CN"/>
              </w:rPr>
            </w:pPr>
            <w:r>
              <w:rPr>
                <w:rFonts w:hint="eastAsia" w:ascii="宋体" w:hAnsi="宋体" w:cs="宋体"/>
                <w:b/>
                <w:bCs/>
                <w:sz w:val="21"/>
                <w:szCs w:val="21"/>
                <w:lang w:val="en-US" w:eastAsia="zh-CN"/>
              </w:rPr>
              <w:t>但审核发现，现场审核发现，提供的外来文件登记表，未识别“T/CEC 402-2020输电线路飘浮异物激光带电清除装备技术规范”、“T/CEC 403-2020输电线路飘浮异物激光带电清除装备使用导则”、“GB/T 25095-2020架空输电线路运行状态监测系统”、“Q/GDW 242-2010输电线路状态监测装置通用技术规范”等标准规范。--不符合。</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sym w:font="Wingdings 2" w:char="F098"/>
            </w:r>
            <w:r>
              <w:rPr>
                <w:rFonts w:hint="eastAsia" w:ascii="宋体" w:hAnsi="宋体" w:eastAsia="宋体" w:cs="宋体"/>
                <w:sz w:val="21"/>
                <w:szCs w:val="21"/>
                <w:lang w:val="en-US" w:eastAsia="zh-CN"/>
              </w:rPr>
              <w:t>提供了</w:t>
            </w:r>
            <w:r>
              <w:rPr>
                <w:rFonts w:hint="eastAsia" w:ascii="宋体" w:hAnsi="宋体" w:cs="宋体"/>
                <w:sz w:val="21"/>
                <w:szCs w:val="21"/>
                <w:lang w:val="en-US" w:eastAsia="zh-CN"/>
              </w:rPr>
              <w:t>质量</w:t>
            </w:r>
            <w:r>
              <w:rPr>
                <w:rFonts w:hint="eastAsia" w:ascii="宋体" w:hAnsi="宋体" w:eastAsia="宋体" w:cs="宋体"/>
                <w:sz w:val="21"/>
                <w:szCs w:val="21"/>
                <w:lang w:val="en-US" w:eastAsia="zh-CN"/>
              </w:rPr>
              <w:t>《记录清单》总计4</w:t>
            </w:r>
            <w:r>
              <w:rPr>
                <w:rFonts w:hint="eastAsia" w:ascii="宋体" w:hAnsi="宋体" w:cs="宋体"/>
                <w:sz w:val="21"/>
                <w:szCs w:val="21"/>
                <w:lang w:val="en-US" w:eastAsia="zh-CN"/>
              </w:rPr>
              <w:t>6</w:t>
            </w:r>
            <w:r>
              <w:rPr>
                <w:rFonts w:hint="eastAsia" w:ascii="宋体" w:hAnsi="宋体" w:eastAsia="宋体" w:cs="宋体"/>
                <w:sz w:val="21"/>
                <w:szCs w:val="21"/>
                <w:lang w:val="en-US" w:eastAsia="zh-CN"/>
              </w:rPr>
              <w:t xml:space="preserve">种，收编了记录的名称、编号、保存期限等信息。 </w:t>
            </w:r>
          </w:p>
          <w:p>
            <w:pPr>
              <w:pStyle w:val="10"/>
              <w:ind w:left="0" w:leftChars="0" w:firstLine="0" w:firstLineChars="0"/>
              <w:rPr>
                <w:rFonts w:hint="default" w:ascii="宋体" w:hAnsi="宋体" w:cs="宋体"/>
                <w:sz w:val="21"/>
                <w:szCs w:val="21"/>
                <w:lang w:val="en-US" w:eastAsia="zh-CN"/>
              </w:rPr>
            </w:pPr>
            <w:r>
              <w:rPr>
                <w:rFonts w:hint="eastAsia" w:ascii="宋体" w:hAnsi="宋体" w:cs="宋体"/>
                <w:sz w:val="21"/>
                <w:szCs w:val="21"/>
                <w:lang w:val="en-US" w:eastAsia="zh-CN"/>
              </w:rPr>
              <w:t>抽管理评审报告、顾客满意度调查报告、培训记录，保存期限均为3年；</w:t>
            </w:r>
          </w:p>
          <w:p>
            <w:pPr>
              <w:rPr>
                <w:rFonts w:hint="eastAsia"/>
                <w:lang w:val="en-US" w:eastAsia="zh-CN"/>
              </w:rPr>
            </w:pPr>
            <w:r>
              <w:rPr>
                <w:rFonts w:hint="eastAsia" w:ascii="宋体" w:hAnsi="宋体" w:eastAsia="宋体" w:cs="宋体"/>
                <w:sz w:val="21"/>
                <w:szCs w:val="21"/>
                <w:lang w:val="en-US" w:eastAsia="zh-CN"/>
              </w:rPr>
              <w:sym w:font="Wingdings 2" w:char="F098"/>
            </w:r>
            <w:r>
              <w:rPr>
                <w:rFonts w:hint="eastAsia" w:ascii="宋体" w:hAnsi="宋体" w:eastAsia="宋体" w:cs="宋体"/>
                <w:sz w:val="21"/>
                <w:szCs w:val="21"/>
                <w:lang w:val="en-US" w:eastAsia="zh-CN"/>
              </w:rPr>
              <w:t>查文件发放</w:t>
            </w:r>
            <w:r>
              <w:rPr>
                <w:rFonts w:hint="eastAsia" w:ascii="宋体" w:hAnsi="宋体" w:cs="宋体"/>
                <w:sz w:val="21"/>
                <w:szCs w:val="21"/>
                <w:lang w:val="en-US" w:eastAsia="zh-CN"/>
              </w:rPr>
              <w:t>回收记录</w:t>
            </w:r>
            <w:r>
              <w:rPr>
                <w:rFonts w:hint="eastAsia" w:ascii="宋体" w:hAnsi="宋体" w:eastAsia="宋体" w:cs="宋体"/>
                <w:sz w:val="21"/>
                <w:szCs w:val="21"/>
                <w:lang w:val="en-US" w:eastAsia="zh-CN"/>
              </w:rPr>
              <w:t>，提供了受控文件及外来文件的发放记录，记录了发放人，接收人签字及日期。</w:t>
            </w:r>
          </w:p>
          <w:p>
            <w:pPr>
              <w:rPr>
                <w:rFonts w:hint="eastAsia" w:ascii="宋体" w:hAnsi="宋体" w:eastAsia="宋体" w:cs="宋体"/>
                <w:sz w:val="21"/>
                <w:szCs w:val="21"/>
                <w:lang w:val="en-US" w:eastAsia="zh-CN"/>
              </w:rPr>
            </w:pPr>
            <w:r>
              <w:rPr>
                <w:rFonts w:hint="eastAsia" w:ascii="宋体" w:hAnsi="宋体" w:cs="宋体"/>
                <w:sz w:val="21"/>
                <w:szCs w:val="21"/>
                <w:lang w:val="en-US" w:eastAsia="zh-CN"/>
              </w:rPr>
              <w:t>现场询问办公室和业务部，</w:t>
            </w:r>
            <w:r>
              <w:rPr>
                <w:rFonts w:hint="eastAsia" w:ascii="宋体" w:hAnsi="宋体" w:eastAsia="宋体" w:cs="宋体"/>
                <w:sz w:val="21"/>
                <w:szCs w:val="21"/>
                <w:lang w:val="en-US" w:eastAsia="zh-CN"/>
              </w:rPr>
              <w:t>收到了</w:t>
            </w:r>
            <w:r>
              <w:rPr>
                <w:rFonts w:hint="eastAsia" w:ascii="宋体" w:hAnsi="宋体" w:cs="宋体"/>
                <w:sz w:val="21"/>
                <w:szCs w:val="21"/>
                <w:lang w:val="en-US" w:eastAsia="zh-CN"/>
              </w:rPr>
              <w:t>质量管理手册</w:t>
            </w:r>
            <w:r>
              <w:rPr>
                <w:rFonts w:hint="eastAsia" w:ascii="宋体" w:hAnsi="宋体" w:eastAsia="宋体" w:cs="宋体"/>
                <w:sz w:val="21"/>
                <w:szCs w:val="21"/>
                <w:lang w:val="en-US" w:eastAsia="zh-CN"/>
              </w:rPr>
              <w:t>，程序文件和管理制度汇编。</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sym w:font="Wingdings 2" w:char="F098"/>
            </w:r>
            <w:r>
              <w:rPr>
                <w:rFonts w:hint="eastAsia" w:ascii="宋体" w:hAnsi="宋体" w:eastAsia="宋体" w:cs="宋体"/>
                <w:sz w:val="21"/>
                <w:szCs w:val="21"/>
                <w:lang w:val="en-US" w:eastAsia="zh-CN"/>
              </w:rPr>
              <w:t>查看针对文审提出的问题，质量管理手册进行了修改和重新发布。</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sym w:font="Wingdings 2" w:char="F098"/>
            </w:r>
            <w:r>
              <w:rPr>
                <w:rFonts w:hint="eastAsia" w:ascii="宋体" w:hAnsi="宋体" w:eastAsia="宋体" w:cs="宋体"/>
                <w:sz w:val="21"/>
                <w:szCs w:val="21"/>
                <w:lang w:val="en-US" w:eastAsia="zh-CN"/>
              </w:rPr>
              <w:t>查作废文件：《</w:t>
            </w:r>
            <w:r>
              <w:rPr>
                <w:rFonts w:hint="eastAsia" w:ascii="宋体" w:hAnsi="宋体" w:cs="宋体"/>
                <w:sz w:val="21"/>
                <w:szCs w:val="21"/>
                <w:lang w:val="en-US" w:eastAsia="zh-CN"/>
              </w:rPr>
              <w:t>质量管理手册</w:t>
            </w:r>
            <w:r>
              <w:rPr>
                <w:rFonts w:hint="eastAsia" w:ascii="宋体" w:hAnsi="宋体" w:eastAsia="宋体" w:cs="宋体"/>
                <w:sz w:val="21"/>
                <w:szCs w:val="21"/>
                <w:lang w:val="en-US" w:eastAsia="zh-CN"/>
              </w:rPr>
              <w:t>》和《文件控制程序》对作废文件做出了相关规定。</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经与</w:t>
            </w:r>
            <w:r>
              <w:rPr>
                <w:rFonts w:hint="eastAsia" w:ascii="宋体" w:hAnsi="宋体" w:cs="宋体"/>
                <w:sz w:val="21"/>
                <w:szCs w:val="21"/>
                <w:lang w:val="en-US" w:eastAsia="zh-CN"/>
              </w:rPr>
              <w:t>王子兴</w:t>
            </w:r>
            <w:r>
              <w:rPr>
                <w:rFonts w:hint="eastAsia" w:ascii="宋体" w:hAnsi="宋体" w:eastAsia="宋体" w:cs="宋体"/>
                <w:sz w:val="21"/>
                <w:szCs w:val="21"/>
                <w:lang w:val="en-US" w:eastAsia="zh-CN"/>
              </w:rPr>
              <w:t>主任沟通，体系运行以来，没有作废文件。</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sym w:font="Wingdings 2" w:char="F098"/>
            </w:r>
            <w:r>
              <w:rPr>
                <w:rFonts w:hint="eastAsia" w:ascii="宋体" w:hAnsi="宋体" w:eastAsia="宋体" w:cs="宋体"/>
                <w:sz w:val="21"/>
                <w:szCs w:val="21"/>
                <w:lang w:val="en-US" w:eastAsia="zh-CN"/>
              </w:rPr>
              <w:t>查文件的保存</w:t>
            </w:r>
            <w:r>
              <w:rPr>
                <w:rFonts w:hint="eastAsia" w:ascii="宋体" w:hAnsi="宋体" w:cs="宋体"/>
                <w:sz w:val="21"/>
                <w:szCs w:val="21"/>
                <w:lang w:val="en-US" w:eastAsia="zh-CN"/>
              </w:rPr>
              <w:t>：</w:t>
            </w:r>
            <w:r>
              <w:rPr>
                <w:rFonts w:hint="eastAsia" w:ascii="宋体" w:hAnsi="宋体" w:eastAsia="宋体" w:cs="宋体"/>
                <w:sz w:val="21"/>
                <w:szCs w:val="21"/>
                <w:lang w:val="en-US" w:eastAsia="zh-CN"/>
              </w:rPr>
              <w:t>办公室各种文件均分类保存在文件柜中，便于检索和查询。办公室定期对其进行检查，目前保存完好。</w:t>
            </w:r>
          </w:p>
        </w:tc>
        <w:tc>
          <w:tcPr>
            <w:tcW w:w="708" w:type="dxa"/>
            <w:noWrap w:val="0"/>
            <w:vAlign w:val="top"/>
          </w:tcPr>
          <w:p>
            <w:pPr>
              <w:rPr>
                <w:rFonts w:hint="eastAsia" w:ascii="宋体" w:hAnsi="宋体" w:eastAsia="宋体" w:cs="宋体"/>
                <w:sz w:val="21"/>
                <w:szCs w:val="21"/>
                <w:lang w:val="en-US" w:eastAsia="zh-CN"/>
              </w:rPr>
            </w:pPr>
          </w:p>
          <w:p>
            <w:pPr>
              <w:rPr>
                <w:rFonts w:hint="eastAsia" w:ascii="宋体" w:hAnsi="宋体" w:cs="宋体"/>
                <w:sz w:val="21"/>
                <w:szCs w:val="21"/>
                <w:lang w:val="en-US" w:eastAsia="zh-CN"/>
              </w:rPr>
            </w:pPr>
          </w:p>
          <w:p>
            <w:pPr>
              <w:rPr>
                <w:rFonts w:hint="eastAsia" w:ascii="宋体" w:hAnsi="宋体" w:cs="宋体"/>
                <w:sz w:val="21"/>
                <w:szCs w:val="21"/>
                <w:lang w:val="en-US" w:eastAsia="zh-CN"/>
              </w:rPr>
            </w:pPr>
          </w:p>
          <w:p>
            <w:pPr>
              <w:rPr>
                <w:rFonts w:hint="eastAsia" w:ascii="宋体" w:hAnsi="宋体" w:cs="宋体"/>
                <w:sz w:val="21"/>
                <w:szCs w:val="21"/>
                <w:lang w:val="en-US" w:eastAsia="zh-CN"/>
              </w:rPr>
            </w:pPr>
          </w:p>
          <w:p>
            <w:pPr>
              <w:rPr>
                <w:rFonts w:hint="eastAsia" w:ascii="宋体" w:hAnsi="宋体" w:cs="宋体"/>
                <w:sz w:val="21"/>
                <w:szCs w:val="21"/>
                <w:lang w:val="en-US" w:eastAsia="zh-CN"/>
              </w:rPr>
            </w:pPr>
          </w:p>
          <w:p>
            <w:pPr>
              <w:rPr>
                <w:rFonts w:hint="eastAsia" w:ascii="宋体" w:hAnsi="宋体" w:cs="宋体"/>
                <w:sz w:val="21"/>
                <w:szCs w:val="21"/>
                <w:lang w:val="en-US" w:eastAsia="zh-CN"/>
              </w:rPr>
            </w:pPr>
          </w:p>
          <w:p>
            <w:pPr>
              <w:rPr>
                <w:rFonts w:hint="eastAsia" w:ascii="宋体" w:hAnsi="宋体" w:cs="宋体"/>
                <w:sz w:val="21"/>
                <w:szCs w:val="21"/>
                <w:lang w:val="en-US" w:eastAsia="zh-CN"/>
              </w:rPr>
            </w:pPr>
          </w:p>
          <w:p>
            <w:pPr>
              <w:rPr>
                <w:rFonts w:hint="eastAsia" w:ascii="宋体" w:hAnsi="宋体" w:cs="宋体"/>
                <w:sz w:val="21"/>
                <w:szCs w:val="21"/>
                <w:lang w:val="en-US" w:eastAsia="zh-CN"/>
              </w:rPr>
            </w:pPr>
          </w:p>
          <w:p>
            <w:pPr>
              <w:rPr>
                <w:rFonts w:hint="eastAsia" w:ascii="宋体" w:hAnsi="宋体" w:cs="宋体"/>
                <w:sz w:val="21"/>
                <w:szCs w:val="21"/>
                <w:lang w:val="en-US" w:eastAsia="zh-CN"/>
              </w:rPr>
            </w:pPr>
          </w:p>
          <w:p>
            <w:pPr>
              <w:rPr>
                <w:rFonts w:hint="eastAsia" w:ascii="宋体" w:hAnsi="宋体" w:cs="宋体"/>
                <w:sz w:val="21"/>
                <w:szCs w:val="21"/>
                <w:lang w:val="en-US" w:eastAsia="zh-CN"/>
              </w:rPr>
            </w:pPr>
          </w:p>
          <w:p>
            <w:pPr>
              <w:rPr>
                <w:rFonts w:hint="eastAsia" w:ascii="宋体" w:hAnsi="宋体" w:cs="宋体"/>
                <w:sz w:val="21"/>
                <w:szCs w:val="21"/>
                <w:lang w:val="en-US" w:eastAsia="zh-CN"/>
              </w:rPr>
            </w:pPr>
          </w:p>
          <w:p>
            <w:pPr>
              <w:rPr>
                <w:rFonts w:hint="eastAsia" w:ascii="宋体" w:hAnsi="宋体" w:cs="宋体"/>
                <w:sz w:val="21"/>
                <w:szCs w:val="21"/>
                <w:lang w:val="en-US" w:eastAsia="zh-CN"/>
              </w:rPr>
            </w:pPr>
          </w:p>
          <w:p>
            <w:pPr>
              <w:rPr>
                <w:rFonts w:hint="eastAsia" w:ascii="宋体" w:hAnsi="宋体" w:cs="宋体"/>
                <w:sz w:val="21"/>
                <w:szCs w:val="21"/>
                <w:lang w:val="en-US" w:eastAsia="zh-CN"/>
              </w:rPr>
            </w:pPr>
          </w:p>
          <w:p>
            <w:pPr>
              <w:rPr>
                <w:rFonts w:hint="eastAsia" w:ascii="宋体" w:hAnsi="宋体" w:cs="宋体"/>
                <w:sz w:val="21"/>
                <w:szCs w:val="21"/>
                <w:lang w:val="en-US" w:eastAsia="zh-CN"/>
              </w:rPr>
            </w:pPr>
          </w:p>
          <w:p>
            <w:pPr>
              <w:rPr>
                <w:rFonts w:hint="eastAsia" w:ascii="宋体" w:hAnsi="宋体" w:cs="宋体"/>
                <w:sz w:val="21"/>
                <w:szCs w:val="21"/>
                <w:lang w:val="en-US" w:eastAsia="zh-CN"/>
              </w:rPr>
            </w:pPr>
          </w:p>
          <w:p>
            <w:pPr>
              <w:rPr>
                <w:rFonts w:hint="eastAsia" w:ascii="宋体" w:hAnsi="宋体" w:cs="宋体"/>
                <w:sz w:val="21"/>
                <w:szCs w:val="21"/>
                <w:lang w:val="en-US" w:eastAsia="zh-CN"/>
              </w:rPr>
            </w:pPr>
          </w:p>
          <w:p>
            <w:pPr>
              <w:rPr>
                <w:rFonts w:hint="eastAsia" w:ascii="宋体" w:hAnsi="宋体" w:cs="宋体"/>
                <w:sz w:val="21"/>
                <w:szCs w:val="21"/>
                <w:lang w:val="en-US" w:eastAsia="zh-CN"/>
              </w:rPr>
            </w:pPr>
          </w:p>
          <w:p>
            <w:pPr>
              <w:rPr>
                <w:rFonts w:hint="eastAsia" w:ascii="宋体" w:hAnsi="宋体" w:cs="宋体"/>
                <w:sz w:val="21"/>
                <w:szCs w:val="21"/>
                <w:lang w:val="en-US" w:eastAsia="zh-CN"/>
              </w:rPr>
            </w:pPr>
          </w:p>
          <w:p>
            <w:pPr>
              <w:rPr>
                <w:rFonts w:hint="eastAsia" w:ascii="宋体" w:hAnsi="宋体" w:cs="宋体"/>
                <w:sz w:val="21"/>
                <w:szCs w:val="21"/>
                <w:lang w:val="en-US" w:eastAsia="zh-CN"/>
              </w:rPr>
            </w:pPr>
          </w:p>
          <w:p>
            <w:pPr>
              <w:rPr>
                <w:rFonts w:hint="eastAsia" w:ascii="宋体" w:hAnsi="宋体" w:cs="宋体"/>
                <w:sz w:val="21"/>
                <w:szCs w:val="21"/>
                <w:lang w:val="en-US" w:eastAsia="zh-CN"/>
              </w:rPr>
            </w:pPr>
          </w:p>
          <w:p>
            <w:pPr>
              <w:rPr>
                <w:rFonts w:hint="eastAsia" w:ascii="宋体" w:hAnsi="宋体" w:cs="宋体"/>
                <w:sz w:val="21"/>
                <w:szCs w:val="21"/>
                <w:lang w:val="en-US" w:eastAsia="zh-CN"/>
              </w:rPr>
            </w:pPr>
          </w:p>
          <w:p>
            <w:pPr>
              <w:rPr>
                <w:rFonts w:hint="eastAsia" w:ascii="宋体" w:hAnsi="宋体" w:cs="宋体"/>
                <w:sz w:val="21"/>
                <w:szCs w:val="21"/>
                <w:lang w:val="en-US" w:eastAsia="zh-CN"/>
              </w:rPr>
            </w:pPr>
          </w:p>
          <w:p>
            <w:pPr>
              <w:rPr>
                <w:rFonts w:hint="default" w:ascii="宋体" w:hAnsi="宋体" w:eastAsia="宋体" w:cs="宋体"/>
                <w:sz w:val="21"/>
                <w:szCs w:val="21"/>
                <w:lang w:val="en-US" w:eastAsia="zh-CN"/>
              </w:rPr>
            </w:pPr>
            <w:r>
              <w:rPr>
                <w:rFonts w:hint="eastAsia" w:ascii="宋体" w:hAnsi="宋体" w:cs="宋体"/>
                <w:sz w:val="21"/>
                <w:szCs w:val="21"/>
                <w:lang w:val="en-US" w:eastAsia="zh-CN"/>
              </w:rPr>
              <w:t>N</w:t>
            </w:r>
          </w:p>
          <w:p>
            <w:pPr>
              <w:rPr>
                <w:rFonts w:hint="eastAsia" w:ascii="宋体" w:hAnsi="宋体" w:eastAsia="宋体" w:cs="宋体"/>
                <w:sz w:val="21"/>
                <w:szCs w:val="21"/>
                <w:lang w:val="en-US" w:eastAsia="zh-CN"/>
              </w:rPr>
            </w:pPr>
          </w:p>
          <w:p>
            <w:pPr>
              <w:rPr>
                <w:rFonts w:hint="eastAsia" w:ascii="宋体" w:hAnsi="宋体" w:eastAsia="宋体" w:cs="宋体"/>
                <w:sz w:val="21"/>
                <w:szCs w:val="21"/>
                <w:lang w:val="en-US" w:eastAsia="zh-CN"/>
              </w:rPr>
            </w:pPr>
          </w:p>
          <w:p>
            <w:pPr>
              <w:rPr>
                <w:rFonts w:hint="eastAsia" w:ascii="宋体" w:hAnsi="宋体" w:eastAsia="宋体" w:cs="宋体"/>
                <w:sz w:val="21"/>
                <w:szCs w:val="21"/>
                <w:lang w:val="en-US" w:eastAsia="zh-CN"/>
              </w:rPr>
            </w:pPr>
          </w:p>
          <w:p>
            <w:pPr>
              <w:rPr>
                <w:rFonts w:hint="eastAsia" w:ascii="宋体" w:hAnsi="宋体" w:eastAsia="宋体" w:cs="宋体"/>
                <w:sz w:val="21"/>
                <w:szCs w:val="21"/>
                <w:lang w:val="en-US" w:eastAsia="zh-CN"/>
              </w:rPr>
            </w:pPr>
          </w:p>
          <w:p>
            <w:pPr>
              <w:rPr>
                <w:rFonts w:hint="eastAsia" w:ascii="宋体" w:hAnsi="宋体" w:eastAsia="宋体" w:cs="宋体"/>
                <w:sz w:val="21"/>
                <w:szCs w:val="21"/>
                <w:lang w:val="en-US" w:eastAsia="zh-CN"/>
              </w:rPr>
            </w:pPr>
          </w:p>
          <w:p>
            <w:pP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8" w:hRule="atLeast"/>
        </w:trPr>
        <w:tc>
          <w:tcPr>
            <w:tcW w:w="1322" w:type="dxa"/>
            <w:noWrap w:val="0"/>
            <w:vAlign w:val="center"/>
          </w:tcPr>
          <w:p>
            <w:pPr>
              <w:rPr>
                <w:rFonts w:hint="eastAsia" w:ascii="宋体" w:hAnsi="宋体" w:eastAsia="宋体" w:cs="宋体"/>
                <w:sz w:val="21"/>
                <w:szCs w:val="21"/>
                <w:lang w:val="en-US" w:eastAsia="zh-CN"/>
              </w:rPr>
            </w:pPr>
            <w:r>
              <w:rPr>
                <w:rFonts w:hint="eastAsia" w:ascii="宋体" w:hAnsi="宋体" w:cs="宋体"/>
                <w:sz w:val="21"/>
                <w:szCs w:val="21"/>
                <w:lang w:val="en-US" w:eastAsia="zh-CN"/>
              </w:rPr>
              <w:t>分析与评价</w:t>
            </w:r>
          </w:p>
        </w:tc>
        <w:tc>
          <w:tcPr>
            <w:tcW w:w="804" w:type="dxa"/>
            <w:noWrap w:val="0"/>
            <w:vAlign w:val="center"/>
          </w:tcPr>
          <w:p>
            <w:pPr>
              <w:rPr>
                <w:rFonts w:hint="eastAsia" w:ascii="宋体" w:hAnsi="宋体" w:cs="宋体"/>
                <w:sz w:val="21"/>
                <w:szCs w:val="21"/>
                <w:lang w:val="en-US" w:eastAsia="zh-CN"/>
              </w:rPr>
            </w:pPr>
            <w:r>
              <w:rPr>
                <w:rFonts w:hint="eastAsia" w:ascii="宋体" w:hAnsi="宋体" w:cs="宋体"/>
                <w:sz w:val="21"/>
                <w:szCs w:val="21"/>
                <w:lang w:val="en-US" w:eastAsia="zh-CN"/>
              </w:rPr>
              <w:t>Q</w:t>
            </w:r>
          </w:p>
          <w:p>
            <w:pPr>
              <w:rPr>
                <w:rFonts w:hint="default" w:ascii="宋体" w:hAnsi="宋体" w:eastAsia="宋体" w:cs="宋体"/>
                <w:sz w:val="21"/>
                <w:szCs w:val="21"/>
                <w:lang w:val="en-US" w:eastAsia="zh-CN"/>
              </w:rPr>
            </w:pPr>
            <w:r>
              <w:rPr>
                <w:rFonts w:hint="eastAsia" w:ascii="宋体" w:hAnsi="宋体" w:cs="宋体"/>
                <w:sz w:val="21"/>
                <w:szCs w:val="21"/>
                <w:lang w:val="en-US" w:eastAsia="zh-CN"/>
              </w:rPr>
              <w:t>9.1.3</w:t>
            </w:r>
          </w:p>
        </w:tc>
        <w:tc>
          <w:tcPr>
            <w:tcW w:w="11875" w:type="dxa"/>
            <w:noWrap w:val="0"/>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查通过体系运行进行监视和测量结果的分析评价：</w:t>
            </w:r>
          </w:p>
          <w:p>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1、产品的符合性：通过进货验收及不合格品的控制达到产品的符合性；</w:t>
            </w:r>
            <w:r>
              <w:rPr>
                <w:rFonts w:hint="eastAsia" w:ascii="宋体" w:hAnsi="宋体" w:cs="宋体"/>
                <w:sz w:val="21"/>
                <w:szCs w:val="21"/>
                <w:lang w:val="en-US" w:eastAsia="zh-CN"/>
              </w:rPr>
              <w:t>具体见8.6记录；</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2、顾客满意度调查：查见《顾客满意度调查报告》，顾客满意度达到</w:t>
            </w:r>
            <w:r>
              <w:rPr>
                <w:rFonts w:hint="eastAsia" w:ascii="宋体" w:hAnsi="宋体" w:cs="宋体"/>
                <w:sz w:val="21"/>
                <w:szCs w:val="21"/>
                <w:lang w:val="en-US" w:eastAsia="zh-CN"/>
              </w:rPr>
              <w:t>99.9%</w:t>
            </w:r>
            <w:r>
              <w:rPr>
                <w:rFonts w:hint="eastAsia" w:ascii="宋体" w:hAnsi="宋体" w:eastAsia="宋体" w:cs="宋体"/>
                <w:sz w:val="21"/>
                <w:szCs w:val="21"/>
                <w:lang w:val="en-US" w:eastAsia="zh-CN"/>
              </w:rPr>
              <w:t>，达到了预期目标；</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3、质量管理</w:t>
            </w:r>
            <w:r>
              <w:rPr>
                <w:rFonts w:hint="eastAsia" w:ascii="宋体" w:hAnsi="宋体" w:cs="宋体"/>
                <w:sz w:val="21"/>
                <w:szCs w:val="21"/>
                <w:lang w:val="en-US" w:eastAsia="zh-CN"/>
              </w:rPr>
              <w:t>体系</w:t>
            </w:r>
            <w:r>
              <w:rPr>
                <w:rFonts w:hint="eastAsia" w:ascii="宋体" w:hAnsi="宋体" w:eastAsia="宋体" w:cs="宋体"/>
                <w:sz w:val="21"/>
                <w:szCs w:val="21"/>
                <w:lang w:val="en-US" w:eastAsia="zh-CN"/>
              </w:rPr>
              <w:t>绩效和有效性</w:t>
            </w:r>
            <w:r>
              <w:rPr>
                <w:rFonts w:hint="eastAsia" w:ascii="宋体" w:hAnsi="宋体" w:cs="宋体"/>
                <w:sz w:val="21"/>
                <w:szCs w:val="21"/>
                <w:lang w:val="en-US" w:eastAsia="zh-CN"/>
              </w:rPr>
              <w:t>，见内审，管理评审，目标考核等记录。通</w:t>
            </w:r>
            <w:r>
              <w:rPr>
                <w:rFonts w:hint="eastAsia" w:ascii="宋体" w:hAnsi="宋体" w:eastAsia="宋体" w:cs="宋体"/>
                <w:sz w:val="21"/>
                <w:szCs w:val="21"/>
                <w:lang w:val="en-US" w:eastAsia="zh-CN"/>
              </w:rPr>
              <w:t>过内审和管理评审，不断改进完善质量管理体系运行；员工每年进行岗位职责评定；</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4、员工制定了绩效考核制度；</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●综上所述，基本符合标准要求。</w:t>
            </w:r>
          </w:p>
        </w:tc>
        <w:tc>
          <w:tcPr>
            <w:tcW w:w="708" w:type="dxa"/>
            <w:noWrap w:val="0"/>
            <w:vAlign w:val="top"/>
          </w:tcPr>
          <w:p>
            <w:pPr>
              <w:rPr>
                <w:rFonts w:hint="default" w:ascii="宋体" w:hAnsi="宋体" w:eastAsia="宋体" w:cs="宋体"/>
                <w:sz w:val="21"/>
                <w:szCs w:val="21"/>
                <w:lang w:val="en-US" w:eastAsia="zh-CN"/>
              </w:rPr>
            </w:pPr>
            <w:r>
              <w:rPr>
                <w:rFonts w:hint="eastAsia" w:ascii="宋体" w:hAnsi="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8" w:hRule="atLeast"/>
        </w:trPr>
        <w:tc>
          <w:tcPr>
            <w:tcW w:w="1322" w:type="dxa"/>
            <w:noWrap w:val="0"/>
            <w:vAlign w:val="center"/>
          </w:tcPr>
          <w:p>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内审</w:t>
            </w:r>
          </w:p>
        </w:tc>
        <w:tc>
          <w:tcPr>
            <w:tcW w:w="804" w:type="dxa"/>
            <w:noWrap w:val="0"/>
            <w:vAlign w:val="center"/>
          </w:tcPr>
          <w:p>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Q9.2</w:t>
            </w:r>
          </w:p>
        </w:tc>
        <w:tc>
          <w:tcPr>
            <w:tcW w:w="11875" w:type="dxa"/>
            <w:noWrap w:val="0"/>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●执行《内部质量审核控制程序》，对内部审核方案策划规定：内审每年进行一次，按部门</w:t>
            </w:r>
            <w:r>
              <w:rPr>
                <w:rFonts w:hint="eastAsia" w:ascii="宋体" w:hAnsi="宋体" w:cs="宋体"/>
                <w:sz w:val="21"/>
                <w:szCs w:val="21"/>
                <w:lang w:val="en-US" w:eastAsia="zh-CN"/>
              </w:rPr>
              <w:t>集中式</w:t>
            </w:r>
            <w:r>
              <w:rPr>
                <w:rFonts w:hint="eastAsia" w:ascii="宋体" w:hAnsi="宋体" w:eastAsia="宋体" w:cs="宋体"/>
                <w:sz w:val="21"/>
                <w:szCs w:val="21"/>
                <w:lang w:val="en-US" w:eastAsia="zh-CN"/>
              </w:rPr>
              <w:t>审核。</w:t>
            </w:r>
          </w:p>
          <w:p>
            <w:pPr>
              <w:rPr>
                <w:rFonts w:hint="eastAsia" w:ascii="宋体" w:hAnsi="宋体" w:eastAsia="宋体" w:cs="宋体"/>
                <w:sz w:val="21"/>
                <w:szCs w:val="21"/>
                <w:lang w:val="en-US" w:eastAsia="zh-CN"/>
              </w:rPr>
            </w:pPr>
            <w:r>
              <w:rPr>
                <w:rFonts w:hint="eastAsia" w:ascii="宋体" w:hAnsi="宋体" w:cs="宋体"/>
                <w:sz w:val="21"/>
                <w:szCs w:val="21"/>
                <w:lang w:val="en-US" w:eastAsia="zh-CN"/>
              </w:rPr>
              <w:t>韩主任</w:t>
            </w:r>
            <w:r>
              <w:rPr>
                <w:rFonts w:hint="eastAsia" w:ascii="宋体" w:hAnsi="宋体" w:eastAsia="宋体" w:cs="宋体"/>
                <w:sz w:val="21"/>
                <w:szCs w:val="21"/>
                <w:lang w:val="en-US" w:eastAsia="zh-CN"/>
              </w:rPr>
              <w:t>介绍内审的安排和做法，与程序文件相符。</w:t>
            </w:r>
            <w:r>
              <w:rPr>
                <w:rFonts w:hint="eastAsia" w:ascii="宋体" w:hAnsi="宋体" w:cs="宋体"/>
                <w:sz w:val="21"/>
                <w:szCs w:val="21"/>
                <w:lang w:val="en-US" w:eastAsia="zh-CN"/>
              </w:rPr>
              <w:t>询问管代韩主任</w:t>
            </w:r>
            <w:r>
              <w:rPr>
                <w:rFonts w:hint="eastAsia" w:ascii="宋体" w:hAnsi="宋体" w:eastAsia="宋体" w:cs="宋体"/>
                <w:sz w:val="21"/>
                <w:szCs w:val="21"/>
                <w:lang w:val="en-US" w:eastAsia="zh-CN"/>
              </w:rPr>
              <w:t>，参与了内部审核</w:t>
            </w:r>
            <w:r>
              <w:rPr>
                <w:rFonts w:hint="eastAsia" w:ascii="宋体" w:hAnsi="宋体" w:cs="宋体"/>
                <w:sz w:val="21"/>
                <w:szCs w:val="21"/>
                <w:lang w:val="en-US" w:eastAsia="zh-CN"/>
              </w:rPr>
              <w:t>，能说出内审时间、行程安排</w:t>
            </w:r>
            <w:r>
              <w:rPr>
                <w:rFonts w:hint="eastAsia" w:ascii="宋体" w:hAnsi="宋体" w:eastAsia="宋体" w:cs="宋体"/>
                <w:sz w:val="21"/>
                <w:szCs w:val="21"/>
                <w:lang w:val="en-US" w:eastAsia="zh-CN"/>
              </w:rPr>
              <w:t>。</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●查内审：时间2022年</w:t>
            </w:r>
            <w:r>
              <w:rPr>
                <w:rFonts w:hint="eastAsia" w:ascii="宋体" w:hAnsi="宋体" w:cs="宋体"/>
                <w:sz w:val="21"/>
                <w:szCs w:val="21"/>
                <w:lang w:val="en-US" w:eastAsia="zh-CN"/>
              </w:rPr>
              <w:t>10</w:t>
            </w:r>
            <w:r>
              <w:rPr>
                <w:rFonts w:hint="eastAsia" w:ascii="宋体" w:hAnsi="宋体" w:eastAsia="宋体" w:cs="宋体"/>
                <w:sz w:val="21"/>
                <w:szCs w:val="21"/>
                <w:lang w:val="en-US" w:eastAsia="zh-CN"/>
              </w:rPr>
              <w:t>月</w:t>
            </w:r>
            <w:r>
              <w:rPr>
                <w:rFonts w:hint="eastAsia" w:ascii="宋体" w:hAnsi="宋体" w:cs="宋体"/>
                <w:sz w:val="21"/>
                <w:szCs w:val="21"/>
                <w:lang w:val="en-US" w:eastAsia="zh-CN"/>
              </w:rPr>
              <w:t>17</w:t>
            </w:r>
            <w:r>
              <w:rPr>
                <w:rFonts w:hint="eastAsia" w:ascii="宋体" w:hAnsi="宋体" w:eastAsia="宋体" w:cs="宋体"/>
                <w:sz w:val="21"/>
                <w:szCs w:val="21"/>
                <w:lang w:val="en-US" w:eastAsia="zh-CN"/>
              </w:rPr>
              <w:t>日</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提供了《2022年度</w:t>
            </w:r>
            <w:r>
              <w:rPr>
                <w:rFonts w:hint="eastAsia" w:ascii="宋体" w:hAnsi="宋体" w:cs="宋体"/>
                <w:sz w:val="21"/>
                <w:szCs w:val="21"/>
                <w:lang w:val="en-US" w:eastAsia="zh-CN"/>
              </w:rPr>
              <w:t>审核</w:t>
            </w:r>
            <w:r>
              <w:rPr>
                <w:rFonts w:hint="eastAsia" w:ascii="宋体" w:hAnsi="宋体" w:eastAsia="宋体" w:cs="宋体"/>
                <w:sz w:val="21"/>
                <w:szCs w:val="21"/>
                <w:lang w:val="en-US" w:eastAsia="zh-CN"/>
              </w:rPr>
              <w:t>计划》，计划包含</w:t>
            </w:r>
            <w:r>
              <w:rPr>
                <w:rFonts w:hint="eastAsia" w:ascii="宋体" w:hAnsi="宋体" w:cs="宋体"/>
                <w:sz w:val="21"/>
                <w:szCs w:val="21"/>
                <w:lang w:val="en-US" w:eastAsia="zh-CN"/>
              </w:rPr>
              <w:t>审核</w:t>
            </w:r>
            <w:r>
              <w:rPr>
                <w:rFonts w:hint="eastAsia" w:ascii="宋体" w:hAnsi="宋体" w:eastAsia="宋体" w:cs="宋体"/>
                <w:sz w:val="21"/>
                <w:szCs w:val="21"/>
                <w:lang w:val="en-US" w:eastAsia="zh-CN"/>
              </w:rPr>
              <w:t>目的，范围，依据及审核方法</w:t>
            </w:r>
            <w:r>
              <w:rPr>
                <w:rFonts w:hint="eastAsia" w:ascii="宋体" w:hAnsi="宋体" w:cs="宋体"/>
                <w:sz w:val="21"/>
                <w:szCs w:val="21"/>
                <w:lang w:val="en-US" w:eastAsia="zh-CN"/>
              </w:rPr>
              <w:t>、日程安排等内容</w:t>
            </w:r>
            <w:r>
              <w:rPr>
                <w:rFonts w:hint="eastAsia" w:ascii="宋体" w:hAnsi="宋体" w:eastAsia="宋体" w:cs="宋体"/>
                <w:sz w:val="21"/>
                <w:szCs w:val="21"/>
                <w:lang w:val="en-US" w:eastAsia="zh-CN"/>
              </w:rPr>
              <w:t>。</w:t>
            </w:r>
          </w:p>
          <w:p>
            <w:pPr>
              <w:rPr>
                <w:rFonts w:hint="eastAsia" w:ascii="宋体" w:hAnsi="宋体" w:eastAsia="宋体" w:cs="宋体"/>
                <w:sz w:val="21"/>
                <w:szCs w:val="21"/>
                <w:lang w:val="en-US" w:eastAsia="zh-CN"/>
              </w:rPr>
            </w:pPr>
            <w:r>
              <w:rPr>
                <w:rFonts w:hint="eastAsia" w:ascii="宋体" w:hAnsi="宋体" w:cs="宋体"/>
                <w:sz w:val="21"/>
                <w:szCs w:val="21"/>
                <w:lang w:val="en-US" w:eastAsia="zh-CN"/>
              </w:rPr>
              <w:t>提供了《2022年度内审实施计划》，查看其日程安排，时间安排合理，审核覆盖了所有部门所有条款，无遗漏条款。</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内审员：</w:t>
            </w:r>
            <w:r>
              <w:rPr>
                <w:rFonts w:hint="eastAsia" w:ascii="宋体" w:hAnsi="宋体" w:cs="宋体"/>
                <w:sz w:val="21"/>
                <w:szCs w:val="21"/>
                <w:lang w:val="en-US" w:eastAsia="zh-CN"/>
              </w:rPr>
              <w:t>郝晓辉（组长），王子兴。</w:t>
            </w:r>
            <w:r>
              <w:rPr>
                <w:rFonts w:hint="eastAsia" w:ascii="宋体" w:hAnsi="宋体" w:eastAsia="宋体" w:cs="宋体"/>
                <w:sz w:val="21"/>
                <w:szCs w:val="21"/>
                <w:lang w:val="en-US" w:eastAsia="zh-CN"/>
              </w:rPr>
              <w:t>内审员经过了培训和任命，熟悉内审流程和方法，提供了内审员培训记录，审核员没有审核自己部门工作，具有独立性。</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计划涉及了所有部门及相关过程。计划编制合理，无漏条款现象。</w:t>
            </w:r>
            <w:r>
              <w:rPr>
                <w:rFonts w:hint="eastAsia" w:ascii="宋体" w:hAnsi="宋体" w:cs="宋体"/>
                <w:sz w:val="21"/>
                <w:szCs w:val="21"/>
                <w:lang w:val="en-US" w:eastAsia="zh-CN"/>
              </w:rPr>
              <w:t>内审员没有审核自己部门。</w:t>
            </w:r>
          </w:p>
          <w:p>
            <w:pPr>
              <w:rPr>
                <w:rFonts w:hint="default" w:ascii="宋体" w:hAnsi="宋体" w:eastAsia="宋体" w:cs="宋体"/>
                <w:sz w:val="21"/>
                <w:szCs w:val="21"/>
                <w:lang w:val="en-US" w:eastAsia="zh-CN"/>
              </w:rPr>
            </w:pPr>
            <w:r>
              <w:rPr>
                <w:rFonts w:hint="eastAsia" w:ascii="宋体" w:hAnsi="宋体" w:cs="宋体"/>
                <w:sz w:val="21"/>
                <w:szCs w:val="21"/>
                <w:lang w:val="en-US" w:eastAsia="zh-CN"/>
              </w:rPr>
              <w:t>提供了</w:t>
            </w:r>
            <w:r>
              <w:rPr>
                <w:rFonts w:hint="eastAsia" w:ascii="宋体" w:hAnsi="宋体" w:eastAsia="宋体" w:cs="宋体"/>
                <w:sz w:val="21"/>
                <w:szCs w:val="21"/>
                <w:lang w:val="en-US" w:eastAsia="zh-CN"/>
              </w:rPr>
              <w:t>审核记录《内部审核检查表》，审核内容基本符合规定。</w:t>
            </w:r>
            <w:r>
              <w:rPr>
                <w:rFonts w:hint="eastAsia" w:ascii="宋体" w:hAnsi="宋体" w:cs="宋体"/>
                <w:sz w:val="21"/>
                <w:szCs w:val="21"/>
                <w:lang w:val="en-US" w:eastAsia="zh-CN"/>
              </w:rPr>
              <w:t>抽办公室6.2/7.2等内审记录，有审核记录。</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有内审首/末次会议记录，记录了会议主要内容</w:t>
            </w:r>
            <w:r>
              <w:rPr>
                <w:rFonts w:hint="eastAsia" w:ascii="宋体" w:hAnsi="宋体" w:cs="宋体"/>
                <w:sz w:val="21"/>
                <w:szCs w:val="21"/>
                <w:lang w:val="en-US" w:eastAsia="zh-CN"/>
              </w:rPr>
              <w:t>，有各部门签到</w:t>
            </w:r>
            <w:r>
              <w:rPr>
                <w:rFonts w:hint="eastAsia" w:ascii="宋体" w:hAnsi="宋体" w:eastAsia="宋体" w:cs="宋体"/>
                <w:sz w:val="21"/>
                <w:szCs w:val="21"/>
                <w:lang w:val="en-US" w:eastAsia="zh-CN"/>
              </w:rPr>
              <w:t>。</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提供了《内部</w:t>
            </w:r>
            <w:r>
              <w:rPr>
                <w:rFonts w:hint="eastAsia" w:ascii="宋体" w:hAnsi="宋体" w:cs="宋体"/>
                <w:sz w:val="21"/>
                <w:szCs w:val="21"/>
                <w:lang w:val="en-US" w:eastAsia="zh-CN"/>
              </w:rPr>
              <w:t>质量</w:t>
            </w:r>
            <w:r>
              <w:rPr>
                <w:rFonts w:hint="eastAsia" w:ascii="宋体" w:hAnsi="宋体" w:eastAsia="宋体" w:cs="宋体"/>
                <w:sz w:val="21"/>
                <w:szCs w:val="21"/>
                <w:lang w:val="en-US" w:eastAsia="zh-CN"/>
              </w:rPr>
              <w:t>审核报告》，审核结论：公司建立并实施的质量管理体系符合组织自身的质量管理体系的要求，符合ISO9001：2015标准的要求，得到了有效的实施和保持。</w:t>
            </w:r>
          </w:p>
          <w:p>
            <w:pPr>
              <w:rPr>
                <w:rFonts w:hint="eastAsia" w:ascii="宋体" w:hAnsi="宋体" w:eastAsia="宋体" w:cs="宋体"/>
                <w:sz w:val="21"/>
                <w:szCs w:val="21"/>
                <w:lang w:val="en-US" w:eastAsia="zh-CN"/>
              </w:rPr>
            </w:pPr>
            <w:r>
              <w:rPr>
                <w:rFonts w:hint="eastAsia" w:ascii="宋体" w:hAnsi="宋体" w:cs="宋体"/>
                <w:sz w:val="21"/>
                <w:szCs w:val="21"/>
                <w:lang w:val="en-US" w:eastAsia="zh-CN"/>
              </w:rPr>
              <w:t>提供了</w:t>
            </w:r>
            <w:r>
              <w:rPr>
                <w:rFonts w:hint="eastAsia" w:ascii="宋体" w:hAnsi="宋体" w:eastAsia="宋体" w:cs="宋体"/>
                <w:sz w:val="21"/>
                <w:szCs w:val="21"/>
                <w:lang w:val="en-US" w:eastAsia="zh-CN"/>
              </w:rPr>
              <w:t>《不符合项报告》，本次内审提出不符合项1项，不符合分布在</w:t>
            </w:r>
            <w:r>
              <w:rPr>
                <w:rFonts w:hint="eastAsia" w:ascii="宋体" w:hAnsi="宋体" w:cs="宋体"/>
                <w:sz w:val="21"/>
                <w:szCs w:val="21"/>
                <w:lang w:val="en-US" w:eastAsia="zh-CN"/>
              </w:rPr>
              <w:t>业务部</w:t>
            </w:r>
            <w:r>
              <w:rPr>
                <w:rFonts w:hint="eastAsia" w:ascii="宋体" w:hAnsi="宋体" w:eastAsia="宋体" w:cs="宋体"/>
                <w:sz w:val="21"/>
                <w:szCs w:val="21"/>
                <w:lang w:val="en-US" w:eastAsia="zh-CN"/>
              </w:rPr>
              <w:t>(GB/T19001-2016标准8.4条款)，不符合事实</w:t>
            </w:r>
            <w:r>
              <w:rPr>
                <w:rFonts w:hint="eastAsia" w:ascii="宋体" w:hAnsi="宋体" w:cs="宋体"/>
                <w:sz w:val="21"/>
                <w:szCs w:val="21"/>
                <w:lang w:val="en-US" w:eastAsia="zh-CN"/>
              </w:rPr>
              <w:t>描述清楚，</w:t>
            </w:r>
            <w:r>
              <w:rPr>
                <w:rFonts w:hint="eastAsia" w:ascii="宋体" w:hAnsi="宋体" w:eastAsia="宋体" w:cs="宋体"/>
                <w:sz w:val="21"/>
                <w:szCs w:val="21"/>
                <w:lang w:val="en-US" w:eastAsia="zh-CN"/>
              </w:rPr>
              <w:t>制定了</w:t>
            </w:r>
            <w:r>
              <w:rPr>
                <w:rFonts w:hint="eastAsia" w:ascii="宋体" w:hAnsi="宋体" w:cs="宋体"/>
                <w:sz w:val="21"/>
                <w:szCs w:val="21"/>
                <w:lang w:val="en-US" w:eastAsia="zh-CN"/>
              </w:rPr>
              <w:t>纠正和</w:t>
            </w:r>
            <w:r>
              <w:rPr>
                <w:rFonts w:hint="eastAsia" w:ascii="宋体" w:hAnsi="宋体" w:eastAsia="宋体" w:cs="宋体"/>
                <w:sz w:val="21"/>
                <w:szCs w:val="21"/>
                <w:lang w:val="en-US" w:eastAsia="zh-CN"/>
              </w:rPr>
              <w:t>纠正措施，已实施。</w:t>
            </w:r>
            <w:r>
              <w:rPr>
                <w:rFonts w:hint="eastAsia" w:ascii="宋体" w:hAnsi="宋体" w:cs="宋体"/>
                <w:sz w:val="21"/>
                <w:szCs w:val="21"/>
                <w:lang w:val="en-US" w:eastAsia="zh-CN"/>
              </w:rPr>
              <w:t>内审员进行了验证。</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内审符合要求。</w:t>
            </w:r>
          </w:p>
          <w:p>
            <w:pP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drawing>
                <wp:inline distT="0" distB="0" distL="114300" distR="114300">
                  <wp:extent cx="2623820" cy="3305175"/>
                  <wp:effectExtent l="0" t="0" r="5080" b="9525"/>
                  <wp:docPr id="6" name="图片 6" descr="1673320069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73320069138"/>
                          <pic:cNvPicPr>
                            <a:picLocks noChangeAspect="1"/>
                          </pic:cNvPicPr>
                        </pic:nvPicPr>
                        <pic:blipFill>
                          <a:blip r:embed="rId7"/>
                          <a:stretch>
                            <a:fillRect/>
                          </a:stretch>
                        </pic:blipFill>
                        <pic:spPr>
                          <a:xfrm>
                            <a:off x="0" y="0"/>
                            <a:ext cx="2623820" cy="3305175"/>
                          </a:xfrm>
                          <a:prstGeom prst="rect">
                            <a:avLst/>
                          </a:prstGeom>
                        </pic:spPr>
                      </pic:pic>
                    </a:graphicData>
                  </a:graphic>
                </wp:inline>
              </w:drawing>
            </w:r>
            <w:r>
              <w:rPr>
                <w:rFonts w:hint="eastAsia" w:ascii="宋体" w:hAnsi="宋体" w:eastAsia="宋体" w:cs="宋体"/>
                <w:kern w:val="2"/>
                <w:sz w:val="21"/>
                <w:szCs w:val="21"/>
                <w:lang w:val="en-US" w:eastAsia="zh-CN" w:bidi="ar-SA"/>
              </w:rPr>
              <w:drawing>
                <wp:inline distT="0" distB="0" distL="114300" distR="114300">
                  <wp:extent cx="2437765" cy="3302000"/>
                  <wp:effectExtent l="0" t="0" r="635" b="12700"/>
                  <wp:docPr id="7" name="图片 7" descr="1673320076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73320076012"/>
                          <pic:cNvPicPr>
                            <a:picLocks noChangeAspect="1"/>
                          </pic:cNvPicPr>
                        </pic:nvPicPr>
                        <pic:blipFill>
                          <a:blip r:embed="rId8"/>
                          <a:stretch>
                            <a:fillRect/>
                          </a:stretch>
                        </pic:blipFill>
                        <pic:spPr>
                          <a:xfrm>
                            <a:off x="0" y="0"/>
                            <a:ext cx="2437765" cy="3302000"/>
                          </a:xfrm>
                          <a:prstGeom prst="rect">
                            <a:avLst/>
                          </a:prstGeom>
                        </pic:spPr>
                      </pic:pic>
                    </a:graphicData>
                  </a:graphic>
                </wp:inline>
              </w:drawing>
            </w:r>
          </w:p>
        </w:tc>
        <w:tc>
          <w:tcPr>
            <w:tcW w:w="708" w:type="dxa"/>
            <w:noWrap w:val="0"/>
            <w:vAlign w:val="top"/>
          </w:tcPr>
          <w:p>
            <w:pPr>
              <w:rPr>
                <w:rFonts w:hint="default" w:ascii="宋体" w:hAnsi="宋体" w:eastAsia="宋体" w:cs="宋体"/>
                <w:sz w:val="21"/>
                <w:szCs w:val="21"/>
                <w:lang w:val="en-US" w:eastAsia="zh-CN"/>
              </w:rPr>
            </w:pPr>
            <w:r>
              <w:rPr>
                <w:rFonts w:hint="eastAsia" w:ascii="宋体" w:hAnsi="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2" w:hRule="atLeast"/>
        </w:trPr>
        <w:tc>
          <w:tcPr>
            <w:tcW w:w="1322" w:type="dxa"/>
            <w:noWrap w:val="0"/>
            <w:vAlign w:val="top"/>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不符合和纠正措施</w:t>
            </w:r>
          </w:p>
          <w:p>
            <w:pPr>
              <w:rPr>
                <w:rFonts w:hint="eastAsia" w:ascii="宋体" w:hAnsi="宋体" w:eastAsia="宋体" w:cs="宋体"/>
                <w:sz w:val="21"/>
                <w:szCs w:val="21"/>
                <w:lang w:val="en-US" w:eastAsia="zh-CN"/>
              </w:rPr>
            </w:pPr>
          </w:p>
        </w:tc>
        <w:tc>
          <w:tcPr>
            <w:tcW w:w="804" w:type="dxa"/>
            <w:noWrap w:val="0"/>
            <w:vAlign w:val="top"/>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Q10.2</w:t>
            </w:r>
          </w:p>
        </w:tc>
        <w:tc>
          <w:tcPr>
            <w:tcW w:w="11875" w:type="dxa"/>
            <w:noWrap w:val="0"/>
            <w:vAlign w:val="top"/>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公司执行</w:t>
            </w:r>
            <w:r>
              <w:rPr>
                <w:rFonts w:hint="eastAsia" w:ascii="宋体" w:hAnsi="宋体" w:cs="宋体"/>
                <w:sz w:val="21"/>
                <w:szCs w:val="21"/>
                <w:lang w:val="en-US" w:eastAsia="zh-CN"/>
              </w:rPr>
              <w:t>《纠正措施与改进控制程序》</w:t>
            </w:r>
            <w:r>
              <w:rPr>
                <w:rFonts w:hint="eastAsia" w:ascii="宋体" w:hAnsi="宋体" w:eastAsia="宋体" w:cs="宋体"/>
                <w:sz w:val="21"/>
                <w:szCs w:val="21"/>
                <w:lang w:val="en-US" w:eastAsia="zh-CN"/>
              </w:rPr>
              <w:t xml:space="preserve">用于本公司质量体系运行过程中对不合格的纠正和预防措施的控制。 </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查纠正措施实施情况：</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对内审中提出不符合项进行了原因分析,并制定、实施了纠正措施，并由内审员对所采取的纠正措施进行了验证，纠正措施有效；管理评审中发现的薄弱环节，分析了原因，并采取了纠正措施。</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对管理评审提出的建议，制定了改进方案，已实施。</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体系运行以来公司按照体系的要求，通过运行控制、加强培训，防止不符合/不合格的发生，不符合得到了有效控制，人员质量意识有了明显提高，没有发现潜在的不符合，没有发生重大质量事故和投诉处罚，没有发生环境、职业健康安全事件和投诉处罚。</w:t>
            </w:r>
          </w:p>
        </w:tc>
        <w:tc>
          <w:tcPr>
            <w:tcW w:w="708" w:type="dxa"/>
            <w:noWrap w:val="0"/>
            <w:vAlign w:val="top"/>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Y</w:t>
            </w:r>
          </w:p>
        </w:tc>
      </w:tr>
    </w:tbl>
    <w:p>
      <w:pPr>
        <w:pStyle w:val="7"/>
        <w:rPr>
          <w:rFonts w:hint="eastAsia"/>
        </w:rPr>
      </w:pPr>
    </w:p>
    <w:p>
      <w:pPr>
        <w:pStyle w:val="7"/>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注：不符合标注“N”</w:t>
      </w:r>
    </w:p>
    <w:p>
      <w:pPr>
        <w:pStyle w:val="7"/>
        <w:rPr>
          <w:rFonts w:hint="eastAsia"/>
        </w:rPr>
      </w:pPr>
    </w:p>
    <w:p>
      <w:pPr>
        <w:pStyle w:val="7"/>
        <w:rPr>
          <w:rFonts w:hint="eastAsia"/>
        </w:rPr>
      </w:pPr>
    </w:p>
    <w:p>
      <w:pPr>
        <w:pStyle w:val="7"/>
        <w:rPr>
          <w:rFonts w:hint="eastAsia"/>
        </w:rPr>
      </w:pPr>
    </w:p>
    <w:p>
      <w:pPr>
        <w:pStyle w:val="7"/>
        <w:rPr>
          <w:rFonts w:hint="eastAsia"/>
        </w:rPr>
      </w:pPr>
    </w:p>
    <w:p>
      <w:pPr>
        <w:pStyle w:val="7"/>
        <w:rPr>
          <w:rFonts w:hint="eastAsia"/>
        </w:rPr>
      </w:pPr>
    </w:p>
    <w:tbl>
      <w:tblPr>
        <w:tblStyle w:val="8"/>
        <w:tblW w:w="498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1"/>
        <w:gridCol w:w="1005"/>
        <w:gridCol w:w="11473"/>
        <w:gridCol w:w="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512" w:type="pct"/>
            <w:vMerge w:val="restar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1"/>
                <w:szCs w:val="21"/>
              </w:rPr>
            </w:pPr>
            <w:r>
              <w:rPr>
                <w:rFonts w:hint="eastAsia" w:ascii="宋体" w:hAnsi="宋体" w:eastAsia="宋体" w:cs="宋体"/>
                <w:sz w:val="21"/>
                <w:szCs w:val="21"/>
              </w:rPr>
              <w:t>过程与活动、抽样计划</w:t>
            </w:r>
          </w:p>
        </w:tc>
        <w:tc>
          <w:tcPr>
            <w:tcW w:w="338" w:type="pct"/>
            <w:vMerge w:val="restar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1"/>
                <w:szCs w:val="21"/>
              </w:rPr>
            </w:pPr>
            <w:r>
              <w:rPr>
                <w:rFonts w:hint="eastAsia" w:ascii="宋体" w:hAnsi="宋体" w:eastAsia="宋体" w:cs="宋体"/>
                <w:sz w:val="21"/>
                <w:szCs w:val="21"/>
              </w:rPr>
              <w:t>涉及</w:t>
            </w:r>
          </w:p>
          <w:p>
            <w:pPr>
              <w:rPr>
                <w:rFonts w:hint="eastAsia" w:ascii="宋体" w:hAnsi="宋体" w:eastAsia="宋体" w:cs="宋体"/>
                <w:sz w:val="21"/>
                <w:szCs w:val="21"/>
              </w:rPr>
            </w:pPr>
            <w:r>
              <w:rPr>
                <w:rFonts w:hint="eastAsia" w:ascii="宋体" w:hAnsi="宋体" w:eastAsia="宋体" w:cs="宋体"/>
                <w:sz w:val="21"/>
                <w:szCs w:val="21"/>
              </w:rPr>
              <w:t>条款</w:t>
            </w:r>
          </w:p>
        </w:tc>
        <w:tc>
          <w:tcPr>
            <w:tcW w:w="386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1"/>
                <w:szCs w:val="21"/>
                <w:lang w:eastAsia="zh-CN"/>
              </w:rPr>
            </w:pPr>
            <w:r>
              <w:rPr>
                <w:rFonts w:hint="eastAsia" w:ascii="宋体" w:hAnsi="宋体" w:eastAsia="宋体" w:cs="宋体"/>
                <w:sz w:val="21"/>
                <w:szCs w:val="21"/>
              </w:rPr>
              <w:t>受审核部门：</w:t>
            </w:r>
            <w:r>
              <w:rPr>
                <w:rFonts w:hint="eastAsia" w:ascii="宋体" w:hAnsi="宋体" w:cs="宋体"/>
                <w:sz w:val="21"/>
                <w:szCs w:val="21"/>
                <w:lang w:eastAsia="zh-CN"/>
              </w:rPr>
              <w:t>业务部</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w:t>
            </w:r>
            <w:r>
              <w:rPr>
                <w:rFonts w:hint="eastAsia" w:ascii="宋体" w:hAnsi="宋体" w:cs="宋体"/>
                <w:sz w:val="21"/>
                <w:szCs w:val="21"/>
                <w:lang w:eastAsia="zh-CN"/>
              </w:rPr>
              <w:t>主管</w:t>
            </w:r>
            <w:r>
              <w:rPr>
                <w:rFonts w:hint="eastAsia" w:ascii="宋体" w:hAnsi="宋体" w:eastAsia="宋体" w:cs="宋体"/>
                <w:sz w:val="21"/>
                <w:szCs w:val="21"/>
              </w:rPr>
              <w:t>领导：</w:t>
            </w:r>
            <w:r>
              <w:rPr>
                <w:rFonts w:hint="eastAsia" w:ascii="宋体" w:hAnsi="宋体" w:cs="宋体"/>
                <w:sz w:val="21"/>
                <w:szCs w:val="21"/>
                <w:lang w:eastAsia="zh-CN"/>
              </w:rPr>
              <w:t>王子兴</w:t>
            </w:r>
            <w:r>
              <w:rPr>
                <w:rFonts w:hint="eastAsia" w:ascii="宋体" w:hAnsi="宋体" w:cs="宋体"/>
                <w:sz w:val="21"/>
                <w:szCs w:val="21"/>
                <w:lang w:val="en-US" w:eastAsia="zh-CN"/>
              </w:rPr>
              <w:t xml:space="preserve">   </w:t>
            </w:r>
            <w:r>
              <w:rPr>
                <w:rFonts w:hint="eastAsia" w:ascii="宋体" w:hAnsi="宋体" w:eastAsia="宋体" w:cs="宋体"/>
                <w:sz w:val="21"/>
                <w:szCs w:val="21"/>
              </w:rPr>
              <w:t xml:space="preserve">  </w:t>
            </w:r>
            <w:r>
              <w:rPr>
                <w:rFonts w:hint="eastAsia" w:ascii="宋体" w:hAnsi="宋体" w:cs="宋体"/>
                <w:sz w:val="21"/>
                <w:szCs w:val="21"/>
                <w:lang w:val="en-US" w:eastAsia="zh-CN"/>
              </w:rPr>
              <w:t xml:space="preserve">           </w:t>
            </w:r>
            <w:r>
              <w:rPr>
                <w:rFonts w:hint="eastAsia" w:ascii="宋体" w:hAnsi="宋体" w:eastAsia="宋体" w:cs="宋体"/>
                <w:sz w:val="21"/>
                <w:szCs w:val="21"/>
              </w:rPr>
              <w:t>陪同人：</w:t>
            </w:r>
            <w:r>
              <w:rPr>
                <w:rFonts w:hint="eastAsia" w:ascii="宋体" w:hAnsi="宋体" w:cs="宋体"/>
                <w:sz w:val="21"/>
                <w:szCs w:val="21"/>
                <w:lang w:val="en-US" w:eastAsia="zh-CN"/>
              </w:rPr>
              <w:t xml:space="preserve"> 郭政</w:t>
            </w:r>
          </w:p>
        </w:tc>
        <w:tc>
          <w:tcPr>
            <w:tcW w:w="288" w:type="pct"/>
            <w:vMerge w:val="restar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1"/>
                <w:szCs w:val="21"/>
              </w:rPr>
            </w:pPr>
            <w:r>
              <w:rPr>
                <w:rFonts w:hint="eastAsia" w:ascii="宋体" w:hAnsi="宋体" w:eastAsia="宋体" w:cs="宋体"/>
                <w:sz w:val="21"/>
                <w:szCs w:val="21"/>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1"/>
                <w:szCs w:val="21"/>
              </w:rPr>
            </w:pPr>
          </w:p>
        </w:tc>
        <w:tc>
          <w:tcPr>
            <w:tcW w:w="338" w:type="pct"/>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1"/>
                <w:szCs w:val="21"/>
              </w:rPr>
            </w:pPr>
          </w:p>
        </w:tc>
        <w:tc>
          <w:tcPr>
            <w:tcW w:w="3860" w:type="pct"/>
            <w:tcBorders>
              <w:top w:val="single" w:color="auto" w:sz="4" w:space="0"/>
              <w:left w:val="single" w:color="auto" w:sz="4" w:space="0"/>
              <w:bottom w:val="single" w:color="auto" w:sz="4" w:space="0"/>
              <w:right w:val="single" w:color="auto" w:sz="4" w:space="0"/>
            </w:tcBorders>
            <w:noWrap w:val="0"/>
            <w:vAlign w:val="center"/>
          </w:tcPr>
          <w:p>
            <w:pPr>
              <w:rPr>
                <w:rFonts w:hint="default" w:ascii="宋体" w:hAnsi="宋体" w:eastAsia="宋体" w:cs="宋体"/>
                <w:sz w:val="21"/>
                <w:szCs w:val="21"/>
                <w:lang w:val="en-US" w:eastAsia="zh-CN"/>
              </w:rPr>
            </w:pPr>
            <w:r>
              <w:rPr>
                <w:rFonts w:hint="eastAsia" w:ascii="宋体" w:hAnsi="宋体" w:eastAsia="宋体" w:cs="宋体"/>
                <w:sz w:val="21"/>
                <w:szCs w:val="21"/>
              </w:rPr>
              <w:t>审核员：</w:t>
            </w:r>
            <w:r>
              <w:rPr>
                <w:rFonts w:hint="eastAsia" w:ascii="宋体" w:hAnsi="宋体" w:cs="宋体"/>
                <w:sz w:val="21"/>
                <w:szCs w:val="21"/>
                <w:lang w:eastAsia="zh-CN"/>
              </w:rPr>
              <w:t>杨园</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w:t>
            </w:r>
            <w:r>
              <w:rPr>
                <w:rFonts w:hint="eastAsia" w:ascii="宋体" w:hAnsi="宋体" w:cs="宋体"/>
                <w:sz w:val="21"/>
                <w:szCs w:val="21"/>
                <w:lang w:val="en-US" w:eastAsia="zh-CN"/>
              </w:rPr>
              <w:t xml:space="preserve">   </w:t>
            </w:r>
            <w:r>
              <w:rPr>
                <w:rFonts w:hint="eastAsia" w:ascii="宋体" w:hAnsi="宋体" w:eastAsia="宋体" w:cs="宋体"/>
                <w:sz w:val="21"/>
                <w:szCs w:val="21"/>
              </w:rPr>
              <w:t>审核时间：</w:t>
            </w:r>
            <w:r>
              <w:rPr>
                <w:rFonts w:hint="eastAsia" w:ascii="宋体" w:hAnsi="宋体" w:cs="宋体"/>
                <w:sz w:val="21"/>
                <w:szCs w:val="21"/>
                <w:lang w:val="en-US" w:eastAsia="zh-CN"/>
              </w:rPr>
              <w:t>2023.1.10</w:t>
            </w: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1"/>
                <w:szCs w:val="21"/>
              </w:rPr>
            </w:pPr>
          </w:p>
        </w:tc>
        <w:tc>
          <w:tcPr>
            <w:tcW w:w="338" w:type="pct"/>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1"/>
                <w:szCs w:val="21"/>
              </w:rPr>
            </w:pPr>
          </w:p>
        </w:tc>
        <w:tc>
          <w:tcPr>
            <w:tcW w:w="386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spacing w:line="300" w:lineRule="exact"/>
              <w:textAlignment w:val="auto"/>
              <w:rPr>
                <w:rFonts w:hint="eastAsia" w:ascii="宋体" w:hAnsi="宋体" w:eastAsia="宋体" w:cs="宋体"/>
                <w:sz w:val="21"/>
                <w:szCs w:val="21"/>
              </w:rPr>
            </w:pPr>
            <w:r>
              <w:rPr>
                <w:rFonts w:hint="eastAsia" w:ascii="宋体" w:hAnsi="宋体" w:eastAsia="宋体" w:cs="宋体"/>
                <w:sz w:val="21"/>
                <w:szCs w:val="21"/>
              </w:rPr>
              <w:t>审核条款：</w:t>
            </w:r>
            <w:r>
              <w:rPr>
                <w:rFonts w:hint="eastAsia" w:ascii="宋体" w:hAnsi="宋体" w:eastAsia="宋体" w:cs="宋体"/>
                <w:sz w:val="21"/>
                <w:szCs w:val="21"/>
                <w:lang w:val="en-US" w:eastAsia="zh-CN"/>
              </w:rPr>
              <w:t>Q5.3/6.2</w:t>
            </w:r>
            <w:r>
              <w:rPr>
                <w:rFonts w:hint="eastAsia" w:ascii="宋体" w:hAnsi="宋体" w:eastAsia="宋体" w:cs="宋体"/>
                <w:sz w:val="21"/>
                <w:szCs w:val="21"/>
              </w:rPr>
              <w:t>/</w:t>
            </w:r>
            <w:r>
              <w:rPr>
                <w:rFonts w:hint="eastAsia" w:ascii="宋体" w:hAnsi="宋体" w:eastAsia="宋体" w:cs="宋体"/>
                <w:sz w:val="21"/>
                <w:szCs w:val="21"/>
                <w:lang w:val="en-US" w:eastAsia="zh-CN"/>
              </w:rPr>
              <w:t>7.1.5/</w:t>
            </w:r>
            <w:r>
              <w:rPr>
                <w:rFonts w:hint="eastAsia" w:ascii="宋体" w:hAnsi="宋体" w:eastAsia="宋体" w:cs="宋体"/>
                <w:sz w:val="21"/>
                <w:szCs w:val="21"/>
              </w:rPr>
              <w:t>8.1</w:t>
            </w:r>
            <w:r>
              <w:rPr>
                <w:rFonts w:hint="eastAsia" w:ascii="宋体" w:hAnsi="宋体" w:eastAsia="宋体" w:cs="宋体"/>
                <w:sz w:val="21"/>
                <w:szCs w:val="21"/>
                <w:lang w:val="en-US" w:eastAsia="zh-CN"/>
              </w:rPr>
              <w:t>/8.2/</w:t>
            </w:r>
            <w:r>
              <w:rPr>
                <w:rFonts w:hint="eastAsia" w:ascii="宋体" w:hAnsi="宋体" w:cs="宋体"/>
                <w:sz w:val="21"/>
                <w:szCs w:val="21"/>
                <w:lang w:val="en-US" w:eastAsia="zh-CN"/>
              </w:rPr>
              <w:t>8.3/</w:t>
            </w:r>
            <w:r>
              <w:rPr>
                <w:rFonts w:hint="eastAsia" w:ascii="宋体" w:hAnsi="宋体" w:eastAsia="宋体" w:cs="宋体"/>
                <w:sz w:val="21"/>
                <w:szCs w:val="21"/>
                <w:lang w:val="en-US" w:eastAsia="zh-CN"/>
              </w:rPr>
              <w:t>8.4/8.5/8.6/8.7/9.1.2；</w:t>
            </w: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岗位职责、权限</w:t>
            </w:r>
          </w:p>
        </w:tc>
        <w:tc>
          <w:tcPr>
            <w:tcW w:w="338"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1"/>
                <w:szCs w:val="21"/>
                <w:lang w:val="en-US"/>
              </w:rPr>
            </w:pPr>
            <w:r>
              <w:rPr>
                <w:rFonts w:hint="eastAsia" w:ascii="宋体" w:hAnsi="宋体" w:eastAsia="宋体" w:cs="宋体"/>
                <w:sz w:val="21"/>
                <w:szCs w:val="21"/>
                <w:lang w:eastAsia="zh-CN"/>
              </w:rPr>
              <w:t>Q</w:t>
            </w:r>
            <w:r>
              <w:rPr>
                <w:rFonts w:hint="eastAsia" w:ascii="宋体" w:hAnsi="宋体" w:eastAsia="宋体" w:cs="宋体"/>
                <w:sz w:val="21"/>
                <w:szCs w:val="21"/>
                <w:lang w:val="en-US" w:eastAsia="zh-CN"/>
              </w:rPr>
              <w:t>5.3</w:t>
            </w:r>
          </w:p>
        </w:tc>
        <w:tc>
          <w:tcPr>
            <w:tcW w:w="3860" w:type="pct"/>
            <w:tcBorders>
              <w:top w:val="single" w:color="auto" w:sz="4" w:space="0"/>
              <w:left w:val="single" w:color="auto" w:sz="4" w:space="0"/>
              <w:bottom w:val="single" w:color="auto" w:sz="4" w:space="0"/>
              <w:right w:val="single" w:color="auto" w:sz="4" w:space="0"/>
            </w:tcBorders>
            <w:noWrap w:val="0"/>
            <w:vAlign w:val="center"/>
          </w:tcPr>
          <w:p>
            <w:pPr>
              <w:bidi w:val="0"/>
              <w:jc w:val="left"/>
              <w:rPr>
                <w:rFonts w:hint="eastAsia" w:ascii="宋体" w:hAnsi="宋体" w:eastAsia="宋体" w:cs="宋体"/>
                <w:sz w:val="21"/>
                <w:szCs w:val="21"/>
                <w:lang w:val="en-US"/>
              </w:rPr>
            </w:pPr>
            <w:r>
              <w:rPr>
                <w:rFonts w:hint="eastAsia" w:ascii="宋体" w:hAnsi="宋体" w:eastAsia="宋体" w:cs="宋体"/>
                <w:sz w:val="21"/>
                <w:szCs w:val="21"/>
                <w:lang w:val="zh-CN"/>
              </w:rPr>
              <w:sym w:font="Wingdings 2" w:char="F098"/>
            </w:r>
            <w:r>
              <w:rPr>
                <w:rFonts w:hint="eastAsia" w:ascii="宋体" w:hAnsi="宋体" w:cs="宋体"/>
                <w:sz w:val="21"/>
                <w:szCs w:val="21"/>
                <w:lang w:val="zh-CN" w:eastAsia="zh-CN"/>
              </w:rPr>
              <w:t>业务部</w:t>
            </w:r>
            <w:r>
              <w:rPr>
                <w:rFonts w:hint="eastAsia" w:ascii="宋体" w:hAnsi="宋体" w:eastAsia="宋体" w:cs="宋体"/>
                <w:sz w:val="21"/>
                <w:szCs w:val="21"/>
                <w:lang w:val="zh-CN" w:eastAsia="zh-CN"/>
              </w:rPr>
              <w:t>负责人：</w:t>
            </w:r>
            <w:r>
              <w:rPr>
                <w:rFonts w:hint="eastAsia" w:ascii="宋体" w:hAnsi="宋体" w:cs="宋体"/>
                <w:sz w:val="21"/>
                <w:szCs w:val="21"/>
                <w:lang w:val="zh-CN" w:eastAsia="zh-CN"/>
              </w:rPr>
              <w:t>王子兴</w:t>
            </w:r>
          </w:p>
          <w:p>
            <w:pPr>
              <w:keepNext w:val="0"/>
              <w:keepLines w:val="0"/>
              <w:pageBreakBefore w:val="0"/>
              <w:widowControl w:val="0"/>
              <w:kinsoku/>
              <w:wordWrap/>
              <w:overflowPunct/>
              <w:topLinePunct w:val="0"/>
              <w:autoSpaceDE/>
              <w:autoSpaceDN/>
              <w:bidi w:val="0"/>
              <w:spacing w:line="300" w:lineRule="exact"/>
              <w:jc w:val="left"/>
              <w:textAlignment w:val="auto"/>
              <w:rPr>
                <w:rFonts w:hint="eastAsia" w:ascii="宋体" w:hAnsi="宋体" w:eastAsia="宋体" w:cs="宋体"/>
                <w:sz w:val="21"/>
                <w:szCs w:val="21"/>
                <w:lang w:val="zh-CN" w:eastAsia="zh-CN"/>
              </w:rPr>
            </w:pPr>
            <w:r>
              <w:rPr>
                <w:rFonts w:hint="eastAsia" w:ascii="宋体" w:hAnsi="宋体" w:eastAsia="宋体" w:cs="宋体"/>
                <w:sz w:val="21"/>
                <w:szCs w:val="21"/>
                <w:lang w:val="zh-CN"/>
              </w:rPr>
              <w:sym w:font="Wingdings 2" w:char="F098"/>
            </w:r>
            <w:r>
              <w:rPr>
                <w:rFonts w:hint="eastAsia" w:ascii="宋体" w:hAnsi="宋体" w:cs="宋体"/>
                <w:sz w:val="21"/>
                <w:szCs w:val="21"/>
                <w:lang w:val="zh-CN" w:eastAsia="zh-CN"/>
              </w:rPr>
              <w:t>业务部</w:t>
            </w:r>
            <w:r>
              <w:rPr>
                <w:rFonts w:hint="eastAsia" w:ascii="宋体" w:hAnsi="宋体" w:eastAsia="宋体" w:cs="宋体"/>
                <w:sz w:val="21"/>
                <w:szCs w:val="21"/>
                <w:lang w:val="zh-CN" w:eastAsia="zh-CN"/>
              </w:rPr>
              <w:t>主要负责销售管理，合同评审，</w:t>
            </w:r>
            <w:r>
              <w:rPr>
                <w:rFonts w:hint="eastAsia" w:ascii="宋体" w:hAnsi="宋体" w:cs="宋体"/>
                <w:sz w:val="21"/>
                <w:szCs w:val="21"/>
                <w:lang w:val="zh-CN" w:eastAsia="zh-CN"/>
              </w:rPr>
              <w:t>供方选择、评价工作，制定</w:t>
            </w:r>
            <w:r>
              <w:rPr>
                <w:rFonts w:hint="eastAsia" w:ascii="宋体" w:hAnsi="宋体" w:eastAsia="宋体" w:cs="宋体"/>
                <w:sz w:val="21"/>
                <w:szCs w:val="21"/>
                <w:lang w:val="zh-CN" w:eastAsia="zh-CN"/>
              </w:rPr>
              <w:t>销售计划，</w:t>
            </w:r>
            <w:r>
              <w:rPr>
                <w:rFonts w:hint="eastAsia" w:ascii="宋体" w:hAnsi="宋体" w:cs="宋体"/>
                <w:sz w:val="21"/>
                <w:szCs w:val="21"/>
                <w:lang w:val="zh-CN" w:eastAsia="zh-CN"/>
              </w:rPr>
              <w:t>销售策划，销售</w:t>
            </w:r>
            <w:r>
              <w:rPr>
                <w:rFonts w:hint="eastAsia" w:ascii="宋体" w:hAnsi="宋体" w:eastAsia="宋体" w:cs="宋体"/>
                <w:sz w:val="21"/>
                <w:szCs w:val="21"/>
                <w:lang w:val="zh-CN" w:eastAsia="zh-CN"/>
              </w:rPr>
              <w:t>过程的控制，销售服务质量检查，参与目标指标的制定和本部门目标管理，顾客满意度调查等</w:t>
            </w:r>
            <w:r>
              <w:rPr>
                <w:rFonts w:hint="eastAsia" w:ascii="宋体" w:hAnsi="宋体" w:cs="宋体"/>
                <w:sz w:val="21"/>
                <w:szCs w:val="21"/>
                <w:lang w:val="zh-CN" w:eastAsia="zh-CN"/>
              </w:rPr>
              <w:t>领导交办的其他</w:t>
            </w:r>
            <w:r>
              <w:rPr>
                <w:rFonts w:hint="eastAsia" w:ascii="宋体" w:hAnsi="宋体" w:eastAsia="宋体" w:cs="宋体"/>
                <w:sz w:val="21"/>
                <w:szCs w:val="21"/>
                <w:lang w:val="zh-CN" w:eastAsia="zh-CN"/>
              </w:rPr>
              <w:t>工作。</w:t>
            </w:r>
          </w:p>
          <w:p>
            <w:pPr>
              <w:keepNext w:val="0"/>
              <w:keepLines w:val="0"/>
              <w:pageBreakBefore w:val="0"/>
              <w:widowControl w:val="0"/>
              <w:kinsoku/>
              <w:wordWrap/>
              <w:overflowPunct/>
              <w:topLinePunct w:val="0"/>
              <w:autoSpaceDE/>
              <w:autoSpaceDN/>
              <w:bidi w:val="0"/>
              <w:spacing w:line="300" w:lineRule="exact"/>
              <w:jc w:val="left"/>
              <w:textAlignment w:val="auto"/>
              <w:rPr>
                <w:rFonts w:hint="eastAsia" w:ascii="宋体" w:hAnsi="宋体" w:eastAsia="宋体" w:cs="宋体"/>
                <w:sz w:val="21"/>
                <w:szCs w:val="21"/>
              </w:rPr>
            </w:pPr>
            <w:r>
              <w:rPr>
                <w:rFonts w:hint="eastAsia" w:ascii="宋体" w:hAnsi="宋体" w:eastAsia="宋体" w:cs="宋体"/>
                <w:sz w:val="21"/>
                <w:szCs w:val="21"/>
                <w:lang w:eastAsia="zh-CN"/>
              </w:rPr>
              <w:t>本部门职责明确，回答基本正确。</w:t>
            </w:r>
          </w:p>
        </w:tc>
        <w:tc>
          <w:tcPr>
            <w:tcW w:w="0" w:type="auto"/>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目标</w:t>
            </w:r>
          </w:p>
        </w:tc>
        <w:tc>
          <w:tcPr>
            <w:tcW w:w="338"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1"/>
                <w:szCs w:val="21"/>
                <w:lang w:val="en-US"/>
              </w:rPr>
            </w:pPr>
            <w:r>
              <w:rPr>
                <w:rFonts w:hint="eastAsia" w:ascii="宋体" w:hAnsi="宋体" w:eastAsia="宋体" w:cs="宋体"/>
                <w:sz w:val="21"/>
                <w:szCs w:val="21"/>
                <w:lang w:eastAsia="zh-CN"/>
              </w:rPr>
              <w:t>Q</w:t>
            </w:r>
            <w:r>
              <w:rPr>
                <w:rFonts w:hint="eastAsia" w:ascii="宋体" w:hAnsi="宋体" w:eastAsia="宋体" w:cs="宋体"/>
                <w:sz w:val="21"/>
                <w:szCs w:val="21"/>
                <w:lang w:val="en-US" w:eastAsia="zh-CN"/>
              </w:rPr>
              <w:t>6.2</w:t>
            </w:r>
          </w:p>
        </w:tc>
        <w:tc>
          <w:tcPr>
            <w:tcW w:w="3860" w:type="pct"/>
            <w:tcBorders>
              <w:top w:val="single" w:color="auto" w:sz="4" w:space="0"/>
              <w:left w:val="single" w:color="auto" w:sz="4" w:space="0"/>
              <w:bottom w:val="single" w:color="auto" w:sz="4" w:space="0"/>
              <w:right w:val="single" w:color="auto" w:sz="4" w:space="0"/>
            </w:tcBorders>
            <w:noWrap w:val="0"/>
            <w:vAlign w:val="center"/>
          </w:tcPr>
          <w:p>
            <w:pPr>
              <w:bidi w:val="0"/>
              <w:jc w:val="left"/>
              <w:rPr>
                <w:rFonts w:hint="eastAsia" w:ascii="宋体" w:hAnsi="宋体" w:eastAsia="宋体" w:cs="宋体"/>
                <w:b/>
                <w:sz w:val="21"/>
                <w:szCs w:val="21"/>
                <w:lang w:val="en-US" w:eastAsia="zh-CN"/>
              </w:rPr>
            </w:pPr>
            <w:r>
              <w:rPr>
                <w:rFonts w:hint="eastAsia" w:ascii="宋体" w:hAnsi="宋体" w:eastAsia="宋体" w:cs="宋体"/>
                <w:sz w:val="21"/>
                <w:szCs w:val="21"/>
                <w:lang w:val="zh-CN"/>
              </w:rPr>
              <w:sym w:font="Wingdings 2" w:char="F098"/>
            </w:r>
            <w:r>
              <w:rPr>
                <w:rFonts w:hint="eastAsia" w:ascii="宋体" w:hAnsi="宋体" w:eastAsia="宋体" w:cs="宋体"/>
                <w:sz w:val="21"/>
                <w:szCs w:val="21"/>
                <w:lang w:val="zh-CN"/>
              </w:rPr>
              <w:t>查见《</w:t>
            </w:r>
            <w:r>
              <w:rPr>
                <w:rFonts w:hint="eastAsia" w:ascii="宋体" w:hAnsi="宋体" w:cs="宋体"/>
                <w:sz w:val="21"/>
                <w:szCs w:val="21"/>
                <w:lang w:val="zh-CN"/>
              </w:rPr>
              <w:t>质量管理手册</w:t>
            </w:r>
            <w:r>
              <w:rPr>
                <w:rFonts w:hint="eastAsia" w:ascii="宋体" w:hAnsi="宋体" w:eastAsia="宋体" w:cs="宋体"/>
                <w:sz w:val="21"/>
                <w:szCs w:val="21"/>
                <w:lang w:val="zh-CN"/>
              </w:rPr>
              <w:t>》中，公司管理层以公司的质量方针为框架，结合公司的实际运营情况，制定公司的总得管理目标，并对目标进行了分解，制定了考核方法</w:t>
            </w:r>
            <w:r>
              <w:rPr>
                <w:rFonts w:hint="eastAsia" w:ascii="宋体" w:hAnsi="宋体" w:eastAsia="宋体" w:cs="宋体"/>
                <w:sz w:val="21"/>
                <w:szCs w:val="21"/>
                <w:lang w:val="en-US" w:eastAsia="zh-CN"/>
              </w:rPr>
              <w:t>。</w:t>
            </w:r>
          </w:p>
          <w:p>
            <w:pPr>
              <w:rPr>
                <w:rFonts w:hint="eastAsia" w:ascii="宋体" w:hAnsi="宋体" w:eastAsia="宋体" w:cs="宋体"/>
                <w:sz w:val="21"/>
                <w:szCs w:val="21"/>
                <w:lang w:val="zh-CN" w:eastAsia="zh-CN"/>
              </w:rPr>
            </w:pPr>
            <w:r>
              <w:rPr>
                <w:rFonts w:hint="eastAsia" w:ascii="宋体" w:hAnsi="宋体" w:eastAsia="宋体" w:cs="宋体"/>
                <w:sz w:val="21"/>
                <w:szCs w:val="21"/>
                <w:lang w:eastAsia="zh-CN"/>
              </w:rPr>
              <w:t>查见</w:t>
            </w:r>
            <w:r>
              <w:rPr>
                <w:rFonts w:hint="eastAsia" w:ascii="宋体" w:hAnsi="宋体" w:cs="宋体"/>
                <w:sz w:val="21"/>
                <w:szCs w:val="21"/>
                <w:lang w:eastAsia="zh-CN"/>
              </w:rPr>
              <w:t>目标考核记录</w:t>
            </w:r>
            <w:r>
              <w:rPr>
                <w:rFonts w:hint="eastAsia" w:ascii="宋体" w:hAnsi="宋体" w:eastAsia="宋体" w:cs="宋体"/>
                <w:sz w:val="21"/>
                <w:szCs w:val="21"/>
                <w:lang w:val="zh-CN" w:eastAsia="zh-CN"/>
              </w:rPr>
              <w:t>，对目标完成情况进行了考核，有考核数，考核结果，考核方法，考核时间。</w:t>
            </w:r>
          </w:p>
          <w:p>
            <w:pPr>
              <w:pStyle w:val="10"/>
              <w:ind w:left="0" w:leftChars="0"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zh-CN" w:eastAsia="zh-CN" w:bidi="ar-SA"/>
              </w:rPr>
              <w:t>查</w:t>
            </w:r>
            <w:r>
              <w:rPr>
                <w:rFonts w:hint="eastAsia" w:ascii="宋体" w:hAnsi="宋体" w:cs="宋体"/>
                <w:kern w:val="2"/>
                <w:sz w:val="21"/>
                <w:szCs w:val="21"/>
                <w:lang w:val="zh-CN" w:eastAsia="zh-CN" w:bidi="ar-SA"/>
              </w:rPr>
              <w:t>业务部</w:t>
            </w:r>
            <w:r>
              <w:rPr>
                <w:rFonts w:hint="eastAsia" w:ascii="宋体" w:hAnsi="宋体" w:eastAsia="宋体" w:cs="宋体"/>
                <w:kern w:val="2"/>
                <w:sz w:val="21"/>
                <w:szCs w:val="21"/>
                <w:lang w:val="en-US" w:eastAsia="zh-CN" w:bidi="ar-SA"/>
              </w:rPr>
              <w:t>目标考核情况</w:t>
            </w:r>
            <w:r>
              <w:rPr>
                <w:rFonts w:hint="eastAsia" w:ascii="宋体" w:hAnsi="宋体" w:cs="宋体"/>
                <w:kern w:val="2"/>
                <w:sz w:val="21"/>
                <w:szCs w:val="21"/>
                <w:lang w:val="en-US" w:eastAsia="zh-CN" w:bidi="ar-SA"/>
              </w:rPr>
              <w:t>：</w:t>
            </w:r>
          </w:p>
          <w:p>
            <w:pPr>
              <w:keepNext w:val="0"/>
              <w:keepLines w:val="0"/>
              <w:pageBreakBefore w:val="0"/>
              <w:widowControl w:val="0"/>
              <w:kinsoku/>
              <w:wordWrap/>
              <w:overflowPunct/>
              <w:topLinePunct w:val="0"/>
              <w:autoSpaceDE/>
              <w:autoSpaceDN/>
              <w:bidi w:val="0"/>
              <w:spacing w:line="300" w:lineRule="exact"/>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供方评定率100%；</w:t>
            </w:r>
          </w:p>
          <w:p>
            <w:pPr>
              <w:keepNext w:val="0"/>
              <w:keepLines w:val="0"/>
              <w:pageBreakBefore w:val="0"/>
              <w:widowControl w:val="0"/>
              <w:kinsoku/>
              <w:wordWrap/>
              <w:overflowPunct/>
              <w:topLinePunct w:val="0"/>
              <w:autoSpaceDE/>
              <w:autoSpaceDN/>
              <w:bidi w:val="0"/>
              <w:spacing w:line="300" w:lineRule="exact"/>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产品准时交付率≥98%；</w:t>
            </w:r>
          </w:p>
          <w:p>
            <w:pPr>
              <w:keepNext w:val="0"/>
              <w:keepLines w:val="0"/>
              <w:pageBreakBefore w:val="0"/>
              <w:widowControl w:val="0"/>
              <w:kinsoku/>
              <w:wordWrap/>
              <w:overflowPunct/>
              <w:topLinePunct w:val="0"/>
              <w:autoSpaceDE/>
              <w:autoSpaceDN/>
              <w:bidi w:val="0"/>
              <w:spacing w:line="300" w:lineRule="exact"/>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交货（产品、服务）合格率≥99%；</w:t>
            </w:r>
          </w:p>
          <w:p>
            <w:pPr>
              <w:keepNext w:val="0"/>
              <w:keepLines w:val="0"/>
              <w:pageBreakBefore w:val="0"/>
              <w:widowControl w:val="0"/>
              <w:kinsoku/>
              <w:wordWrap/>
              <w:overflowPunct/>
              <w:topLinePunct w:val="0"/>
              <w:autoSpaceDE/>
              <w:autoSpaceDN/>
              <w:bidi w:val="0"/>
              <w:spacing w:line="300" w:lineRule="exact"/>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顾客满意度≥96%。</w:t>
            </w:r>
          </w:p>
          <w:p>
            <w:pPr>
              <w:keepNext w:val="0"/>
              <w:keepLines w:val="0"/>
              <w:pageBreakBefore w:val="0"/>
              <w:widowControl w:val="0"/>
              <w:kinsoku/>
              <w:wordWrap/>
              <w:overflowPunct/>
              <w:topLinePunct w:val="0"/>
              <w:autoSpaceDE/>
              <w:autoSpaceDN/>
              <w:bidi w:val="0"/>
              <w:spacing w:line="300" w:lineRule="exact"/>
              <w:jc w:val="left"/>
              <w:textAlignment w:val="auto"/>
              <w:rPr>
                <w:rFonts w:hint="eastAsia" w:ascii="宋体" w:hAnsi="宋体" w:eastAsia="宋体" w:cs="宋体"/>
                <w:sz w:val="21"/>
                <w:szCs w:val="21"/>
                <w:lang w:val="en-US" w:eastAsia="zh-CN"/>
              </w:rPr>
            </w:pPr>
            <w:r>
              <w:rPr>
                <w:rFonts w:hint="eastAsia" w:ascii="宋体" w:hAnsi="宋体" w:cs="宋体"/>
                <w:sz w:val="21"/>
                <w:szCs w:val="21"/>
                <w:lang w:val="en-US" w:eastAsia="zh-CN"/>
              </w:rPr>
              <w:t>抽2022年第4季度考核记录，其中顾客满意度测量按年度进行考核，3季度已完成，本季度未进行此项工作，目标达成</w:t>
            </w:r>
            <w:r>
              <w:rPr>
                <w:rFonts w:hint="eastAsia" w:ascii="宋体" w:hAnsi="宋体" w:eastAsia="宋体" w:cs="宋体"/>
                <w:sz w:val="21"/>
                <w:szCs w:val="21"/>
                <w:lang w:val="en-US" w:eastAsia="zh-CN"/>
              </w:rPr>
              <w:t xml:space="preserve">        </w:t>
            </w:r>
            <w:r>
              <w:rPr>
                <w:rFonts w:hint="eastAsia" w:ascii="宋体" w:hAnsi="宋体" w:cs="宋体"/>
                <w:sz w:val="21"/>
                <w:szCs w:val="21"/>
                <w:lang w:val="en-US" w:eastAsia="zh-CN"/>
              </w:rPr>
              <w:t xml:space="preserve">  </w:t>
            </w:r>
            <w:r>
              <w:rPr>
                <w:rFonts w:hint="eastAsia" w:ascii="宋体" w:hAnsi="宋体" w:eastAsia="宋体" w:cs="宋体"/>
                <w:sz w:val="21"/>
                <w:szCs w:val="21"/>
                <w:lang w:val="en-US" w:eastAsia="zh-CN"/>
              </w:rPr>
              <w:t xml:space="preserve">                        </w:t>
            </w:r>
          </w:p>
          <w:p>
            <w:pPr>
              <w:tabs>
                <w:tab w:val="left" w:pos="1825"/>
              </w:tabs>
              <w:jc w:val="left"/>
              <w:rPr>
                <w:rFonts w:hint="eastAsia" w:ascii="宋体" w:hAnsi="宋体" w:eastAsia="宋体" w:cs="宋体"/>
                <w:sz w:val="21"/>
                <w:szCs w:val="21"/>
                <w:lang w:eastAsia="zh-CN"/>
              </w:rPr>
            </w:pPr>
            <w:r>
              <w:rPr>
                <w:rFonts w:hint="eastAsia" w:ascii="宋体" w:hAnsi="宋体" w:eastAsia="宋体" w:cs="宋体"/>
                <w:sz w:val="21"/>
                <w:szCs w:val="21"/>
                <w:lang w:val="en-US" w:eastAsia="zh-CN"/>
              </w:rPr>
              <w:t>考核人：</w:t>
            </w:r>
            <w:r>
              <w:rPr>
                <w:rFonts w:hint="eastAsia" w:ascii="宋体" w:hAnsi="宋体" w:cs="宋体"/>
                <w:sz w:val="21"/>
                <w:szCs w:val="21"/>
                <w:lang w:val="en-US" w:eastAsia="zh-CN"/>
              </w:rPr>
              <w:t>王子兴</w:t>
            </w:r>
            <w:r>
              <w:rPr>
                <w:rFonts w:hint="eastAsia" w:ascii="宋体" w:hAnsi="宋体" w:eastAsia="宋体" w:cs="宋体"/>
                <w:sz w:val="21"/>
                <w:szCs w:val="21"/>
                <w:lang w:val="en-US" w:eastAsia="zh-CN"/>
              </w:rPr>
              <w:t xml:space="preserve"> </w:t>
            </w:r>
            <w:r>
              <w:rPr>
                <w:rFonts w:hint="eastAsia" w:ascii="宋体" w:hAnsi="宋体" w:cs="宋体"/>
                <w:sz w:val="21"/>
                <w:szCs w:val="21"/>
                <w:lang w:val="en-US" w:eastAsia="zh-CN"/>
              </w:rPr>
              <w:t>，日期：2023.1.3。</w:t>
            </w:r>
            <w:r>
              <w:rPr>
                <w:rFonts w:hint="eastAsia" w:ascii="宋体" w:hAnsi="宋体" w:eastAsia="宋体" w:cs="宋体"/>
                <w:sz w:val="21"/>
                <w:szCs w:val="21"/>
                <w:lang w:val="en-US" w:eastAsia="zh-CN"/>
              </w:rPr>
              <w:t xml:space="preserve">         </w:t>
            </w:r>
          </w:p>
          <w:p>
            <w:pPr>
              <w:keepNext w:val="0"/>
              <w:keepLines w:val="0"/>
              <w:pageBreakBefore w:val="0"/>
              <w:widowControl w:val="0"/>
              <w:kinsoku/>
              <w:wordWrap/>
              <w:overflowPunct/>
              <w:topLinePunct w:val="0"/>
              <w:autoSpaceDE/>
              <w:autoSpaceDN/>
              <w:bidi w:val="0"/>
              <w:spacing w:line="300" w:lineRule="exact"/>
              <w:jc w:val="both"/>
              <w:textAlignment w:val="auto"/>
              <w:rPr>
                <w:rFonts w:hint="eastAsia" w:ascii="宋体" w:hAnsi="宋体" w:eastAsia="宋体" w:cs="宋体"/>
                <w:sz w:val="21"/>
                <w:szCs w:val="21"/>
              </w:rPr>
            </w:pPr>
            <w:r>
              <w:rPr>
                <w:rFonts w:hint="eastAsia" w:ascii="宋体" w:hAnsi="宋体" w:cs="宋体"/>
                <w:sz w:val="21"/>
                <w:szCs w:val="21"/>
                <w:lang w:eastAsia="zh-CN"/>
              </w:rPr>
              <w:t>完成了制定的目标，</w:t>
            </w:r>
            <w:r>
              <w:rPr>
                <w:rFonts w:hint="eastAsia" w:ascii="宋体" w:hAnsi="宋体" w:eastAsia="宋体" w:cs="宋体"/>
                <w:sz w:val="21"/>
                <w:szCs w:val="21"/>
                <w:lang w:eastAsia="zh-CN"/>
              </w:rPr>
              <w:t>符合要求。</w:t>
            </w:r>
          </w:p>
        </w:tc>
        <w:tc>
          <w:tcPr>
            <w:tcW w:w="0" w:type="auto"/>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512"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1"/>
                <w:szCs w:val="21"/>
              </w:rPr>
            </w:pPr>
            <w:r>
              <w:rPr>
                <w:rFonts w:hint="eastAsia" w:ascii="宋体" w:hAnsi="宋体" w:eastAsia="宋体" w:cs="宋体"/>
                <w:sz w:val="21"/>
                <w:szCs w:val="21"/>
              </w:rPr>
              <w:t>监视和测量资源</w:t>
            </w:r>
          </w:p>
        </w:tc>
        <w:tc>
          <w:tcPr>
            <w:tcW w:w="338"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1"/>
                <w:szCs w:val="21"/>
              </w:rPr>
            </w:pPr>
            <w:r>
              <w:rPr>
                <w:rFonts w:hint="eastAsia" w:ascii="宋体" w:hAnsi="宋体" w:eastAsia="宋体" w:cs="宋体"/>
                <w:sz w:val="21"/>
                <w:szCs w:val="21"/>
                <w:lang w:eastAsia="zh-CN"/>
              </w:rPr>
              <w:t>Q</w:t>
            </w:r>
            <w:r>
              <w:rPr>
                <w:rFonts w:hint="eastAsia" w:ascii="宋体" w:hAnsi="宋体" w:eastAsia="宋体" w:cs="宋体"/>
                <w:sz w:val="21"/>
                <w:szCs w:val="21"/>
              </w:rPr>
              <w:t>7.1.5</w:t>
            </w:r>
          </w:p>
        </w:tc>
        <w:tc>
          <w:tcPr>
            <w:tcW w:w="386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1"/>
                <w:szCs w:val="21"/>
              </w:rPr>
            </w:pPr>
            <w:r>
              <w:rPr>
                <w:rFonts w:hint="eastAsia" w:ascii="宋体" w:hAnsi="宋体" w:eastAsia="宋体" w:cs="宋体"/>
                <w:sz w:val="21"/>
                <w:szCs w:val="21"/>
                <w:lang w:eastAsia="zh-CN"/>
              </w:rPr>
              <w:t>查</w:t>
            </w:r>
            <w:r>
              <w:rPr>
                <w:rFonts w:hint="eastAsia" w:ascii="宋体" w:hAnsi="宋体" w:eastAsia="宋体" w:cs="宋体"/>
                <w:sz w:val="21"/>
                <w:szCs w:val="21"/>
              </w:rPr>
              <w:t>监视测量资源：</w:t>
            </w:r>
          </w:p>
          <w:p>
            <w:pPr>
              <w:rPr>
                <w:rFonts w:hint="eastAsia" w:ascii="宋体" w:hAnsi="宋体" w:eastAsia="宋体" w:cs="宋体"/>
                <w:sz w:val="21"/>
                <w:szCs w:val="21"/>
                <w:lang w:eastAsia="zh-CN"/>
              </w:rPr>
            </w:pPr>
            <w:r>
              <w:rPr>
                <w:rFonts w:hint="eastAsia" w:ascii="宋体" w:hAnsi="宋体" w:eastAsia="宋体" w:cs="宋体"/>
                <w:sz w:val="21"/>
                <w:szCs w:val="21"/>
              </w:rPr>
              <w:t>该企业为销售型公司，只是对产品</w:t>
            </w:r>
            <w:r>
              <w:rPr>
                <w:rFonts w:hint="eastAsia" w:ascii="宋体" w:hAnsi="宋体" w:cs="宋体"/>
                <w:sz w:val="21"/>
                <w:szCs w:val="21"/>
                <w:lang w:eastAsia="zh-CN"/>
              </w:rPr>
              <w:t>型号、数量、</w:t>
            </w:r>
            <w:r>
              <w:rPr>
                <w:rFonts w:hint="eastAsia" w:ascii="宋体" w:hAnsi="宋体" w:eastAsia="宋体" w:cs="宋体"/>
                <w:sz w:val="21"/>
                <w:szCs w:val="21"/>
              </w:rPr>
              <w:t>包装、</w:t>
            </w:r>
            <w:r>
              <w:rPr>
                <w:rFonts w:hint="eastAsia" w:ascii="宋体" w:hAnsi="宋体" w:eastAsia="宋体" w:cs="宋体"/>
                <w:sz w:val="21"/>
                <w:szCs w:val="21"/>
                <w:lang w:eastAsia="zh-CN"/>
              </w:rPr>
              <w:t>外观</w:t>
            </w:r>
            <w:r>
              <w:rPr>
                <w:rFonts w:hint="eastAsia" w:ascii="宋体" w:hAnsi="宋体" w:eastAsia="宋体" w:cs="宋体"/>
                <w:sz w:val="21"/>
                <w:szCs w:val="21"/>
              </w:rPr>
              <w:t>等进行检验，</w:t>
            </w:r>
            <w:r>
              <w:rPr>
                <w:rFonts w:hint="eastAsia" w:ascii="宋体" w:hAnsi="宋体" w:cs="宋体"/>
                <w:sz w:val="21"/>
                <w:szCs w:val="21"/>
                <w:lang w:eastAsia="zh-CN"/>
              </w:rPr>
              <w:t>供应商按合同约定的产品参数和技术要求进行供货，并附带产品检验报告，到货后</w:t>
            </w:r>
            <w:r>
              <w:rPr>
                <w:rFonts w:hint="eastAsia" w:ascii="宋体" w:hAnsi="宋体" w:eastAsia="宋体" w:cs="宋体"/>
                <w:sz w:val="21"/>
                <w:szCs w:val="21"/>
              </w:rPr>
              <w:t>不进行性能检验，故无监视测量设备。</w:t>
            </w:r>
            <w:r>
              <w:rPr>
                <w:rFonts w:hint="eastAsia" w:ascii="宋体" w:hAnsi="宋体" w:cs="宋体"/>
                <w:sz w:val="21"/>
                <w:szCs w:val="21"/>
                <w:lang w:eastAsia="zh-CN"/>
              </w:rPr>
              <w:t>部分配件发货至公司暂存，对数量、型号进行清点。</w:t>
            </w:r>
          </w:p>
          <w:p>
            <w:pPr>
              <w:rPr>
                <w:rFonts w:hint="eastAsia" w:ascii="宋体" w:hAnsi="宋体" w:eastAsia="宋体" w:cs="宋体"/>
                <w:sz w:val="21"/>
                <w:szCs w:val="21"/>
              </w:rPr>
            </w:pPr>
            <w:r>
              <w:rPr>
                <w:rFonts w:hint="eastAsia" w:ascii="宋体" w:hAnsi="宋体" w:cs="宋体"/>
                <w:sz w:val="21"/>
                <w:szCs w:val="21"/>
                <w:lang w:eastAsia="zh-CN"/>
              </w:rPr>
              <w:t>该公司为销售公司，主要是</w:t>
            </w:r>
            <w:r>
              <w:rPr>
                <w:rFonts w:hint="eastAsia" w:ascii="宋体" w:hAnsi="宋体" w:eastAsia="宋体" w:cs="宋体"/>
                <w:sz w:val="21"/>
                <w:szCs w:val="21"/>
              </w:rPr>
              <w:t>对服务</w:t>
            </w:r>
            <w:r>
              <w:rPr>
                <w:rFonts w:hint="eastAsia" w:ascii="宋体" w:hAnsi="宋体" w:cs="宋体"/>
                <w:sz w:val="21"/>
                <w:szCs w:val="21"/>
                <w:lang w:eastAsia="zh-CN"/>
              </w:rPr>
              <w:t>过程、服务</w:t>
            </w:r>
            <w:r>
              <w:rPr>
                <w:rFonts w:hint="eastAsia" w:ascii="宋体" w:hAnsi="宋体" w:eastAsia="宋体" w:cs="宋体"/>
                <w:sz w:val="21"/>
                <w:szCs w:val="21"/>
              </w:rPr>
              <w:t>质量进行检查、对顾客满意度进行调查，</w:t>
            </w:r>
            <w:r>
              <w:rPr>
                <w:rFonts w:hint="eastAsia" w:ascii="宋体" w:hAnsi="宋体" w:eastAsia="宋体" w:cs="宋体"/>
                <w:sz w:val="21"/>
                <w:szCs w:val="21"/>
                <w:lang w:eastAsia="zh-CN"/>
              </w:rPr>
              <w:t>保留了相应记录</w:t>
            </w:r>
            <w:r>
              <w:rPr>
                <w:rFonts w:hint="eastAsia" w:ascii="宋体" w:hAnsi="宋体" w:eastAsia="宋体" w:cs="宋体"/>
                <w:sz w:val="21"/>
                <w:szCs w:val="21"/>
              </w:rPr>
              <w:t>。</w:t>
            </w:r>
          </w:p>
        </w:tc>
        <w:tc>
          <w:tcPr>
            <w:tcW w:w="288"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1"/>
                <w:szCs w:val="21"/>
              </w:rPr>
            </w:pPr>
            <w:r>
              <w:rPr>
                <w:rFonts w:hint="eastAsia" w:ascii="宋体" w:hAnsi="宋体" w:eastAsia="宋体" w:cs="宋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2"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1"/>
                <w:szCs w:val="21"/>
              </w:rPr>
            </w:pPr>
            <w:r>
              <w:rPr>
                <w:rFonts w:hint="eastAsia" w:ascii="宋体" w:hAnsi="宋体" w:eastAsia="宋体" w:cs="宋体"/>
                <w:sz w:val="21"/>
                <w:szCs w:val="21"/>
              </w:rPr>
              <w:t>运行的策划和控制</w:t>
            </w:r>
          </w:p>
        </w:tc>
        <w:tc>
          <w:tcPr>
            <w:tcW w:w="338"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Q</w:t>
            </w:r>
          </w:p>
          <w:p>
            <w:pPr>
              <w:rPr>
                <w:rFonts w:hint="eastAsia" w:ascii="宋体" w:hAnsi="宋体" w:eastAsia="宋体" w:cs="宋体"/>
                <w:sz w:val="21"/>
                <w:szCs w:val="21"/>
              </w:rPr>
            </w:pPr>
            <w:r>
              <w:rPr>
                <w:rFonts w:hint="eastAsia" w:ascii="宋体" w:hAnsi="宋体" w:eastAsia="宋体" w:cs="宋体"/>
                <w:sz w:val="21"/>
                <w:szCs w:val="21"/>
              </w:rPr>
              <w:t>8.1</w:t>
            </w:r>
          </w:p>
        </w:tc>
        <w:tc>
          <w:tcPr>
            <w:tcW w:w="386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1"/>
                <w:szCs w:val="21"/>
              </w:rPr>
            </w:pPr>
            <w:r>
              <w:rPr>
                <w:rFonts w:hint="eastAsia" w:ascii="宋体" w:hAnsi="宋体" w:eastAsia="宋体" w:cs="宋体"/>
                <w:sz w:val="21"/>
                <w:szCs w:val="21"/>
              </w:rPr>
              <w:t>公司对产品质量目标、产品实现过程；产品所要求的验证、确认、监视、检验和试验活动以及产品接收准则进行了策划，并规定了所需的记录,对服务过程进行控制。</w:t>
            </w:r>
          </w:p>
          <w:p>
            <w:pPr>
              <w:numPr>
                <w:ilvl w:val="0"/>
                <w:numId w:val="4"/>
              </w:numPr>
              <w:rPr>
                <w:rFonts w:hint="eastAsia" w:ascii="宋体" w:hAnsi="宋体" w:eastAsia="宋体" w:cs="宋体"/>
                <w:sz w:val="21"/>
                <w:szCs w:val="21"/>
                <w:lang w:val="en-US" w:eastAsia="zh-CN"/>
              </w:rPr>
            </w:pPr>
            <w:r>
              <w:rPr>
                <w:rFonts w:hint="eastAsia" w:ascii="宋体" w:hAnsi="宋体" w:eastAsia="宋体" w:cs="宋体"/>
                <w:sz w:val="21"/>
                <w:szCs w:val="21"/>
              </w:rPr>
              <w:t>本公司的产品销售为：</w:t>
            </w:r>
            <w:r>
              <w:rPr>
                <w:rFonts w:hint="eastAsia" w:ascii="宋体" w:hAnsi="宋体" w:cs="宋体"/>
                <w:sz w:val="21"/>
                <w:szCs w:val="21"/>
                <w:lang w:eastAsia="zh-CN"/>
              </w:rPr>
              <w:t>电力设备、高压线路异物激光清除仪、线路监测设备的销售</w:t>
            </w:r>
          </w:p>
          <w:p>
            <w:pPr>
              <w:numPr>
                <w:ilvl w:val="0"/>
                <w:numId w:val="4"/>
              </w:numPr>
              <w:rPr>
                <w:rFonts w:hint="eastAsia" w:ascii="宋体" w:hAnsi="宋体" w:eastAsia="宋体" w:cs="宋体"/>
                <w:sz w:val="21"/>
                <w:szCs w:val="21"/>
              </w:rPr>
            </w:pPr>
            <w:r>
              <w:rPr>
                <w:rFonts w:hint="eastAsia" w:ascii="宋体" w:hAnsi="宋体" w:eastAsia="宋体" w:cs="宋体"/>
                <w:sz w:val="21"/>
                <w:szCs w:val="21"/>
                <w:lang w:eastAsia="zh-CN"/>
              </w:rPr>
              <w:t>策划了</w:t>
            </w:r>
            <w:r>
              <w:rPr>
                <w:rFonts w:hint="eastAsia" w:ascii="宋体" w:hAnsi="宋体" w:eastAsia="宋体" w:cs="宋体"/>
                <w:sz w:val="21"/>
                <w:szCs w:val="21"/>
              </w:rPr>
              <w:t>销售服务流程：业务洽谈-合</w:t>
            </w:r>
            <w:r>
              <w:rPr>
                <w:rFonts w:hint="eastAsia" w:ascii="宋体" w:hAnsi="宋体" w:cs="宋体"/>
                <w:sz w:val="21"/>
                <w:szCs w:val="21"/>
                <w:lang w:eastAsia="zh-CN"/>
              </w:rPr>
              <w:t>同</w:t>
            </w:r>
            <w:r>
              <w:rPr>
                <w:rFonts w:hint="eastAsia" w:ascii="宋体" w:hAnsi="宋体" w:eastAsia="宋体" w:cs="宋体"/>
                <w:sz w:val="21"/>
                <w:szCs w:val="21"/>
              </w:rPr>
              <w:t>评审-签订合同-产品采购-发货-客户验收-售后服务。</w:t>
            </w:r>
          </w:p>
          <w:p>
            <w:pPr>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z w:val="21"/>
                <w:szCs w:val="21"/>
                <w:lang w:eastAsia="zh-CN"/>
              </w:rPr>
              <w:t>配置了</w:t>
            </w:r>
            <w:r>
              <w:rPr>
                <w:rFonts w:hint="eastAsia" w:ascii="宋体" w:hAnsi="宋体" w:eastAsia="宋体" w:cs="宋体"/>
                <w:sz w:val="21"/>
                <w:szCs w:val="21"/>
              </w:rPr>
              <w:t>办公设备：</w:t>
            </w:r>
            <w:r>
              <w:rPr>
                <w:rFonts w:hint="eastAsia" w:ascii="宋体" w:hAnsi="宋体" w:cs="宋体"/>
                <w:sz w:val="21"/>
                <w:szCs w:val="21"/>
                <w:lang w:eastAsia="zh-CN"/>
              </w:rPr>
              <w:t>办公桌椅、</w:t>
            </w:r>
            <w:r>
              <w:rPr>
                <w:rFonts w:hint="eastAsia" w:ascii="宋体" w:hAnsi="宋体" w:eastAsia="宋体" w:cs="宋体"/>
                <w:sz w:val="21"/>
                <w:szCs w:val="21"/>
              </w:rPr>
              <w:t>台式电脑、</w:t>
            </w:r>
            <w:r>
              <w:rPr>
                <w:rFonts w:hint="eastAsia" w:ascii="宋体" w:hAnsi="宋体" w:cs="宋体"/>
                <w:sz w:val="21"/>
                <w:szCs w:val="21"/>
                <w:lang w:eastAsia="zh-CN"/>
              </w:rPr>
              <w:t>笔记本电脑、</w:t>
            </w:r>
            <w:r>
              <w:rPr>
                <w:rFonts w:hint="eastAsia" w:ascii="宋体" w:hAnsi="宋体" w:eastAsia="宋体" w:cs="宋体"/>
                <w:sz w:val="21"/>
                <w:szCs w:val="21"/>
              </w:rPr>
              <w:t>打印机、固定电话</w:t>
            </w:r>
            <w:r>
              <w:rPr>
                <w:rFonts w:hint="eastAsia" w:ascii="宋体" w:hAnsi="宋体" w:cs="宋体"/>
                <w:sz w:val="21"/>
                <w:szCs w:val="21"/>
                <w:lang w:eastAsia="zh-CN"/>
              </w:rPr>
              <w:t>、碎纸机</w:t>
            </w:r>
            <w:r>
              <w:rPr>
                <w:rFonts w:hint="eastAsia" w:ascii="宋体" w:hAnsi="宋体" w:eastAsia="宋体" w:cs="宋体"/>
                <w:sz w:val="21"/>
                <w:szCs w:val="21"/>
              </w:rPr>
              <w:t>等</w:t>
            </w:r>
            <w:r>
              <w:rPr>
                <w:rFonts w:hint="eastAsia" w:ascii="宋体" w:hAnsi="宋体" w:cs="宋体"/>
                <w:sz w:val="21"/>
                <w:szCs w:val="21"/>
                <w:lang w:eastAsia="zh-CN"/>
              </w:rPr>
              <w:t>，</w:t>
            </w:r>
            <w:r>
              <w:rPr>
                <w:rFonts w:hint="eastAsia" w:ascii="宋体" w:hAnsi="宋体" w:eastAsia="宋体" w:cs="宋体"/>
                <w:sz w:val="21"/>
                <w:szCs w:val="21"/>
              </w:rPr>
              <w:t>基本满足要求。</w:t>
            </w:r>
          </w:p>
          <w:p>
            <w:pPr>
              <w:rPr>
                <w:rFonts w:hint="default" w:ascii="宋体" w:hAnsi="宋体" w:eastAsia="宋体" w:cs="宋体"/>
                <w:sz w:val="21"/>
                <w:szCs w:val="21"/>
                <w:lang w:val="en-US" w:eastAsia="zh-CN"/>
              </w:rPr>
            </w:pPr>
            <w:r>
              <w:rPr>
                <w:rFonts w:hint="eastAsia" w:ascii="宋体" w:hAnsi="宋体" w:eastAsia="宋体" w:cs="宋体"/>
                <w:sz w:val="21"/>
                <w:szCs w:val="21"/>
              </w:rPr>
              <w:t>4、</w:t>
            </w:r>
            <w:r>
              <w:rPr>
                <w:rFonts w:hint="eastAsia" w:ascii="宋体" w:hAnsi="宋体" w:eastAsia="宋体" w:cs="宋体"/>
                <w:sz w:val="21"/>
                <w:szCs w:val="21"/>
                <w:lang w:eastAsia="zh-CN"/>
              </w:rPr>
              <w:t>监视测量设备</w:t>
            </w:r>
            <w:r>
              <w:rPr>
                <w:rFonts w:hint="eastAsia" w:ascii="宋体" w:hAnsi="宋体" w:eastAsia="宋体" w:cs="宋体"/>
                <w:sz w:val="21"/>
                <w:szCs w:val="21"/>
              </w:rPr>
              <w:t>：组织对服务质量进行检查、对顾客满意度进行调查，</w:t>
            </w:r>
            <w:r>
              <w:rPr>
                <w:rFonts w:hint="eastAsia" w:ascii="宋体" w:hAnsi="宋体" w:eastAsia="宋体" w:cs="宋体"/>
                <w:sz w:val="21"/>
                <w:szCs w:val="21"/>
                <w:lang w:eastAsia="zh-CN"/>
              </w:rPr>
              <w:t>保留了相应记录</w:t>
            </w:r>
            <w:r>
              <w:rPr>
                <w:rFonts w:hint="eastAsia" w:ascii="宋体" w:hAnsi="宋体" w:eastAsia="宋体" w:cs="宋体"/>
                <w:sz w:val="21"/>
                <w:szCs w:val="21"/>
              </w:rPr>
              <w:t>。</w:t>
            </w:r>
            <w:r>
              <w:rPr>
                <w:rFonts w:hint="eastAsia" w:ascii="宋体" w:hAnsi="宋体" w:cs="宋体"/>
                <w:sz w:val="21"/>
                <w:szCs w:val="21"/>
                <w:lang w:eastAsia="zh-CN"/>
              </w:rPr>
              <w:t>具体见</w:t>
            </w:r>
            <w:r>
              <w:rPr>
                <w:rFonts w:hint="eastAsia" w:ascii="宋体" w:hAnsi="宋体" w:cs="宋体"/>
                <w:sz w:val="21"/>
                <w:szCs w:val="21"/>
                <w:lang w:val="en-US" w:eastAsia="zh-CN"/>
              </w:rPr>
              <w:t>8.6条款。</w:t>
            </w:r>
          </w:p>
          <w:p>
            <w:pPr>
              <w:rPr>
                <w:rFonts w:hint="eastAsia" w:ascii="宋体" w:hAnsi="宋体" w:eastAsia="宋体" w:cs="宋体"/>
                <w:sz w:val="21"/>
                <w:szCs w:val="21"/>
              </w:rPr>
            </w:pPr>
            <w:r>
              <w:rPr>
                <w:rFonts w:hint="eastAsia" w:ascii="宋体" w:hAnsi="宋体" w:eastAsia="宋体" w:cs="宋体"/>
                <w:sz w:val="21"/>
                <w:szCs w:val="21"/>
              </w:rPr>
              <w:t>5、</w:t>
            </w:r>
            <w:r>
              <w:rPr>
                <w:rFonts w:hint="eastAsia" w:ascii="宋体" w:hAnsi="宋体" w:eastAsia="宋体" w:cs="宋体"/>
                <w:sz w:val="21"/>
                <w:szCs w:val="21"/>
                <w:lang w:eastAsia="zh-CN"/>
              </w:rPr>
              <w:t>策划了《产品监视与测量控制程序》《服务质量考评控制程序》</w:t>
            </w:r>
            <w:r>
              <w:rPr>
                <w:rFonts w:hint="eastAsia" w:ascii="宋体" w:hAnsi="宋体" w:eastAsia="宋体" w:cs="宋体"/>
                <w:sz w:val="21"/>
                <w:szCs w:val="21"/>
              </w:rPr>
              <w:t>《销售服务规范》</w:t>
            </w:r>
            <w:r>
              <w:rPr>
                <w:rFonts w:hint="eastAsia" w:ascii="宋体" w:hAnsi="宋体" w:eastAsia="宋体" w:cs="宋体"/>
                <w:sz w:val="21"/>
                <w:szCs w:val="21"/>
                <w:lang w:eastAsia="zh-CN"/>
              </w:rPr>
              <w:t>《服务与顾客抱怨处理规范》《不合格控制程序》</w:t>
            </w:r>
            <w:r>
              <w:rPr>
                <w:rFonts w:hint="eastAsia" w:ascii="宋体" w:hAnsi="宋体" w:eastAsia="宋体" w:cs="宋体"/>
                <w:sz w:val="21"/>
                <w:szCs w:val="21"/>
              </w:rPr>
              <w:t>等</w:t>
            </w:r>
            <w:r>
              <w:rPr>
                <w:rFonts w:hint="eastAsia" w:ascii="宋体" w:hAnsi="宋体" w:eastAsia="宋体" w:cs="宋体"/>
                <w:sz w:val="21"/>
                <w:szCs w:val="21"/>
                <w:lang w:eastAsia="zh-CN"/>
              </w:rPr>
              <w:t>制度规范销售过程</w:t>
            </w:r>
            <w:r>
              <w:rPr>
                <w:rFonts w:hint="eastAsia" w:ascii="宋体" w:hAnsi="宋体" w:eastAsia="宋体" w:cs="宋体"/>
                <w:sz w:val="21"/>
                <w:szCs w:val="21"/>
              </w:rPr>
              <w:t>。</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6、制定了业务部门的质量目标和考核办法。</w:t>
            </w:r>
          </w:p>
          <w:p>
            <w:pPr>
              <w:rPr>
                <w:rFonts w:hint="eastAsia" w:ascii="宋体" w:hAnsi="宋体" w:eastAsia="宋体" w:cs="宋体"/>
                <w:sz w:val="21"/>
                <w:szCs w:val="21"/>
              </w:rPr>
            </w:pPr>
            <w:r>
              <w:rPr>
                <w:rFonts w:hint="eastAsia" w:ascii="宋体" w:hAnsi="宋体" w:eastAsia="宋体" w:cs="宋体"/>
                <w:sz w:val="21"/>
                <w:szCs w:val="21"/>
                <w:lang w:val="en-US" w:eastAsia="zh-CN"/>
              </w:rPr>
              <w:t>7</w:t>
            </w:r>
            <w:r>
              <w:rPr>
                <w:rFonts w:hint="eastAsia" w:ascii="宋体" w:hAnsi="宋体" w:eastAsia="宋体" w:cs="宋体"/>
                <w:sz w:val="21"/>
                <w:szCs w:val="21"/>
              </w:rPr>
              <w:t>、</w:t>
            </w:r>
            <w:r>
              <w:rPr>
                <w:rFonts w:hint="eastAsia" w:ascii="宋体" w:hAnsi="宋体" w:eastAsia="宋体" w:cs="宋体"/>
                <w:sz w:val="21"/>
                <w:szCs w:val="21"/>
                <w:lang w:eastAsia="zh-CN"/>
              </w:rPr>
              <w:t>收集了</w:t>
            </w:r>
            <w:r>
              <w:rPr>
                <w:rFonts w:hint="eastAsia" w:ascii="宋体" w:hAnsi="宋体" w:eastAsia="宋体" w:cs="宋体"/>
                <w:sz w:val="21"/>
                <w:szCs w:val="21"/>
              </w:rPr>
              <w:t>相关法律法规要求及所销售产品的相关标准：</w:t>
            </w:r>
          </w:p>
          <w:p>
            <w:pPr>
              <w:rPr>
                <w:rFonts w:hint="eastAsia" w:ascii="宋体" w:hAnsi="宋体" w:eastAsia="宋体" w:cs="宋体"/>
                <w:sz w:val="21"/>
                <w:szCs w:val="21"/>
              </w:rPr>
            </w:pPr>
            <w:r>
              <w:rPr>
                <w:rFonts w:hint="eastAsia" w:ascii="宋体" w:hAnsi="宋体" w:eastAsia="宋体" w:cs="宋体"/>
                <w:sz w:val="21"/>
                <w:szCs w:val="21"/>
                <w:lang w:eastAsia="zh-CN"/>
              </w:rPr>
              <w:t>中华人民共和国</w:t>
            </w:r>
            <w:r>
              <w:rPr>
                <w:rFonts w:hint="eastAsia" w:ascii="宋体" w:hAnsi="宋体" w:eastAsia="宋体" w:cs="宋体"/>
                <w:sz w:val="21"/>
                <w:szCs w:val="21"/>
              </w:rPr>
              <w:t>产品质量法</w:t>
            </w:r>
          </w:p>
          <w:p>
            <w:pPr>
              <w:rPr>
                <w:rFonts w:hint="eastAsia" w:ascii="宋体" w:hAnsi="宋体" w:eastAsia="宋体" w:cs="宋体"/>
                <w:sz w:val="21"/>
                <w:szCs w:val="21"/>
              </w:rPr>
            </w:pPr>
            <w:r>
              <w:rPr>
                <w:rFonts w:hint="eastAsia" w:ascii="宋体" w:hAnsi="宋体" w:eastAsia="宋体" w:cs="宋体"/>
                <w:sz w:val="21"/>
                <w:szCs w:val="21"/>
                <w:lang w:eastAsia="zh-CN"/>
              </w:rPr>
              <w:t>中华人民共和国</w:t>
            </w:r>
            <w:r>
              <w:rPr>
                <w:rFonts w:hint="eastAsia" w:ascii="宋体" w:hAnsi="宋体" w:eastAsia="宋体" w:cs="宋体"/>
                <w:sz w:val="21"/>
                <w:szCs w:val="21"/>
              </w:rPr>
              <w:t>民法典</w:t>
            </w:r>
          </w:p>
          <w:p>
            <w:pPr>
              <w:rPr>
                <w:rFonts w:hint="eastAsia" w:ascii="宋体" w:hAnsi="宋体" w:eastAsia="宋体" w:cs="宋体"/>
                <w:sz w:val="21"/>
                <w:szCs w:val="21"/>
              </w:rPr>
            </w:pPr>
            <w:r>
              <w:rPr>
                <w:rFonts w:hint="eastAsia" w:ascii="宋体" w:hAnsi="宋体" w:eastAsia="宋体" w:cs="宋体"/>
                <w:sz w:val="21"/>
                <w:szCs w:val="21"/>
                <w:lang w:val="en-US" w:eastAsia="zh-CN"/>
              </w:rPr>
              <w:t>中华人民共和国政府采购法</w:t>
            </w:r>
          </w:p>
          <w:p>
            <w:pPr>
              <w:rPr>
                <w:rFonts w:hint="eastAsia" w:ascii="宋体" w:hAnsi="宋体" w:cs="宋体"/>
                <w:sz w:val="21"/>
                <w:szCs w:val="21"/>
                <w:lang w:eastAsia="zh-CN"/>
              </w:rPr>
            </w:pPr>
            <w:r>
              <w:rPr>
                <w:rFonts w:hint="eastAsia" w:ascii="宋体" w:hAnsi="宋体" w:cs="宋体"/>
                <w:sz w:val="21"/>
                <w:szCs w:val="21"/>
                <w:lang w:eastAsia="zh-CN"/>
              </w:rPr>
              <w:t>客供产品技术要求</w:t>
            </w:r>
          </w:p>
          <w:p>
            <w:pPr>
              <w:rPr>
                <w:rFonts w:hint="eastAsia" w:ascii="宋体" w:hAnsi="宋体" w:cs="宋体"/>
                <w:sz w:val="21"/>
                <w:szCs w:val="21"/>
                <w:lang w:eastAsia="zh-CN"/>
              </w:rPr>
            </w:pPr>
            <w:r>
              <w:rPr>
                <w:rFonts w:hint="eastAsia" w:ascii="宋体" w:hAnsi="宋体" w:cs="宋体"/>
                <w:sz w:val="21"/>
                <w:szCs w:val="21"/>
                <w:lang w:eastAsia="zh-CN"/>
              </w:rPr>
              <w:t>参考标准：</w:t>
            </w:r>
          </w:p>
          <w:p>
            <w:pPr>
              <w:rPr>
                <w:rFonts w:hint="eastAsia" w:ascii="宋体" w:hAnsi="宋体" w:cs="宋体"/>
                <w:sz w:val="21"/>
                <w:szCs w:val="21"/>
                <w:lang w:val="en-US" w:eastAsia="zh-CN"/>
              </w:rPr>
            </w:pPr>
            <w:r>
              <w:rPr>
                <w:rFonts w:hint="eastAsia" w:ascii="宋体" w:hAnsi="宋体" w:cs="宋体"/>
                <w:sz w:val="21"/>
                <w:szCs w:val="21"/>
                <w:lang w:val="en-US" w:eastAsia="zh-CN"/>
              </w:rPr>
              <w:t>DL/T 849.1-2004电力设备专用测试仪器通用技术条件 第1部分：电缆故障闪测仪</w:t>
            </w:r>
          </w:p>
          <w:p>
            <w:pPr>
              <w:rPr>
                <w:rFonts w:hint="eastAsia" w:ascii="宋体" w:hAnsi="宋体" w:cs="宋体"/>
                <w:sz w:val="21"/>
                <w:szCs w:val="21"/>
                <w:lang w:val="en-US" w:eastAsia="zh-CN"/>
              </w:rPr>
            </w:pPr>
            <w:r>
              <w:rPr>
                <w:rFonts w:hint="eastAsia" w:ascii="宋体" w:hAnsi="宋体" w:cs="宋体"/>
                <w:sz w:val="21"/>
                <w:szCs w:val="21"/>
                <w:lang w:val="en-US" w:eastAsia="zh-CN"/>
              </w:rPr>
              <w:t xml:space="preserve">GB/T 10987-2009 光学系统参数的测定  </w:t>
            </w:r>
          </w:p>
          <w:p>
            <w:pPr>
              <w:rPr>
                <w:rFonts w:hint="eastAsia" w:ascii="宋体" w:hAnsi="宋体" w:cs="宋体"/>
                <w:sz w:val="21"/>
                <w:szCs w:val="21"/>
                <w:lang w:val="en-US" w:eastAsia="zh-CN"/>
              </w:rPr>
            </w:pPr>
            <w:r>
              <w:rPr>
                <w:rFonts w:hint="eastAsia" w:ascii="宋体" w:hAnsi="宋体" w:cs="宋体"/>
                <w:sz w:val="21"/>
                <w:szCs w:val="21"/>
                <w:lang w:val="en-US" w:eastAsia="zh-CN"/>
              </w:rPr>
              <w:t>GB/T 2423.1-2008 电工电子产品环境试验 第2部分试验方法 试验A 低温</w:t>
            </w:r>
          </w:p>
          <w:p>
            <w:pPr>
              <w:rPr>
                <w:rFonts w:hint="eastAsia" w:ascii="宋体" w:hAnsi="宋体" w:cs="宋体"/>
                <w:sz w:val="21"/>
                <w:szCs w:val="21"/>
                <w:lang w:val="en-US" w:eastAsia="zh-CN"/>
              </w:rPr>
            </w:pPr>
            <w:r>
              <w:rPr>
                <w:rFonts w:hint="default" w:ascii="宋体" w:hAnsi="宋体" w:cs="宋体"/>
                <w:sz w:val="21"/>
                <w:szCs w:val="21"/>
                <w:lang w:val="en-US" w:eastAsia="zh-CN"/>
              </w:rPr>
              <w:t>GB/T 13863-2011激光辐射功率和功率不稳定度测试方法</w:t>
            </w:r>
          </w:p>
          <w:p>
            <w:pPr>
              <w:rPr>
                <w:rFonts w:hint="default" w:ascii="宋体" w:hAnsi="宋体" w:cs="宋体"/>
                <w:sz w:val="21"/>
                <w:szCs w:val="21"/>
                <w:lang w:val="en-US" w:eastAsia="zh-CN"/>
              </w:rPr>
            </w:pPr>
            <w:r>
              <w:rPr>
                <w:rFonts w:hint="default" w:ascii="宋体" w:hAnsi="宋体" w:cs="宋体"/>
                <w:sz w:val="21"/>
                <w:szCs w:val="21"/>
                <w:lang w:val="en-US" w:eastAsia="zh-CN"/>
              </w:rPr>
              <w:t>DL/T 1074-2019电力用直流和交流一体化不间断电源</w:t>
            </w:r>
          </w:p>
          <w:p>
            <w:pPr>
              <w:rPr>
                <w:rFonts w:hint="eastAsia"/>
                <w:lang w:eastAsia="zh-CN"/>
              </w:rPr>
            </w:pPr>
            <w:r>
              <w:rPr>
                <w:rFonts w:hint="default" w:ascii="宋体" w:hAnsi="宋体" w:cs="宋体"/>
                <w:sz w:val="21"/>
                <w:szCs w:val="21"/>
                <w:lang w:val="en-US" w:eastAsia="zh-CN"/>
              </w:rPr>
              <w:t>JB/T 6786-1993测量用交流稳压电源装置</w:t>
            </w:r>
          </w:p>
          <w:p>
            <w:pPr>
              <w:rPr>
                <w:rFonts w:hint="eastAsia" w:ascii="宋体" w:hAnsi="宋体" w:eastAsia="宋体" w:cs="宋体"/>
                <w:sz w:val="21"/>
                <w:szCs w:val="21"/>
                <w:lang w:eastAsia="zh-CN"/>
              </w:rPr>
            </w:pPr>
            <w:r>
              <w:rPr>
                <w:rFonts w:hint="eastAsia" w:ascii="宋体" w:hAnsi="宋体" w:eastAsia="宋体" w:cs="宋体"/>
                <w:sz w:val="21"/>
                <w:szCs w:val="21"/>
              </w:rPr>
              <w:t>。。。。。。</w:t>
            </w:r>
          </w:p>
        </w:tc>
        <w:tc>
          <w:tcPr>
            <w:tcW w:w="288"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1"/>
                <w:szCs w:val="21"/>
              </w:rPr>
            </w:pPr>
            <w:r>
              <w:rPr>
                <w:rFonts w:hint="eastAsia" w:ascii="宋体" w:hAnsi="宋体" w:eastAsia="宋体" w:cs="宋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512"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1"/>
                <w:szCs w:val="21"/>
              </w:rPr>
            </w:pPr>
            <w:r>
              <w:rPr>
                <w:rFonts w:hint="eastAsia" w:ascii="宋体" w:hAnsi="宋体" w:eastAsia="宋体" w:cs="宋体"/>
                <w:sz w:val="21"/>
                <w:szCs w:val="21"/>
              </w:rPr>
              <w:t>顾客沟通</w:t>
            </w:r>
          </w:p>
        </w:tc>
        <w:tc>
          <w:tcPr>
            <w:tcW w:w="338"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1"/>
                <w:szCs w:val="21"/>
              </w:rPr>
            </w:pPr>
            <w:r>
              <w:rPr>
                <w:rFonts w:hint="eastAsia" w:ascii="宋体" w:hAnsi="宋体" w:eastAsia="宋体" w:cs="宋体"/>
                <w:sz w:val="21"/>
                <w:szCs w:val="21"/>
                <w:lang w:eastAsia="zh-CN"/>
              </w:rPr>
              <w:t>Q</w:t>
            </w:r>
            <w:r>
              <w:rPr>
                <w:rFonts w:hint="eastAsia" w:ascii="宋体" w:hAnsi="宋体" w:eastAsia="宋体" w:cs="宋体"/>
                <w:sz w:val="21"/>
                <w:szCs w:val="21"/>
              </w:rPr>
              <w:t>8.2.1</w:t>
            </w:r>
          </w:p>
        </w:tc>
        <w:tc>
          <w:tcPr>
            <w:tcW w:w="386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rPr>
              <w:t>查见《</w:t>
            </w:r>
            <w:r>
              <w:rPr>
                <w:rFonts w:hint="eastAsia" w:ascii="宋体" w:hAnsi="宋体" w:cs="宋体"/>
                <w:sz w:val="21"/>
                <w:szCs w:val="21"/>
                <w:lang w:eastAsia="zh-CN"/>
              </w:rPr>
              <w:t>质量管理手册</w:t>
            </w:r>
            <w:r>
              <w:rPr>
                <w:rFonts w:hint="eastAsia" w:ascii="宋体" w:hAnsi="宋体" w:eastAsia="宋体" w:cs="宋体"/>
                <w:sz w:val="21"/>
                <w:szCs w:val="21"/>
              </w:rPr>
              <w:t>》</w:t>
            </w:r>
            <w:r>
              <w:rPr>
                <w:rFonts w:hint="eastAsia" w:ascii="宋体" w:hAnsi="宋体" w:eastAsia="宋体" w:cs="宋体"/>
                <w:sz w:val="21"/>
                <w:szCs w:val="21"/>
                <w:lang w:val="en-US" w:eastAsia="zh-CN"/>
              </w:rPr>
              <w:t>，</w:t>
            </w:r>
            <w:r>
              <w:rPr>
                <w:rFonts w:hint="eastAsia" w:ascii="宋体" w:hAnsi="宋体" w:eastAsia="宋体" w:cs="宋体"/>
                <w:sz w:val="21"/>
                <w:szCs w:val="21"/>
              </w:rPr>
              <w:t>8.2条款相关要求及</w:t>
            </w:r>
            <w:r>
              <w:rPr>
                <w:rFonts w:hint="eastAsia" w:ascii="宋体" w:hAnsi="宋体" w:eastAsia="宋体" w:cs="宋体"/>
                <w:sz w:val="21"/>
                <w:szCs w:val="21"/>
                <w:lang w:eastAsia="zh-CN"/>
              </w:rPr>
              <w:t>《与顾客有关过程</w:t>
            </w:r>
            <w:r>
              <w:rPr>
                <w:rFonts w:hint="eastAsia" w:ascii="宋体" w:hAnsi="宋体" w:cs="宋体"/>
                <w:sz w:val="21"/>
                <w:szCs w:val="21"/>
                <w:lang w:eastAsia="zh-CN"/>
              </w:rPr>
              <w:t>控制</w:t>
            </w:r>
            <w:r>
              <w:rPr>
                <w:rFonts w:hint="eastAsia" w:ascii="宋体" w:hAnsi="宋体" w:eastAsia="宋体" w:cs="宋体"/>
                <w:sz w:val="21"/>
                <w:szCs w:val="21"/>
                <w:lang w:eastAsia="zh-CN"/>
              </w:rPr>
              <w:t>程序》及</w:t>
            </w:r>
            <w:r>
              <w:rPr>
                <w:rFonts w:hint="eastAsia" w:ascii="宋体" w:hAnsi="宋体" w:eastAsia="宋体" w:cs="宋体"/>
                <w:sz w:val="21"/>
                <w:szCs w:val="21"/>
              </w:rPr>
              <w:t>《销售服务规范》</w:t>
            </w:r>
            <w:r>
              <w:rPr>
                <w:rFonts w:hint="eastAsia" w:ascii="宋体" w:hAnsi="宋体" w:cs="宋体"/>
                <w:sz w:val="21"/>
                <w:szCs w:val="21"/>
                <w:lang w:eastAsia="zh-CN"/>
              </w:rPr>
              <w:t>中</w:t>
            </w:r>
            <w:r>
              <w:rPr>
                <w:rFonts w:hint="eastAsia" w:ascii="宋体" w:hAnsi="宋体" w:eastAsia="宋体" w:cs="宋体"/>
                <w:sz w:val="21"/>
                <w:szCs w:val="21"/>
                <w:lang w:eastAsia="zh-CN"/>
              </w:rPr>
              <w:t>有与顾客沟通的相关规定。</w:t>
            </w:r>
          </w:p>
          <w:p>
            <w:pPr>
              <w:rPr>
                <w:rFonts w:hint="eastAsia" w:ascii="宋体" w:hAnsi="宋体" w:eastAsia="宋体" w:cs="宋体"/>
                <w:sz w:val="21"/>
                <w:szCs w:val="21"/>
              </w:rPr>
            </w:pPr>
            <w:r>
              <w:rPr>
                <w:rFonts w:hint="eastAsia" w:ascii="宋体" w:hAnsi="宋体" w:eastAsia="宋体" w:cs="宋体"/>
                <w:sz w:val="21"/>
                <w:szCs w:val="21"/>
              </w:rPr>
              <w:t>经与</w:t>
            </w:r>
            <w:r>
              <w:rPr>
                <w:rFonts w:hint="eastAsia" w:ascii="宋体" w:hAnsi="宋体" w:cs="宋体"/>
                <w:sz w:val="21"/>
                <w:szCs w:val="21"/>
                <w:lang w:eastAsia="zh-CN"/>
              </w:rPr>
              <w:t>业务部经理</w:t>
            </w:r>
            <w:r>
              <w:rPr>
                <w:rFonts w:hint="eastAsia" w:ascii="宋体" w:hAnsi="宋体" w:eastAsia="宋体" w:cs="宋体"/>
                <w:sz w:val="21"/>
                <w:szCs w:val="21"/>
              </w:rPr>
              <w:t>沟通，</w:t>
            </w:r>
            <w:r>
              <w:rPr>
                <w:rFonts w:hint="eastAsia" w:ascii="宋体" w:hAnsi="宋体" w:eastAsia="宋体" w:cs="宋体"/>
                <w:sz w:val="21"/>
                <w:szCs w:val="21"/>
                <w:lang w:eastAsia="zh-CN"/>
              </w:rPr>
              <w:t>本公司</w:t>
            </w:r>
            <w:r>
              <w:rPr>
                <w:rFonts w:hint="eastAsia" w:ascii="宋体" w:hAnsi="宋体" w:eastAsia="宋体" w:cs="宋体"/>
                <w:sz w:val="21"/>
                <w:szCs w:val="21"/>
              </w:rPr>
              <w:t>产品销售模式主要有：</w:t>
            </w:r>
            <w:r>
              <w:rPr>
                <w:rFonts w:hint="eastAsia" w:ascii="宋体" w:hAnsi="宋体" w:eastAsia="宋体" w:cs="宋体"/>
                <w:sz w:val="21"/>
                <w:szCs w:val="21"/>
                <w:lang w:eastAsia="zh-CN"/>
              </w:rPr>
              <w:t>老客户转介绍、</w:t>
            </w:r>
            <w:r>
              <w:rPr>
                <w:rFonts w:hint="eastAsia" w:ascii="宋体" w:hAnsi="宋体" w:eastAsia="宋体" w:cs="宋体"/>
                <w:sz w:val="21"/>
                <w:szCs w:val="21"/>
              </w:rPr>
              <w:t>网络推广、参加招投标、电话联系沟通</w:t>
            </w:r>
            <w:r>
              <w:rPr>
                <w:rFonts w:hint="eastAsia" w:ascii="宋体" w:hAnsi="宋体" w:eastAsia="宋体" w:cs="宋体"/>
                <w:sz w:val="21"/>
                <w:szCs w:val="21"/>
                <w:lang w:eastAsia="zh-CN"/>
              </w:rPr>
              <w:t>等。</w:t>
            </w:r>
          </w:p>
          <w:p>
            <w:pPr>
              <w:rPr>
                <w:rFonts w:hint="eastAsia" w:ascii="宋体" w:hAnsi="宋体" w:eastAsia="宋体" w:cs="宋体"/>
                <w:sz w:val="21"/>
                <w:szCs w:val="21"/>
              </w:rPr>
            </w:pPr>
            <w:r>
              <w:rPr>
                <w:rFonts w:hint="eastAsia" w:ascii="宋体" w:hAnsi="宋体" w:eastAsia="宋体" w:cs="宋体"/>
                <w:sz w:val="21"/>
                <w:szCs w:val="21"/>
                <w:lang w:eastAsia="zh-CN"/>
              </w:rPr>
              <w:t>提供了</w:t>
            </w:r>
            <w:r>
              <w:rPr>
                <w:rFonts w:hint="eastAsia" w:ascii="宋体" w:hAnsi="宋体" w:eastAsia="宋体" w:cs="宋体"/>
                <w:sz w:val="21"/>
                <w:szCs w:val="21"/>
              </w:rPr>
              <w:t>公司</w:t>
            </w:r>
            <w:r>
              <w:rPr>
                <w:rFonts w:hint="eastAsia" w:ascii="宋体" w:hAnsi="宋体" w:eastAsia="宋体" w:cs="宋体"/>
                <w:sz w:val="21"/>
                <w:szCs w:val="21"/>
                <w:lang w:eastAsia="zh-CN"/>
              </w:rPr>
              <w:t>简介</w:t>
            </w:r>
            <w:r>
              <w:rPr>
                <w:rFonts w:hint="eastAsia" w:ascii="宋体" w:hAnsi="宋体" w:eastAsia="宋体" w:cs="宋体"/>
                <w:sz w:val="21"/>
                <w:szCs w:val="21"/>
              </w:rPr>
              <w:t>、</w:t>
            </w:r>
            <w:r>
              <w:rPr>
                <w:rFonts w:hint="eastAsia" w:ascii="宋体" w:hAnsi="宋体" w:eastAsia="宋体" w:cs="宋体"/>
                <w:sz w:val="21"/>
                <w:szCs w:val="21"/>
                <w:lang w:eastAsia="zh-CN"/>
              </w:rPr>
              <w:t>产品介绍、</w:t>
            </w:r>
            <w:r>
              <w:rPr>
                <w:rFonts w:hint="eastAsia" w:ascii="宋体" w:hAnsi="宋体" w:eastAsia="宋体" w:cs="宋体"/>
                <w:sz w:val="21"/>
                <w:szCs w:val="21"/>
              </w:rPr>
              <w:t>制作的标书等。</w:t>
            </w:r>
          </w:p>
          <w:p>
            <w:pPr>
              <w:rPr>
                <w:rFonts w:hint="eastAsia" w:ascii="宋体" w:hAnsi="宋体" w:eastAsia="宋体" w:cs="宋体"/>
                <w:sz w:val="21"/>
                <w:szCs w:val="21"/>
              </w:rPr>
            </w:pPr>
            <w:r>
              <w:rPr>
                <w:rFonts w:hint="eastAsia" w:ascii="宋体" w:hAnsi="宋体" w:eastAsia="宋体" w:cs="宋体"/>
                <w:sz w:val="21"/>
                <w:szCs w:val="21"/>
              </w:rPr>
              <w:t>目前主要是老客户为主，</w:t>
            </w:r>
            <w:r>
              <w:rPr>
                <w:rFonts w:hint="eastAsia" w:ascii="宋体" w:hAnsi="宋体" w:cs="宋体"/>
                <w:sz w:val="21"/>
                <w:szCs w:val="21"/>
                <w:lang w:eastAsia="zh-CN"/>
              </w:rPr>
              <w:t>有稳定的客户群体</w:t>
            </w:r>
            <w:r>
              <w:rPr>
                <w:rFonts w:hint="eastAsia" w:ascii="宋体" w:hAnsi="宋体" w:eastAsia="宋体" w:cs="宋体"/>
                <w:sz w:val="21"/>
                <w:szCs w:val="21"/>
              </w:rPr>
              <w:t>。</w:t>
            </w:r>
          </w:p>
          <w:p>
            <w:pPr>
              <w:rPr>
                <w:rFonts w:hint="eastAsia" w:ascii="宋体" w:hAnsi="宋体" w:eastAsia="宋体" w:cs="宋体"/>
                <w:sz w:val="21"/>
                <w:szCs w:val="21"/>
              </w:rPr>
            </w:pPr>
            <w:r>
              <w:rPr>
                <w:rFonts w:hint="eastAsia" w:ascii="宋体" w:hAnsi="宋体" w:eastAsia="宋体" w:cs="宋体"/>
                <w:sz w:val="21"/>
                <w:szCs w:val="21"/>
              </w:rPr>
              <w:t>公司通过走访、电话、邮件等方式与顾客交流，主要进行以下沟通：</w:t>
            </w:r>
          </w:p>
          <w:p>
            <w:pPr>
              <w:rPr>
                <w:rFonts w:hint="eastAsia" w:ascii="宋体" w:hAnsi="宋体" w:eastAsia="宋体" w:cs="宋体"/>
                <w:sz w:val="21"/>
                <w:szCs w:val="21"/>
                <w:lang w:eastAsia="zh-CN"/>
              </w:rPr>
            </w:pPr>
            <w:r>
              <w:rPr>
                <w:rFonts w:hint="eastAsia" w:ascii="宋体" w:hAnsi="宋体" w:eastAsia="宋体" w:cs="宋体"/>
                <w:sz w:val="21"/>
                <w:szCs w:val="21"/>
              </w:rPr>
              <w:t>在</w:t>
            </w:r>
            <w:r>
              <w:rPr>
                <w:rFonts w:hint="eastAsia" w:ascii="宋体" w:hAnsi="宋体" w:eastAsia="宋体" w:cs="宋体"/>
                <w:sz w:val="21"/>
                <w:szCs w:val="21"/>
                <w:lang w:eastAsia="zh-CN"/>
              </w:rPr>
              <w:t>合同签订前与顾客沟通产品数量质量要求、交货期等问题；</w:t>
            </w:r>
          </w:p>
          <w:p>
            <w:pPr>
              <w:rPr>
                <w:rFonts w:hint="eastAsia" w:ascii="宋体" w:hAnsi="宋体" w:eastAsia="宋体" w:cs="宋体"/>
                <w:sz w:val="21"/>
                <w:szCs w:val="21"/>
              </w:rPr>
            </w:pPr>
            <w:r>
              <w:rPr>
                <w:rFonts w:hint="eastAsia" w:ascii="宋体" w:hAnsi="宋体" w:eastAsia="宋体" w:cs="宋体"/>
                <w:sz w:val="21"/>
                <w:szCs w:val="21"/>
              </w:rPr>
              <w:t>接受顾客问询、询价、合同的处理。</w:t>
            </w:r>
          </w:p>
          <w:p>
            <w:pPr>
              <w:rPr>
                <w:rFonts w:hint="eastAsia" w:ascii="宋体" w:hAnsi="宋体" w:eastAsia="宋体" w:cs="宋体"/>
                <w:sz w:val="21"/>
                <w:szCs w:val="21"/>
              </w:rPr>
            </w:pPr>
            <w:r>
              <w:rPr>
                <w:rFonts w:hint="eastAsia" w:ascii="宋体" w:hAnsi="宋体" w:eastAsia="宋体" w:cs="宋体"/>
                <w:sz w:val="21"/>
                <w:szCs w:val="21"/>
              </w:rPr>
              <w:t>与顾客沟通的内容在合同中进行了规定，包括</w:t>
            </w:r>
            <w:r>
              <w:rPr>
                <w:rFonts w:hint="eastAsia" w:ascii="宋体" w:hAnsi="宋体" w:eastAsia="宋体" w:cs="宋体"/>
                <w:sz w:val="21"/>
                <w:szCs w:val="21"/>
                <w:lang w:eastAsia="zh-CN"/>
              </w:rPr>
              <w:t>产品名称、</w:t>
            </w:r>
            <w:r>
              <w:rPr>
                <w:rFonts w:hint="eastAsia" w:ascii="宋体" w:hAnsi="宋体" w:cs="宋体"/>
                <w:sz w:val="21"/>
                <w:szCs w:val="21"/>
                <w:lang w:eastAsia="zh-CN"/>
              </w:rPr>
              <w:t>参数要求</w:t>
            </w:r>
            <w:r>
              <w:rPr>
                <w:rFonts w:hint="eastAsia" w:ascii="宋体" w:hAnsi="宋体" w:eastAsia="宋体" w:cs="宋体"/>
                <w:sz w:val="21"/>
                <w:szCs w:val="21"/>
                <w:lang w:eastAsia="zh-CN"/>
              </w:rPr>
              <w:t>、数量、价格、质量标准、交货方式、违约责任</w:t>
            </w:r>
            <w:r>
              <w:rPr>
                <w:rFonts w:hint="eastAsia" w:ascii="宋体" w:hAnsi="宋体" w:eastAsia="宋体" w:cs="宋体"/>
                <w:sz w:val="21"/>
                <w:szCs w:val="21"/>
              </w:rPr>
              <w:t>等。</w:t>
            </w:r>
          </w:p>
          <w:p>
            <w:pPr>
              <w:rPr>
                <w:rFonts w:hint="eastAsia" w:ascii="宋体" w:hAnsi="宋体" w:eastAsia="宋体" w:cs="宋体"/>
                <w:sz w:val="21"/>
                <w:szCs w:val="21"/>
              </w:rPr>
            </w:pPr>
            <w:r>
              <w:rPr>
                <w:rFonts w:hint="eastAsia" w:ascii="宋体" w:hAnsi="宋体" w:eastAsia="宋体" w:cs="宋体"/>
                <w:sz w:val="21"/>
                <w:szCs w:val="21"/>
              </w:rPr>
              <w:t>体系建立以来，未发生顾客不满意及投诉现象。</w:t>
            </w:r>
          </w:p>
        </w:tc>
        <w:tc>
          <w:tcPr>
            <w:tcW w:w="288"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1"/>
                <w:szCs w:val="21"/>
              </w:rPr>
            </w:pPr>
            <w:r>
              <w:rPr>
                <w:rFonts w:hint="eastAsia" w:ascii="宋体" w:hAnsi="宋体" w:eastAsia="宋体" w:cs="宋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2"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1"/>
                <w:szCs w:val="21"/>
              </w:rPr>
            </w:pPr>
            <w:r>
              <w:rPr>
                <w:rFonts w:hint="eastAsia" w:ascii="宋体" w:hAnsi="宋体" w:eastAsia="宋体" w:cs="宋体"/>
                <w:sz w:val="21"/>
                <w:szCs w:val="21"/>
              </w:rPr>
              <w:t>与产品有关要求的确定</w:t>
            </w:r>
          </w:p>
        </w:tc>
        <w:tc>
          <w:tcPr>
            <w:tcW w:w="338"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1"/>
                <w:szCs w:val="21"/>
              </w:rPr>
            </w:pPr>
            <w:r>
              <w:rPr>
                <w:rFonts w:hint="eastAsia" w:ascii="宋体" w:hAnsi="宋体" w:eastAsia="宋体" w:cs="宋体"/>
                <w:sz w:val="21"/>
                <w:szCs w:val="21"/>
                <w:lang w:eastAsia="zh-CN"/>
              </w:rPr>
              <w:t>Q</w:t>
            </w:r>
            <w:r>
              <w:rPr>
                <w:rFonts w:hint="eastAsia" w:ascii="宋体" w:hAnsi="宋体" w:eastAsia="宋体" w:cs="宋体"/>
                <w:sz w:val="21"/>
                <w:szCs w:val="21"/>
              </w:rPr>
              <w:t>8.2.2</w:t>
            </w:r>
          </w:p>
        </w:tc>
        <w:tc>
          <w:tcPr>
            <w:tcW w:w="386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1"/>
                <w:szCs w:val="21"/>
                <w:lang w:eastAsia="zh-CN"/>
              </w:rPr>
            </w:pPr>
            <w:r>
              <w:rPr>
                <w:rFonts w:hint="eastAsia" w:ascii="宋体" w:hAnsi="宋体" w:eastAsia="宋体" w:cs="宋体"/>
                <w:sz w:val="21"/>
                <w:szCs w:val="21"/>
              </w:rPr>
              <w:sym w:font="Wingdings 2" w:char="F098"/>
            </w:r>
            <w:r>
              <w:rPr>
                <w:rFonts w:hint="eastAsia" w:ascii="宋体" w:hAnsi="宋体" w:eastAsia="宋体" w:cs="宋体"/>
                <w:sz w:val="21"/>
                <w:szCs w:val="21"/>
                <w:lang w:eastAsia="zh-CN"/>
              </w:rPr>
              <w:t>提供了</w:t>
            </w:r>
            <w:r>
              <w:rPr>
                <w:rFonts w:hint="eastAsia" w:ascii="宋体" w:hAnsi="宋体" w:cs="宋体"/>
                <w:sz w:val="21"/>
                <w:szCs w:val="21"/>
                <w:lang w:eastAsia="zh-CN"/>
              </w:rPr>
              <w:t>销售</w:t>
            </w:r>
            <w:r>
              <w:rPr>
                <w:rFonts w:hint="eastAsia" w:ascii="宋体" w:hAnsi="宋体" w:eastAsia="宋体" w:cs="宋体"/>
                <w:sz w:val="21"/>
                <w:szCs w:val="21"/>
                <w:lang w:eastAsia="zh-CN"/>
              </w:rPr>
              <w:t>《合同台账》，</w:t>
            </w:r>
            <w:r>
              <w:rPr>
                <w:rFonts w:hint="eastAsia" w:ascii="宋体" w:hAnsi="宋体" w:eastAsia="宋体" w:cs="宋体"/>
                <w:sz w:val="21"/>
                <w:szCs w:val="21"/>
              </w:rPr>
              <w:t>台账记录了客户名称、订货内容、订购日期、交货日期等信息</w:t>
            </w:r>
            <w:r>
              <w:rPr>
                <w:rFonts w:hint="eastAsia" w:ascii="宋体" w:hAnsi="宋体" w:eastAsia="宋体" w:cs="宋体"/>
                <w:sz w:val="21"/>
                <w:szCs w:val="21"/>
                <w:lang w:eastAsia="zh-CN"/>
              </w:rPr>
              <w:t>。</w:t>
            </w:r>
          </w:p>
          <w:p>
            <w:pPr>
              <w:rPr>
                <w:rFonts w:hint="eastAsia" w:ascii="宋体" w:hAnsi="宋体" w:eastAsia="宋体" w:cs="宋体"/>
                <w:sz w:val="21"/>
                <w:szCs w:val="21"/>
                <w:lang w:eastAsia="zh-CN"/>
              </w:rPr>
            </w:pPr>
            <w:r>
              <w:rPr>
                <w:rFonts w:hint="eastAsia" w:ascii="宋体" w:hAnsi="宋体" w:cs="宋体"/>
                <w:sz w:val="21"/>
                <w:szCs w:val="21"/>
                <w:lang w:eastAsia="zh-CN"/>
              </w:rPr>
              <w:t>销售产品主要是</w:t>
            </w:r>
            <w:bookmarkStart w:id="5" w:name="_GoBack"/>
            <w:bookmarkEnd w:id="5"/>
            <w:r>
              <w:rPr>
                <w:rFonts w:hint="eastAsia" w:ascii="宋体" w:hAnsi="宋体" w:cs="宋体"/>
                <w:sz w:val="21"/>
                <w:szCs w:val="21"/>
                <w:lang w:eastAsia="zh-CN"/>
              </w:rPr>
              <w:t>电力设备、高压线路异物激光清除仪、线路监测设备。</w:t>
            </w:r>
          </w:p>
          <w:p>
            <w:pPr>
              <w:rPr>
                <w:rFonts w:hint="eastAsia" w:ascii="宋体" w:hAnsi="宋体" w:eastAsia="宋体" w:cs="宋体"/>
                <w:sz w:val="21"/>
                <w:szCs w:val="21"/>
              </w:rPr>
            </w:pPr>
            <w:r>
              <w:rPr>
                <w:rFonts w:hint="eastAsia" w:ascii="宋体" w:hAnsi="宋体" w:eastAsia="宋体" w:cs="宋体"/>
                <w:sz w:val="21"/>
                <w:szCs w:val="21"/>
              </w:rPr>
              <w:sym w:font="Wingdings 2" w:char="F098"/>
            </w:r>
            <w:r>
              <w:rPr>
                <w:rFonts w:hint="eastAsia" w:ascii="宋体" w:hAnsi="宋体" w:eastAsia="宋体" w:cs="宋体"/>
                <w:sz w:val="21"/>
                <w:szCs w:val="21"/>
              </w:rPr>
              <w:t>查公司产品销售合同</w:t>
            </w:r>
          </w:p>
          <w:p>
            <w:pPr>
              <w:rPr>
                <w:rFonts w:hint="eastAsia" w:ascii="宋体" w:hAnsi="宋体" w:cs="宋体"/>
                <w:kern w:val="2"/>
                <w:sz w:val="21"/>
                <w:szCs w:val="21"/>
                <w:lang w:val="en-US" w:eastAsia="zh-CN" w:bidi="ar-SA"/>
              </w:rPr>
            </w:pPr>
            <w:r>
              <w:rPr>
                <w:rFonts w:hint="eastAsia" w:ascii="宋体" w:hAnsi="宋体" w:eastAsia="宋体" w:cs="宋体"/>
                <w:sz w:val="21"/>
                <w:szCs w:val="21"/>
                <w:lang w:eastAsia="zh-CN"/>
              </w:rPr>
              <w:t>——抽</w:t>
            </w:r>
            <w:r>
              <w:rPr>
                <w:rFonts w:hint="eastAsia" w:ascii="宋体" w:hAnsi="宋体" w:cs="宋体"/>
                <w:sz w:val="21"/>
                <w:szCs w:val="21"/>
                <w:lang w:val="en-US" w:eastAsia="zh-CN"/>
              </w:rPr>
              <w:t>1：</w:t>
            </w:r>
            <w:r>
              <w:rPr>
                <w:rFonts w:hint="eastAsia" w:ascii="宋体" w:hAnsi="宋体" w:eastAsia="宋体" w:cs="宋体"/>
                <w:sz w:val="21"/>
                <w:szCs w:val="21"/>
                <w:lang w:eastAsia="zh-CN"/>
              </w:rPr>
              <w:t>合同</w:t>
            </w:r>
            <w:r>
              <w:rPr>
                <w:rFonts w:hint="eastAsia" w:ascii="宋体" w:hAnsi="宋体" w:eastAsia="宋体" w:cs="宋体"/>
                <w:sz w:val="21"/>
                <w:szCs w:val="21"/>
              </w:rPr>
              <w:t>签订日期为</w:t>
            </w:r>
            <w:r>
              <w:rPr>
                <w:rFonts w:hint="eastAsia" w:ascii="宋体" w:hAnsi="宋体" w:eastAsia="宋体" w:cs="宋体"/>
                <w:kern w:val="2"/>
                <w:sz w:val="21"/>
                <w:szCs w:val="21"/>
                <w:lang w:val="en-US" w:eastAsia="zh-CN" w:bidi="ar-SA"/>
              </w:rPr>
              <w:t>202</w:t>
            </w:r>
            <w:r>
              <w:rPr>
                <w:rFonts w:hint="eastAsia" w:ascii="宋体" w:hAnsi="宋体" w:cs="宋体"/>
                <w:kern w:val="2"/>
                <w:sz w:val="21"/>
                <w:szCs w:val="21"/>
                <w:lang w:val="en-US" w:eastAsia="zh-CN" w:bidi="ar-SA"/>
              </w:rPr>
              <w:t>2.7.30日</w:t>
            </w:r>
          </w:p>
          <w:p>
            <w:pPr>
              <w:rPr>
                <w:rFonts w:hint="default" w:ascii="宋体" w:hAnsi="宋体" w:eastAsia="宋体" w:cs="宋体"/>
                <w:sz w:val="21"/>
                <w:szCs w:val="21"/>
                <w:lang w:val="en-US" w:eastAsia="zh-CN"/>
              </w:rPr>
            </w:pPr>
            <w:r>
              <w:rPr>
                <w:rFonts w:hint="eastAsia" w:ascii="宋体" w:hAnsi="宋体" w:cs="宋体"/>
                <w:kern w:val="2"/>
                <w:sz w:val="21"/>
                <w:szCs w:val="21"/>
                <w:lang w:val="en-US" w:eastAsia="zh-CN" w:bidi="ar-SA"/>
              </w:rPr>
              <w:t>河北省送变电有限公司电力设备仪器仪表采购合同，用于输电线路运维项目建设工程；</w:t>
            </w:r>
          </w:p>
          <w:p>
            <w:pPr>
              <w:rPr>
                <w:rFonts w:hint="eastAsia" w:ascii="宋体" w:hAnsi="宋体" w:cs="宋体"/>
                <w:sz w:val="21"/>
                <w:szCs w:val="21"/>
                <w:lang w:val="en-US" w:eastAsia="zh-CN"/>
              </w:rPr>
            </w:pPr>
            <w:r>
              <w:rPr>
                <w:rFonts w:hint="eastAsia" w:ascii="宋体" w:hAnsi="宋体" w:eastAsia="宋体" w:cs="宋体"/>
                <w:sz w:val="21"/>
                <w:szCs w:val="21"/>
                <w:lang w:eastAsia="zh-CN"/>
              </w:rPr>
              <w:t>买</w:t>
            </w:r>
            <w:r>
              <w:rPr>
                <w:rFonts w:hint="eastAsia" w:ascii="宋体" w:hAnsi="宋体" w:eastAsia="宋体" w:cs="宋体"/>
                <w:sz w:val="21"/>
                <w:szCs w:val="21"/>
              </w:rPr>
              <w:t>方：</w:t>
            </w:r>
            <w:r>
              <w:rPr>
                <w:rFonts w:hint="eastAsia" w:ascii="宋体" w:hAnsi="宋体" w:cs="宋体"/>
                <w:sz w:val="21"/>
                <w:szCs w:val="21"/>
                <w:lang w:val="en-US" w:eastAsia="zh-CN"/>
              </w:rPr>
              <w:t>河北省送变电有限公司</w:t>
            </w:r>
          </w:p>
          <w:p>
            <w:pPr>
              <w:rPr>
                <w:rFonts w:hint="eastAsia" w:ascii="宋体" w:hAnsi="宋体" w:eastAsia="宋体" w:cs="宋体"/>
                <w:sz w:val="21"/>
                <w:szCs w:val="21"/>
                <w:lang w:eastAsia="zh-CN"/>
              </w:rPr>
            </w:pPr>
            <w:r>
              <w:rPr>
                <w:rFonts w:hint="eastAsia" w:ascii="宋体" w:hAnsi="宋体" w:eastAsia="宋体" w:cs="宋体"/>
                <w:sz w:val="21"/>
                <w:szCs w:val="21"/>
                <w:lang w:eastAsia="zh-CN"/>
              </w:rPr>
              <w:t>卖</w:t>
            </w:r>
            <w:r>
              <w:rPr>
                <w:rFonts w:hint="eastAsia" w:ascii="宋体" w:hAnsi="宋体" w:eastAsia="宋体" w:cs="宋体"/>
                <w:sz w:val="21"/>
                <w:szCs w:val="21"/>
              </w:rPr>
              <w:t>方：</w:t>
            </w:r>
            <w:r>
              <w:rPr>
                <w:rFonts w:hint="eastAsia" w:ascii="宋体" w:hAnsi="宋体" w:cs="宋体"/>
                <w:sz w:val="21"/>
                <w:szCs w:val="21"/>
                <w:lang w:eastAsia="zh-CN"/>
              </w:rPr>
              <w:t>石家庄上凯电力设备科技有限公司</w:t>
            </w:r>
          </w:p>
          <w:p>
            <w:pPr>
              <w:rPr>
                <w:rFonts w:hint="eastAsia" w:ascii="宋体" w:hAnsi="宋体" w:cs="宋体"/>
                <w:sz w:val="21"/>
                <w:szCs w:val="21"/>
                <w:lang w:eastAsia="zh-CN"/>
              </w:rPr>
            </w:pPr>
            <w:r>
              <w:rPr>
                <w:rFonts w:hint="eastAsia" w:ascii="宋体" w:hAnsi="宋体" w:cs="宋体"/>
                <w:sz w:val="21"/>
                <w:szCs w:val="21"/>
                <w:lang w:eastAsia="zh-CN"/>
              </w:rPr>
              <w:t>供货范围：</w:t>
            </w:r>
          </w:p>
          <w:p>
            <w:pPr>
              <w:rPr>
                <w:rFonts w:hint="eastAsia" w:ascii="宋体" w:hAnsi="宋体" w:cs="宋体"/>
                <w:sz w:val="21"/>
                <w:szCs w:val="21"/>
                <w:lang w:val="en-US" w:eastAsia="zh-CN"/>
              </w:rPr>
            </w:pPr>
            <w:r>
              <w:rPr>
                <w:rFonts w:hint="eastAsia" w:ascii="宋体" w:hAnsi="宋体" w:cs="宋体"/>
                <w:sz w:val="21"/>
                <w:szCs w:val="21"/>
                <w:lang w:eastAsia="zh-CN"/>
              </w:rPr>
              <w:t>交流试验电源</w:t>
            </w:r>
            <w:r>
              <w:rPr>
                <w:rFonts w:hint="eastAsia" w:ascii="宋体" w:hAnsi="宋体" w:cs="宋体"/>
                <w:sz w:val="21"/>
                <w:szCs w:val="21"/>
                <w:lang w:val="en-US" w:eastAsia="zh-CN"/>
              </w:rPr>
              <w:t xml:space="preserve">  16  台 </w:t>
            </w:r>
          </w:p>
          <w:p>
            <w:pPr>
              <w:rPr>
                <w:rFonts w:hint="eastAsia" w:ascii="宋体" w:hAnsi="宋体" w:cs="宋体"/>
                <w:sz w:val="21"/>
                <w:szCs w:val="21"/>
                <w:lang w:val="en-US" w:eastAsia="zh-CN"/>
              </w:rPr>
            </w:pPr>
            <w:r>
              <w:rPr>
                <w:rFonts w:hint="eastAsia" w:ascii="宋体" w:hAnsi="宋体" w:cs="宋体"/>
                <w:sz w:val="21"/>
                <w:szCs w:val="21"/>
                <w:lang w:val="en-US" w:eastAsia="zh-CN"/>
              </w:rPr>
              <w:t>光源          50  台</w:t>
            </w:r>
          </w:p>
          <w:p>
            <w:pPr>
              <w:rPr>
                <w:rFonts w:hint="eastAsia" w:ascii="宋体" w:hAnsi="宋体" w:cs="宋体"/>
                <w:sz w:val="21"/>
                <w:szCs w:val="21"/>
                <w:lang w:val="en-US" w:eastAsia="zh-CN"/>
              </w:rPr>
            </w:pPr>
            <w:r>
              <w:rPr>
                <w:rFonts w:hint="eastAsia" w:ascii="宋体" w:hAnsi="宋体" w:cs="宋体"/>
                <w:sz w:val="21"/>
                <w:szCs w:val="21"/>
                <w:lang w:val="en-US" w:eastAsia="zh-CN"/>
              </w:rPr>
              <w:t>相位伏安表    16  台</w:t>
            </w:r>
          </w:p>
          <w:p>
            <w:pPr>
              <w:rPr>
                <w:rFonts w:hint="eastAsia"/>
                <w:lang w:eastAsia="zh-CN"/>
              </w:rPr>
            </w:pPr>
            <w:r>
              <w:rPr>
                <w:rFonts w:hint="eastAsia" w:ascii="宋体" w:hAnsi="宋体" w:cs="宋体"/>
                <w:sz w:val="21"/>
                <w:szCs w:val="21"/>
                <w:lang w:val="en-US" w:eastAsia="zh-CN"/>
              </w:rPr>
              <w:t xml:space="preserve">望远镜        16  部    </w:t>
            </w:r>
          </w:p>
          <w:p>
            <w:pPr>
              <w:rPr>
                <w:rFonts w:hint="eastAsia" w:ascii="宋体" w:hAnsi="宋体" w:eastAsia="宋体" w:cs="宋体"/>
                <w:sz w:val="21"/>
                <w:szCs w:val="21"/>
                <w:lang w:val="en-US" w:eastAsia="zh-CN"/>
              </w:rPr>
            </w:pPr>
            <w:r>
              <w:rPr>
                <w:rFonts w:hint="eastAsia" w:ascii="宋体" w:hAnsi="宋体" w:cs="宋体"/>
                <w:sz w:val="21"/>
                <w:szCs w:val="21"/>
                <w:lang w:eastAsia="zh-CN"/>
              </w:rPr>
              <w:t>合同明确了供货范围及分项价格表</w:t>
            </w:r>
            <w:r>
              <w:rPr>
                <w:rFonts w:hint="eastAsia" w:ascii="宋体" w:hAnsi="宋体" w:eastAsia="宋体" w:cs="宋体"/>
                <w:sz w:val="21"/>
                <w:szCs w:val="21"/>
                <w:lang w:eastAsia="zh-CN"/>
              </w:rPr>
              <w:t>、</w:t>
            </w:r>
            <w:r>
              <w:rPr>
                <w:rFonts w:hint="eastAsia" w:ascii="宋体" w:hAnsi="宋体" w:cs="宋体"/>
                <w:sz w:val="21"/>
                <w:szCs w:val="21"/>
                <w:lang w:eastAsia="zh-CN"/>
              </w:rPr>
              <w:t>工作联系单、验收要求、</w:t>
            </w:r>
            <w:r>
              <w:rPr>
                <w:rFonts w:hint="eastAsia" w:ascii="宋体" w:hAnsi="宋体" w:eastAsia="宋体" w:cs="宋体"/>
                <w:sz w:val="21"/>
                <w:szCs w:val="21"/>
                <w:lang w:eastAsia="zh-CN"/>
              </w:rPr>
              <w:t>违约责任等，</w:t>
            </w:r>
            <w:r>
              <w:rPr>
                <w:rFonts w:hint="eastAsia" w:ascii="宋体" w:hAnsi="宋体" w:cs="宋体"/>
                <w:sz w:val="21"/>
                <w:szCs w:val="21"/>
                <w:lang w:eastAsia="zh-CN"/>
              </w:rPr>
              <w:t>另签有物资采购廉政协议，技术协议等，合同</w:t>
            </w:r>
            <w:r>
              <w:rPr>
                <w:rFonts w:hint="eastAsia" w:ascii="宋体" w:hAnsi="宋体" w:eastAsia="宋体" w:cs="宋体"/>
                <w:sz w:val="21"/>
                <w:szCs w:val="21"/>
                <w:lang w:eastAsia="zh-CN"/>
              </w:rPr>
              <w:t>有双方签字盖章。</w:t>
            </w:r>
          </w:p>
          <w:p>
            <w:pPr>
              <w:rPr>
                <w:rFonts w:hint="default" w:ascii="宋体" w:hAnsi="宋体" w:eastAsia="宋体" w:cs="宋体"/>
                <w:sz w:val="21"/>
                <w:szCs w:val="21"/>
                <w:lang w:val="en-US" w:eastAsia="zh-CN"/>
              </w:rPr>
            </w:pPr>
            <w:r>
              <w:rPr>
                <w:rFonts w:hint="eastAsia" w:ascii="宋体" w:hAnsi="宋体" w:eastAsia="宋体" w:cs="宋体"/>
                <w:sz w:val="21"/>
                <w:szCs w:val="21"/>
                <w:lang w:eastAsia="zh-CN"/>
              </w:rPr>
              <w:t>——</w:t>
            </w:r>
            <w:r>
              <w:rPr>
                <w:rFonts w:hint="eastAsia" w:ascii="宋体" w:hAnsi="宋体" w:cs="宋体"/>
                <w:sz w:val="21"/>
                <w:szCs w:val="21"/>
                <w:lang w:val="en-US" w:eastAsia="zh-CN"/>
              </w:rPr>
              <w:t>抽 2：</w:t>
            </w:r>
            <w:r>
              <w:rPr>
                <w:rFonts w:hint="eastAsia" w:ascii="宋体" w:hAnsi="宋体" w:eastAsia="宋体" w:cs="宋体"/>
                <w:sz w:val="21"/>
                <w:szCs w:val="21"/>
                <w:lang w:eastAsia="zh-CN"/>
              </w:rPr>
              <w:t>合同</w:t>
            </w:r>
            <w:r>
              <w:rPr>
                <w:rFonts w:hint="eastAsia" w:ascii="宋体" w:hAnsi="宋体" w:eastAsia="宋体" w:cs="宋体"/>
                <w:sz w:val="21"/>
                <w:szCs w:val="21"/>
              </w:rPr>
              <w:t>签订日期为 202</w:t>
            </w:r>
            <w:r>
              <w:rPr>
                <w:rFonts w:hint="eastAsia" w:ascii="宋体" w:hAnsi="宋体" w:eastAsia="宋体" w:cs="宋体"/>
                <w:sz w:val="21"/>
                <w:szCs w:val="21"/>
                <w:lang w:val="en-US" w:eastAsia="zh-CN"/>
              </w:rPr>
              <w:t>2.</w:t>
            </w:r>
            <w:r>
              <w:rPr>
                <w:rFonts w:hint="eastAsia" w:ascii="宋体" w:hAnsi="宋体" w:cs="宋体"/>
                <w:sz w:val="21"/>
                <w:szCs w:val="21"/>
                <w:lang w:val="en-US" w:eastAsia="zh-CN"/>
              </w:rPr>
              <w:t>5</w:t>
            </w:r>
            <w:r>
              <w:rPr>
                <w:rFonts w:hint="eastAsia" w:ascii="宋体" w:hAnsi="宋体" w:eastAsia="宋体" w:cs="宋体"/>
                <w:sz w:val="21"/>
                <w:szCs w:val="21"/>
                <w:lang w:val="en-US" w:eastAsia="zh-CN"/>
              </w:rPr>
              <w:t>.1</w:t>
            </w:r>
            <w:r>
              <w:rPr>
                <w:rFonts w:hint="eastAsia" w:ascii="宋体" w:hAnsi="宋体" w:cs="宋体"/>
                <w:sz w:val="21"/>
                <w:szCs w:val="21"/>
                <w:lang w:val="en-US" w:eastAsia="zh-CN"/>
              </w:rPr>
              <w:t>8日</w:t>
            </w:r>
          </w:p>
          <w:p>
            <w:pPr>
              <w:rPr>
                <w:rFonts w:hint="eastAsia" w:ascii="宋体" w:hAnsi="宋体" w:eastAsia="宋体" w:cs="宋体"/>
                <w:sz w:val="21"/>
                <w:szCs w:val="21"/>
                <w:lang w:eastAsia="zh-CN"/>
              </w:rPr>
            </w:pPr>
            <w:r>
              <w:rPr>
                <w:rFonts w:hint="eastAsia" w:ascii="宋体" w:hAnsi="宋体" w:eastAsia="宋体" w:cs="宋体"/>
                <w:sz w:val="21"/>
                <w:szCs w:val="21"/>
                <w:lang w:eastAsia="zh-CN"/>
              </w:rPr>
              <w:t>甲</w:t>
            </w:r>
            <w:r>
              <w:rPr>
                <w:rFonts w:hint="eastAsia" w:ascii="宋体" w:hAnsi="宋体" w:eastAsia="宋体" w:cs="宋体"/>
                <w:sz w:val="21"/>
                <w:szCs w:val="21"/>
              </w:rPr>
              <w:t>方：</w:t>
            </w:r>
            <w:r>
              <w:rPr>
                <w:rFonts w:hint="eastAsia" w:ascii="宋体" w:hAnsi="宋体" w:cs="宋体"/>
                <w:sz w:val="21"/>
                <w:szCs w:val="21"/>
                <w:lang w:eastAsia="zh-CN"/>
              </w:rPr>
              <w:t>安徽送变电工程公司</w:t>
            </w:r>
          </w:p>
          <w:p>
            <w:pPr>
              <w:rPr>
                <w:rFonts w:hint="eastAsia" w:ascii="宋体" w:hAnsi="宋体" w:eastAsia="宋体" w:cs="宋体"/>
                <w:sz w:val="21"/>
                <w:szCs w:val="21"/>
                <w:lang w:eastAsia="zh-CN"/>
              </w:rPr>
            </w:pPr>
            <w:r>
              <w:rPr>
                <w:rFonts w:hint="eastAsia" w:ascii="宋体" w:hAnsi="宋体" w:eastAsia="宋体" w:cs="宋体"/>
                <w:sz w:val="21"/>
                <w:szCs w:val="21"/>
                <w:lang w:eastAsia="zh-CN"/>
              </w:rPr>
              <w:t>乙</w:t>
            </w:r>
            <w:r>
              <w:rPr>
                <w:rFonts w:hint="eastAsia" w:ascii="宋体" w:hAnsi="宋体" w:eastAsia="宋体" w:cs="宋体"/>
                <w:sz w:val="21"/>
                <w:szCs w:val="21"/>
              </w:rPr>
              <w:t>方：</w:t>
            </w:r>
            <w:r>
              <w:rPr>
                <w:rFonts w:hint="eastAsia" w:ascii="宋体" w:hAnsi="宋体" w:cs="宋体"/>
                <w:sz w:val="21"/>
                <w:szCs w:val="21"/>
                <w:lang w:eastAsia="zh-CN"/>
              </w:rPr>
              <w:t>石家庄上凯电力设备科技有限公司</w:t>
            </w:r>
          </w:p>
          <w:p>
            <w:pPr>
              <w:keepNext w:val="0"/>
              <w:keepLines w:val="0"/>
              <w:widowControl/>
              <w:suppressLineNumbers w:val="0"/>
              <w:jc w:val="left"/>
              <w:rPr>
                <w:rFonts w:hint="eastAsia" w:eastAsia="宋体"/>
                <w:lang w:val="en-US" w:eastAsia="zh-CN"/>
              </w:rPr>
            </w:pPr>
            <w:r>
              <w:rPr>
                <w:rFonts w:hint="eastAsia" w:ascii="宋体" w:hAnsi="宋体" w:eastAsia="宋体" w:cs="宋体"/>
                <w:sz w:val="21"/>
                <w:szCs w:val="21"/>
                <w:lang w:eastAsia="zh-CN"/>
              </w:rPr>
              <w:t>采购</w:t>
            </w:r>
            <w:r>
              <w:rPr>
                <w:rFonts w:hint="eastAsia" w:ascii="宋体" w:hAnsi="宋体" w:cs="宋体"/>
                <w:sz w:val="21"/>
                <w:szCs w:val="21"/>
                <w:lang w:eastAsia="zh-CN"/>
              </w:rPr>
              <w:t>产品</w:t>
            </w:r>
            <w:r>
              <w:rPr>
                <w:rFonts w:hint="eastAsia" w:ascii="宋体" w:hAnsi="宋体" w:eastAsia="宋体" w:cs="宋体"/>
                <w:sz w:val="21"/>
                <w:szCs w:val="21"/>
              </w:rPr>
              <w:t>：</w:t>
            </w:r>
            <w:r>
              <w:rPr>
                <w:rFonts w:hint="eastAsia" w:ascii="宋体" w:hAnsi="宋体" w:cs="宋体"/>
                <w:sz w:val="21"/>
                <w:szCs w:val="21"/>
                <w:lang w:eastAsia="zh-CN"/>
              </w:rPr>
              <w:t>激光异物清除仪（激光器）（科宏</w:t>
            </w:r>
            <w:r>
              <w:rPr>
                <w:rFonts w:hint="eastAsia" w:ascii="宋体" w:hAnsi="宋体" w:cs="宋体"/>
                <w:sz w:val="21"/>
                <w:szCs w:val="21"/>
                <w:lang w:val="en-US" w:eastAsia="zh-CN"/>
              </w:rPr>
              <w:t>KH-350W</w:t>
            </w:r>
            <w:r>
              <w:rPr>
                <w:rFonts w:hint="eastAsia" w:ascii="宋体" w:hAnsi="宋体" w:cs="宋体"/>
                <w:sz w:val="21"/>
                <w:szCs w:val="21"/>
                <w:lang w:eastAsia="zh-CN"/>
              </w:rPr>
              <w:t>）</w:t>
            </w:r>
          </w:p>
          <w:p>
            <w:pPr>
              <w:rPr>
                <w:rFonts w:hint="eastAsia" w:ascii="宋体" w:hAnsi="宋体" w:eastAsia="宋体" w:cs="宋体"/>
                <w:sz w:val="21"/>
                <w:szCs w:val="21"/>
                <w:lang w:val="en-US" w:eastAsia="zh-CN"/>
              </w:rPr>
            </w:pPr>
            <w:r>
              <w:rPr>
                <w:rFonts w:hint="eastAsia" w:ascii="宋体" w:hAnsi="宋体" w:eastAsia="宋体" w:cs="宋体"/>
                <w:sz w:val="21"/>
                <w:szCs w:val="21"/>
                <w:lang w:eastAsia="zh-CN"/>
              </w:rPr>
              <w:t>合同有</w:t>
            </w:r>
            <w:r>
              <w:rPr>
                <w:rFonts w:hint="eastAsia" w:ascii="宋体" w:hAnsi="宋体" w:cs="宋体"/>
                <w:sz w:val="21"/>
                <w:szCs w:val="21"/>
                <w:lang w:eastAsia="zh-CN"/>
              </w:rPr>
              <w:t>已标价合同货物清单，含盖采购产品具体</w:t>
            </w:r>
            <w:r>
              <w:rPr>
                <w:rFonts w:hint="eastAsia" w:ascii="宋体" w:hAnsi="宋体" w:eastAsia="宋体" w:cs="宋体"/>
                <w:sz w:val="21"/>
                <w:szCs w:val="21"/>
                <w:lang w:eastAsia="zh-CN"/>
              </w:rPr>
              <w:t>规格要求，具体数量，</w:t>
            </w:r>
            <w:r>
              <w:rPr>
                <w:rFonts w:hint="eastAsia" w:ascii="宋体" w:hAnsi="宋体" w:cs="宋体"/>
                <w:sz w:val="21"/>
                <w:szCs w:val="21"/>
                <w:lang w:eastAsia="zh-CN"/>
              </w:rPr>
              <w:t>另有交货期限，交货地点，包装与标识要求，到货检验，安装和</w:t>
            </w:r>
            <w:r>
              <w:rPr>
                <w:rFonts w:hint="eastAsia" w:ascii="宋体" w:hAnsi="宋体" w:eastAsia="宋体" w:cs="宋体"/>
                <w:sz w:val="21"/>
                <w:szCs w:val="21"/>
                <w:lang w:eastAsia="zh-CN"/>
              </w:rPr>
              <w:t>质量</w:t>
            </w:r>
            <w:r>
              <w:rPr>
                <w:rFonts w:hint="eastAsia" w:ascii="宋体" w:hAnsi="宋体" w:cs="宋体"/>
                <w:sz w:val="21"/>
                <w:szCs w:val="21"/>
                <w:lang w:eastAsia="zh-CN"/>
              </w:rPr>
              <w:t>保证</w:t>
            </w:r>
            <w:r>
              <w:rPr>
                <w:rFonts w:hint="eastAsia" w:ascii="宋体" w:hAnsi="宋体" w:eastAsia="宋体" w:cs="宋体"/>
                <w:sz w:val="21"/>
                <w:szCs w:val="21"/>
                <w:lang w:eastAsia="zh-CN"/>
              </w:rPr>
              <w:t>，包装要求、违约责任</w:t>
            </w:r>
            <w:r>
              <w:rPr>
                <w:rFonts w:hint="eastAsia" w:ascii="宋体" w:hAnsi="宋体" w:cs="宋体"/>
                <w:sz w:val="21"/>
                <w:szCs w:val="21"/>
                <w:lang w:eastAsia="zh-CN"/>
              </w:rPr>
              <w:t>、争议解决</w:t>
            </w:r>
            <w:r>
              <w:rPr>
                <w:rFonts w:hint="eastAsia" w:ascii="宋体" w:hAnsi="宋体" w:eastAsia="宋体" w:cs="宋体"/>
                <w:sz w:val="21"/>
                <w:szCs w:val="21"/>
                <w:lang w:eastAsia="zh-CN"/>
              </w:rPr>
              <w:t>等，合同有双方签字盖章。</w:t>
            </w:r>
            <w:r>
              <w:rPr>
                <w:rFonts w:hint="eastAsia" w:ascii="宋体" w:hAnsi="宋体" w:eastAsia="宋体" w:cs="宋体"/>
                <w:sz w:val="21"/>
                <w:szCs w:val="21"/>
                <w:lang w:val="en-US" w:eastAsia="zh-CN"/>
              </w:rPr>
              <w:t xml:space="preserve"> </w:t>
            </w:r>
          </w:p>
          <w:p>
            <w:pPr>
              <w:rPr>
                <w:rFonts w:hint="default" w:ascii="宋体" w:hAnsi="宋体" w:eastAsia="宋体" w:cs="宋体"/>
                <w:sz w:val="21"/>
                <w:szCs w:val="21"/>
                <w:lang w:val="en-US" w:eastAsia="zh-CN"/>
              </w:rPr>
            </w:pPr>
            <w:r>
              <w:rPr>
                <w:rFonts w:hint="eastAsia" w:ascii="宋体" w:hAnsi="宋体" w:eastAsia="宋体" w:cs="宋体"/>
                <w:sz w:val="21"/>
                <w:szCs w:val="21"/>
                <w:lang w:eastAsia="zh-CN"/>
              </w:rPr>
              <w:t>——抽</w:t>
            </w:r>
            <w:r>
              <w:rPr>
                <w:rFonts w:hint="eastAsia" w:ascii="宋体" w:hAnsi="宋体" w:cs="宋体"/>
                <w:sz w:val="21"/>
                <w:szCs w:val="21"/>
                <w:lang w:val="en-US" w:eastAsia="zh-CN"/>
              </w:rPr>
              <w:t>3：</w:t>
            </w:r>
            <w:r>
              <w:rPr>
                <w:rFonts w:hint="eastAsia" w:ascii="宋体" w:hAnsi="宋体" w:eastAsia="宋体" w:cs="宋体"/>
                <w:sz w:val="21"/>
                <w:szCs w:val="21"/>
                <w:lang w:eastAsia="zh-CN"/>
              </w:rPr>
              <w:t>合同</w:t>
            </w:r>
            <w:r>
              <w:rPr>
                <w:rFonts w:hint="eastAsia" w:ascii="宋体" w:hAnsi="宋体" w:eastAsia="宋体" w:cs="宋体"/>
                <w:sz w:val="21"/>
                <w:szCs w:val="21"/>
              </w:rPr>
              <w:t xml:space="preserve">签订日期为 </w:t>
            </w:r>
            <w:r>
              <w:rPr>
                <w:rFonts w:hint="eastAsia" w:ascii="宋体" w:hAnsi="宋体" w:eastAsia="宋体" w:cs="宋体"/>
                <w:kern w:val="2"/>
                <w:sz w:val="21"/>
                <w:szCs w:val="21"/>
                <w:lang w:val="en-US" w:eastAsia="zh-CN" w:bidi="ar-SA"/>
              </w:rPr>
              <w:t>2022-</w:t>
            </w:r>
            <w:r>
              <w:rPr>
                <w:rFonts w:hint="eastAsia" w:ascii="宋体" w:hAnsi="宋体" w:cs="宋体"/>
                <w:kern w:val="2"/>
                <w:sz w:val="21"/>
                <w:szCs w:val="21"/>
                <w:lang w:val="en-US" w:eastAsia="zh-CN" w:bidi="ar-SA"/>
              </w:rPr>
              <w:t>6</w:t>
            </w:r>
            <w:r>
              <w:rPr>
                <w:rFonts w:hint="eastAsia" w:ascii="宋体" w:hAnsi="宋体" w:eastAsia="宋体" w:cs="宋体"/>
                <w:kern w:val="2"/>
                <w:sz w:val="21"/>
                <w:szCs w:val="21"/>
                <w:lang w:val="en-US" w:eastAsia="zh-CN" w:bidi="ar-SA"/>
              </w:rPr>
              <w:t>-2</w:t>
            </w:r>
            <w:r>
              <w:rPr>
                <w:rFonts w:hint="eastAsia" w:ascii="宋体" w:hAnsi="宋体" w:cs="宋体"/>
                <w:kern w:val="2"/>
                <w:sz w:val="21"/>
                <w:szCs w:val="21"/>
                <w:lang w:val="en-US" w:eastAsia="zh-CN" w:bidi="ar-SA"/>
              </w:rPr>
              <w:t>8</w:t>
            </w:r>
          </w:p>
          <w:p>
            <w:pPr>
              <w:rPr>
                <w:rFonts w:hint="eastAsia" w:ascii="宋体" w:hAnsi="宋体" w:eastAsia="宋体" w:cs="宋体"/>
                <w:sz w:val="21"/>
                <w:szCs w:val="21"/>
                <w:lang w:eastAsia="zh-CN"/>
              </w:rPr>
            </w:pPr>
            <w:r>
              <w:rPr>
                <w:rFonts w:hint="eastAsia" w:ascii="宋体" w:hAnsi="宋体" w:eastAsia="宋体" w:cs="宋体"/>
                <w:sz w:val="21"/>
                <w:szCs w:val="21"/>
                <w:lang w:eastAsia="zh-CN"/>
              </w:rPr>
              <w:t>甲</w:t>
            </w:r>
            <w:r>
              <w:rPr>
                <w:rFonts w:hint="eastAsia" w:ascii="宋体" w:hAnsi="宋体" w:eastAsia="宋体" w:cs="宋体"/>
                <w:sz w:val="21"/>
                <w:szCs w:val="21"/>
              </w:rPr>
              <w:t>方</w:t>
            </w:r>
            <w:r>
              <w:rPr>
                <w:rFonts w:hint="eastAsia" w:ascii="宋体" w:hAnsi="宋体" w:eastAsia="宋体" w:cs="宋体"/>
                <w:kern w:val="2"/>
                <w:sz w:val="21"/>
                <w:szCs w:val="21"/>
                <w:lang w:val="en-US" w:eastAsia="zh-CN" w:bidi="ar-SA"/>
              </w:rPr>
              <w:t>：</w:t>
            </w:r>
            <w:r>
              <w:rPr>
                <w:rFonts w:hint="eastAsia" w:ascii="宋体" w:hAnsi="宋体" w:cs="宋体"/>
                <w:sz w:val="21"/>
                <w:szCs w:val="21"/>
                <w:lang w:val="en-US" w:eastAsia="zh-CN"/>
              </w:rPr>
              <w:t>国电电力大同发电有限责任公司</w:t>
            </w:r>
          </w:p>
          <w:p>
            <w:pPr>
              <w:rPr>
                <w:rFonts w:hint="eastAsia" w:ascii="宋体" w:hAnsi="宋体" w:eastAsia="宋体" w:cs="宋体"/>
                <w:sz w:val="21"/>
                <w:szCs w:val="21"/>
                <w:lang w:eastAsia="zh-CN"/>
              </w:rPr>
            </w:pPr>
            <w:r>
              <w:rPr>
                <w:rFonts w:hint="eastAsia" w:ascii="宋体" w:hAnsi="宋体" w:eastAsia="宋体" w:cs="宋体"/>
                <w:sz w:val="21"/>
                <w:szCs w:val="21"/>
                <w:lang w:eastAsia="zh-CN"/>
              </w:rPr>
              <w:t>乙方：</w:t>
            </w:r>
            <w:r>
              <w:rPr>
                <w:rFonts w:hint="eastAsia" w:ascii="宋体" w:hAnsi="宋体" w:cs="宋体"/>
                <w:sz w:val="21"/>
                <w:szCs w:val="21"/>
                <w:lang w:eastAsia="zh-CN"/>
              </w:rPr>
              <w:t>石家庄上凯电力设备科技有限公司</w:t>
            </w:r>
          </w:p>
          <w:p>
            <w:pPr>
              <w:rPr>
                <w:rFonts w:hint="default" w:ascii="宋体" w:hAnsi="宋体" w:eastAsia="宋体" w:cs="宋体"/>
                <w:sz w:val="21"/>
                <w:szCs w:val="21"/>
                <w:lang w:val="en-US" w:eastAsia="zh-CN"/>
              </w:rPr>
            </w:pPr>
            <w:r>
              <w:rPr>
                <w:rFonts w:hint="eastAsia" w:ascii="宋体" w:hAnsi="宋体" w:eastAsia="宋体" w:cs="宋体"/>
                <w:sz w:val="21"/>
                <w:szCs w:val="21"/>
                <w:lang w:eastAsia="zh-CN"/>
              </w:rPr>
              <w:t>采购</w:t>
            </w:r>
            <w:r>
              <w:rPr>
                <w:rFonts w:hint="eastAsia" w:ascii="宋体" w:hAnsi="宋体" w:cs="宋体"/>
                <w:sz w:val="21"/>
                <w:szCs w:val="21"/>
                <w:lang w:eastAsia="zh-CN"/>
              </w:rPr>
              <w:t>产品：线路监测设备（输电可视化智能监拍装置），规格：</w:t>
            </w:r>
            <w:r>
              <w:rPr>
                <w:rFonts w:hint="eastAsia" w:ascii="宋体" w:hAnsi="宋体" w:cs="宋体"/>
                <w:sz w:val="21"/>
                <w:szCs w:val="21"/>
                <w:lang w:val="en-US" w:eastAsia="zh-CN"/>
              </w:rPr>
              <w:t>ZHY960；</w:t>
            </w:r>
          </w:p>
          <w:p>
            <w:pPr>
              <w:rPr>
                <w:rFonts w:hint="eastAsia" w:ascii="宋体" w:hAnsi="宋体" w:eastAsia="宋体" w:cs="宋体"/>
                <w:sz w:val="21"/>
                <w:szCs w:val="21"/>
                <w:lang w:eastAsia="zh-CN"/>
              </w:rPr>
            </w:pPr>
            <w:r>
              <w:rPr>
                <w:rFonts w:hint="eastAsia" w:ascii="宋体" w:hAnsi="宋体" w:eastAsia="宋体" w:cs="宋体"/>
                <w:sz w:val="21"/>
                <w:szCs w:val="21"/>
                <w:lang w:eastAsia="zh-CN"/>
              </w:rPr>
              <w:t>合同</w:t>
            </w:r>
            <w:r>
              <w:rPr>
                <w:rFonts w:hint="eastAsia" w:ascii="宋体" w:hAnsi="宋体" w:cs="宋体"/>
                <w:sz w:val="21"/>
                <w:szCs w:val="21"/>
                <w:lang w:eastAsia="zh-CN"/>
              </w:rPr>
              <w:t>附件有已标价合同货物清单，</w:t>
            </w:r>
            <w:r>
              <w:rPr>
                <w:rFonts w:hint="eastAsia" w:ascii="宋体" w:hAnsi="宋体" w:eastAsia="宋体" w:cs="宋体"/>
                <w:sz w:val="21"/>
                <w:szCs w:val="21"/>
                <w:lang w:eastAsia="zh-CN"/>
              </w:rPr>
              <w:t>有客户</w:t>
            </w:r>
            <w:r>
              <w:rPr>
                <w:rFonts w:hint="eastAsia" w:ascii="宋体" w:hAnsi="宋体" w:cs="宋体"/>
                <w:sz w:val="21"/>
                <w:szCs w:val="21"/>
                <w:lang w:eastAsia="zh-CN"/>
              </w:rPr>
              <w:t>采购</w:t>
            </w:r>
            <w:r>
              <w:rPr>
                <w:rFonts w:hint="eastAsia" w:ascii="宋体" w:hAnsi="宋体" w:eastAsia="宋体" w:cs="宋体"/>
                <w:sz w:val="21"/>
                <w:szCs w:val="21"/>
                <w:lang w:eastAsia="zh-CN"/>
              </w:rPr>
              <w:t>具体物料名称、规格要求，具体数量，</w:t>
            </w:r>
            <w:r>
              <w:rPr>
                <w:rFonts w:hint="eastAsia" w:ascii="宋体" w:hAnsi="宋体" w:cs="宋体"/>
                <w:sz w:val="21"/>
                <w:szCs w:val="21"/>
                <w:lang w:eastAsia="zh-CN"/>
              </w:rPr>
              <w:t>另有交货期限，交货地点，包装与标识要求，到货检验，安装和</w:t>
            </w:r>
            <w:r>
              <w:rPr>
                <w:rFonts w:hint="eastAsia" w:ascii="宋体" w:hAnsi="宋体" w:eastAsia="宋体" w:cs="宋体"/>
                <w:sz w:val="21"/>
                <w:szCs w:val="21"/>
                <w:lang w:eastAsia="zh-CN"/>
              </w:rPr>
              <w:t>质量</w:t>
            </w:r>
            <w:r>
              <w:rPr>
                <w:rFonts w:hint="eastAsia" w:ascii="宋体" w:hAnsi="宋体" w:cs="宋体"/>
                <w:sz w:val="21"/>
                <w:szCs w:val="21"/>
                <w:lang w:eastAsia="zh-CN"/>
              </w:rPr>
              <w:t>保证</w:t>
            </w:r>
            <w:r>
              <w:rPr>
                <w:rFonts w:hint="eastAsia" w:ascii="宋体" w:hAnsi="宋体" w:eastAsia="宋体" w:cs="宋体"/>
                <w:sz w:val="21"/>
                <w:szCs w:val="21"/>
                <w:lang w:eastAsia="zh-CN"/>
              </w:rPr>
              <w:t>，包装要求、违约责任</w:t>
            </w:r>
            <w:r>
              <w:rPr>
                <w:rFonts w:hint="eastAsia" w:ascii="宋体" w:hAnsi="宋体" w:cs="宋体"/>
                <w:sz w:val="21"/>
                <w:szCs w:val="21"/>
                <w:lang w:eastAsia="zh-CN"/>
              </w:rPr>
              <w:t>、争议解决</w:t>
            </w:r>
            <w:r>
              <w:rPr>
                <w:rFonts w:hint="eastAsia" w:ascii="宋体" w:hAnsi="宋体" w:eastAsia="宋体" w:cs="宋体"/>
                <w:sz w:val="21"/>
                <w:szCs w:val="21"/>
                <w:lang w:eastAsia="zh-CN"/>
              </w:rPr>
              <w:t>等，合同有双方签字盖章。</w:t>
            </w:r>
          </w:p>
          <w:p>
            <w:pPr>
              <w:rPr>
                <w:rFonts w:hint="eastAsia" w:ascii="宋体" w:hAnsi="宋体" w:cs="宋体"/>
                <w:sz w:val="21"/>
                <w:szCs w:val="21"/>
                <w:lang w:val="en-US" w:eastAsia="zh-CN"/>
              </w:rPr>
            </w:pPr>
            <w:r>
              <w:rPr>
                <w:rFonts w:hint="eastAsia" w:ascii="宋体" w:hAnsi="宋体" w:cs="宋体"/>
                <w:sz w:val="21"/>
                <w:szCs w:val="21"/>
                <w:lang w:eastAsia="zh-CN"/>
              </w:rPr>
              <w:t>——</w:t>
            </w:r>
            <w:r>
              <w:rPr>
                <w:rFonts w:hint="eastAsia" w:ascii="宋体" w:hAnsi="宋体" w:cs="宋体"/>
                <w:sz w:val="21"/>
                <w:szCs w:val="21"/>
                <w:lang w:val="en-US" w:eastAsia="zh-CN"/>
              </w:rPr>
              <w:t>抽4：</w:t>
            </w:r>
            <w:r>
              <w:rPr>
                <w:rFonts w:hint="eastAsia" w:ascii="宋体" w:hAnsi="宋体" w:cs="宋体"/>
                <w:sz w:val="21"/>
                <w:szCs w:val="21"/>
                <w:lang w:eastAsia="zh-CN"/>
              </w:rPr>
              <w:t>合同签订日期为</w:t>
            </w:r>
            <w:r>
              <w:rPr>
                <w:rFonts w:hint="eastAsia" w:ascii="宋体" w:hAnsi="宋体" w:cs="宋体"/>
                <w:sz w:val="21"/>
                <w:szCs w:val="21"/>
                <w:lang w:val="en-US" w:eastAsia="zh-CN"/>
              </w:rPr>
              <w:t xml:space="preserve">2022-10-20 </w:t>
            </w:r>
          </w:p>
          <w:p>
            <w:pPr>
              <w:rPr>
                <w:rFonts w:hint="default"/>
                <w:lang w:val="en-US" w:eastAsia="zh-CN"/>
              </w:rPr>
            </w:pPr>
            <w:r>
              <w:rPr>
                <w:rFonts w:hint="eastAsia"/>
                <w:lang w:val="en-US" w:eastAsia="zh-CN"/>
              </w:rPr>
              <w:t>供方：石家庄</w:t>
            </w:r>
            <w:r>
              <w:rPr>
                <w:rFonts w:hint="eastAsia" w:ascii="宋体" w:hAnsi="宋体" w:cs="宋体"/>
                <w:sz w:val="21"/>
                <w:szCs w:val="21"/>
                <w:lang w:eastAsia="zh-CN"/>
              </w:rPr>
              <w:t>上凯电力设备科技有限公司</w:t>
            </w:r>
          </w:p>
          <w:p>
            <w:pPr>
              <w:jc w:val="left"/>
              <w:rPr>
                <w:rFonts w:hint="eastAsia" w:ascii="宋体" w:hAnsi="宋体" w:eastAsia="宋体" w:cs="宋体"/>
                <w:sz w:val="21"/>
                <w:szCs w:val="21"/>
                <w:lang w:eastAsia="zh-CN"/>
              </w:rPr>
            </w:pPr>
            <w:r>
              <w:rPr>
                <w:rFonts w:hint="eastAsia" w:ascii="宋体" w:hAnsi="宋体" w:cs="宋体"/>
                <w:sz w:val="21"/>
                <w:szCs w:val="21"/>
                <w:lang w:eastAsia="zh-CN"/>
              </w:rPr>
              <w:t>需方：唐山曹妃甸矿石码头有限公司</w:t>
            </w:r>
          </w:p>
          <w:p>
            <w:pPr>
              <w:jc w:val="left"/>
              <w:rPr>
                <w:rFonts w:hint="eastAsia" w:ascii="宋体" w:hAnsi="宋体" w:eastAsia="宋体" w:cs="宋体"/>
                <w:sz w:val="21"/>
                <w:szCs w:val="21"/>
                <w:lang w:eastAsia="zh-CN"/>
              </w:rPr>
            </w:pPr>
            <w:r>
              <w:rPr>
                <w:rFonts w:hint="eastAsia" w:ascii="宋体" w:hAnsi="宋体" w:cs="宋体"/>
                <w:sz w:val="21"/>
                <w:szCs w:val="21"/>
                <w:lang w:eastAsia="zh-CN"/>
              </w:rPr>
              <w:t>供应产品：激光异物清除仪</w:t>
            </w:r>
          </w:p>
          <w:p>
            <w:pPr>
              <w:jc w:val="left"/>
              <w:rPr>
                <w:rFonts w:hint="eastAsia" w:ascii="宋体" w:hAnsi="宋体" w:eastAsia="宋体" w:cs="宋体"/>
                <w:sz w:val="21"/>
                <w:szCs w:val="21"/>
                <w:lang w:eastAsia="zh-CN"/>
              </w:rPr>
            </w:pPr>
            <w:r>
              <w:rPr>
                <w:rFonts w:hint="eastAsia" w:ascii="宋体" w:hAnsi="宋体" w:cs="宋体"/>
                <w:sz w:val="21"/>
                <w:szCs w:val="21"/>
                <w:lang w:eastAsia="zh-CN"/>
              </w:rPr>
              <w:t>查看合同，明确了产品名称、型号、数量、金额、产品质量标准、包装方式、交货时间、地点、验收方法、违约责任等内容，合同有双方签字盖章。</w:t>
            </w:r>
          </w:p>
          <w:p>
            <w:pPr>
              <w:rPr>
                <w:rFonts w:hint="default" w:ascii="宋体" w:hAnsi="宋体" w:eastAsia="宋体" w:cs="宋体"/>
                <w:sz w:val="21"/>
                <w:szCs w:val="21"/>
                <w:lang w:val="en-US" w:eastAsia="zh-CN"/>
              </w:rPr>
            </w:pPr>
            <w:r>
              <w:rPr>
                <w:rFonts w:hint="eastAsia" w:ascii="宋体" w:hAnsi="宋体" w:eastAsia="宋体" w:cs="宋体"/>
                <w:sz w:val="21"/>
                <w:szCs w:val="21"/>
                <w:lang w:eastAsia="zh-CN"/>
              </w:rPr>
              <w:t>——抽</w:t>
            </w:r>
            <w:r>
              <w:rPr>
                <w:rFonts w:hint="eastAsia" w:ascii="宋体" w:hAnsi="宋体" w:cs="宋体"/>
                <w:sz w:val="21"/>
                <w:szCs w:val="21"/>
                <w:lang w:val="en-US" w:eastAsia="zh-CN"/>
              </w:rPr>
              <w:t>5：</w:t>
            </w:r>
            <w:r>
              <w:rPr>
                <w:rFonts w:hint="eastAsia" w:ascii="宋体" w:hAnsi="宋体" w:eastAsia="宋体" w:cs="宋体"/>
                <w:sz w:val="21"/>
                <w:szCs w:val="21"/>
                <w:lang w:eastAsia="zh-CN"/>
              </w:rPr>
              <w:t>合同</w:t>
            </w:r>
            <w:r>
              <w:rPr>
                <w:rFonts w:hint="eastAsia" w:ascii="宋体" w:hAnsi="宋体" w:eastAsia="宋体" w:cs="宋体"/>
                <w:sz w:val="21"/>
                <w:szCs w:val="21"/>
              </w:rPr>
              <w:t xml:space="preserve">签订日期为 </w:t>
            </w:r>
            <w:r>
              <w:rPr>
                <w:rFonts w:hint="eastAsia" w:ascii="宋体" w:hAnsi="宋体" w:eastAsia="宋体" w:cs="宋体"/>
                <w:kern w:val="2"/>
                <w:sz w:val="21"/>
                <w:szCs w:val="21"/>
                <w:lang w:val="en-US" w:eastAsia="zh-CN" w:bidi="ar-SA"/>
              </w:rPr>
              <w:t>2022-</w:t>
            </w:r>
            <w:r>
              <w:rPr>
                <w:rFonts w:hint="eastAsia" w:ascii="宋体" w:hAnsi="宋体" w:cs="宋体"/>
                <w:kern w:val="2"/>
                <w:sz w:val="21"/>
                <w:szCs w:val="21"/>
                <w:lang w:val="en-US" w:eastAsia="zh-CN" w:bidi="ar-SA"/>
              </w:rPr>
              <w:t>11</w:t>
            </w:r>
            <w:r>
              <w:rPr>
                <w:rFonts w:hint="eastAsia"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4 新建北京至沈阳铁路客运专线京冀段线路在线检测装置采购项目</w:t>
            </w:r>
          </w:p>
          <w:p>
            <w:pPr>
              <w:rPr>
                <w:rFonts w:hint="eastAsia" w:ascii="宋体" w:hAnsi="宋体" w:eastAsia="宋体" w:cs="宋体"/>
                <w:sz w:val="21"/>
                <w:szCs w:val="21"/>
                <w:lang w:eastAsia="zh-CN"/>
              </w:rPr>
            </w:pPr>
            <w:r>
              <w:rPr>
                <w:rFonts w:hint="eastAsia" w:ascii="宋体" w:hAnsi="宋体" w:eastAsia="宋体" w:cs="宋体"/>
                <w:sz w:val="21"/>
                <w:szCs w:val="21"/>
                <w:lang w:eastAsia="zh-CN"/>
              </w:rPr>
              <w:t>甲</w:t>
            </w:r>
            <w:r>
              <w:rPr>
                <w:rFonts w:hint="eastAsia" w:ascii="宋体" w:hAnsi="宋体" w:eastAsia="宋体" w:cs="宋体"/>
                <w:sz w:val="21"/>
                <w:szCs w:val="21"/>
              </w:rPr>
              <w:t>方</w:t>
            </w:r>
            <w:r>
              <w:rPr>
                <w:rFonts w:hint="eastAsia"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中铁建电气化局集团第三工程有限</w:t>
            </w:r>
            <w:r>
              <w:rPr>
                <w:rFonts w:hint="eastAsia" w:ascii="宋体" w:hAnsi="宋体" w:cs="宋体"/>
                <w:sz w:val="21"/>
                <w:szCs w:val="21"/>
                <w:lang w:val="en-US" w:eastAsia="zh-CN"/>
              </w:rPr>
              <w:t>公司</w:t>
            </w:r>
          </w:p>
          <w:p>
            <w:pPr>
              <w:rPr>
                <w:rFonts w:hint="eastAsia" w:ascii="宋体" w:hAnsi="宋体" w:eastAsia="宋体" w:cs="宋体"/>
                <w:sz w:val="21"/>
                <w:szCs w:val="21"/>
                <w:lang w:eastAsia="zh-CN"/>
              </w:rPr>
            </w:pPr>
            <w:r>
              <w:rPr>
                <w:rFonts w:hint="eastAsia" w:ascii="宋体" w:hAnsi="宋体" w:eastAsia="宋体" w:cs="宋体"/>
                <w:sz w:val="21"/>
                <w:szCs w:val="21"/>
                <w:lang w:eastAsia="zh-CN"/>
              </w:rPr>
              <w:t>乙方：</w:t>
            </w:r>
            <w:r>
              <w:rPr>
                <w:rFonts w:hint="eastAsia" w:ascii="宋体" w:hAnsi="宋体" w:cs="宋体"/>
                <w:sz w:val="21"/>
                <w:szCs w:val="21"/>
                <w:lang w:eastAsia="zh-CN"/>
              </w:rPr>
              <w:t>石家庄上凯电力设备科技有限公司</w:t>
            </w:r>
          </w:p>
          <w:p>
            <w:pPr>
              <w:rPr>
                <w:rFonts w:hint="eastAsia" w:ascii="宋体" w:hAnsi="宋体" w:cs="宋体"/>
                <w:sz w:val="21"/>
                <w:szCs w:val="21"/>
                <w:lang w:eastAsia="zh-CN"/>
              </w:rPr>
            </w:pPr>
            <w:r>
              <w:rPr>
                <w:rFonts w:hint="eastAsia" w:ascii="宋体" w:hAnsi="宋体" w:eastAsia="宋体" w:cs="宋体"/>
                <w:sz w:val="21"/>
                <w:szCs w:val="21"/>
                <w:lang w:eastAsia="zh-CN"/>
              </w:rPr>
              <w:t>采购</w:t>
            </w:r>
            <w:r>
              <w:rPr>
                <w:rFonts w:hint="eastAsia" w:ascii="宋体" w:hAnsi="宋体" w:cs="宋体"/>
                <w:sz w:val="21"/>
                <w:szCs w:val="21"/>
                <w:lang w:eastAsia="zh-CN"/>
              </w:rPr>
              <w:t>产品：输电线路通道可视化远程巡检系统；</w:t>
            </w:r>
          </w:p>
          <w:p>
            <w:pPr>
              <w:rPr>
                <w:rFonts w:hint="eastAsia" w:ascii="宋体" w:hAnsi="宋体" w:cs="宋体"/>
                <w:sz w:val="21"/>
                <w:szCs w:val="21"/>
                <w:lang w:val="en-US" w:eastAsia="zh-CN"/>
              </w:rPr>
            </w:pPr>
            <w:r>
              <w:rPr>
                <w:rFonts w:hint="eastAsia" w:ascii="宋体" w:hAnsi="宋体" w:cs="宋体"/>
                <w:sz w:val="21"/>
                <w:szCs w:val="21"/>
                <w:lang w:eastAsia="zh-CN"/>
              </w:rPr>
              <w:t>线路在线监测设备，规格：</w:t>
            </w:r>
            <w:r>
              <w:rPr>
                <w:rFonts w:hint="eastAsia" w:ascii="宋体" w:hAnsi="宋体" w:cs="宋体"/>
                <w:sz w:val="21"/>
                <w:szCs w:val="21"/>
                <w:lang w:val="en-US" w:eastAsia="zh-CN"/>
              </w:rPr>
              <w:t xml:space="preserve">DS-NACN62401-GLN </w:t>
            </w:r>
          </w:p>
          <w:p>
            <w:pPr>
              <w:rPr>
                <w:rFonts w:hint="default" w:ascii="宋体" w:hAnsi="宋体" w:eastAsia="宋体" w:cs="宋体"/>
                <w:sz w:val="21"/>
                <w:szCs w:val="21"/>
                <w:lang w:val="en-US" w:eastAsia="zh-CN"/>
              </w:rPr>
            </w:pPr>
            <w:r>
              <w:rPr>
                <w:rFonts w:hint="eastAsia" w:ascii="宋体" w:hAnsi="宋体" w:cs="宋体"/>
                <w:sz w:val="21"/>
                <w:szCs w:val="21"/>
                <w:lang w:val="en-US" w:eastAsia="zh-CN"/>
              </w:rPr>
              <w:t xml:space="preserve">支架                    DS-1661ZJ </w:t>
            </w:r>
          </w:p>
          <w:p>
            <w:pPr>
              <w:rPr>
                <w:rFonts w:hint="eastAsia" w:ascii="宋体" w:hAnsi="宋体" w:eastAsia="宋体" w:cs="宋体"/>
                <w:sz w:val="21"/>
                <w:szCs w:val="21"/>
              </w:rPr>
            </w:pPr>
            <w:r>
              <w:rPr>
                <w:rFonts w:hint="eastAsia" w:ascii="宋体" w:hAnsi="宋体" w:eastAsia="宋体" w:cs="宋体"/>
                <w:sz w:val="21"/>
                <w:szCs w:val="21"/>
                <w:lang w:eastAsia="zh-CN"/>
              </w:rPr>
              <w:t>合同</w:t>
            </w:r>
            <w:r>
              <w:rPr>
                <w:rFonts w:hint="eastAsia" w:ascii="宋体" w:hAnsi="宋体" w:cs="宋体"/>
                <w:sz w:val="21"/>
                <w:szCs w:val="21"/>
                <w:lang w:eastAsia="zh-CN"/>
              </w:rPr>
              <w:t>附件有物资采购清单，</w:t>
            </w:r>
            <w:r>
              <w:rPr>
                <w:rFonts w:hint="eastAsia" w:ascii="宋体" w:hAnsi="宋体" w:eastAsia="宋体" w:cs="宋体"/>
                <w:sz w:val="21"/>
                <w:szCs w:val="21"/>
                <w:lang w:eastAsia="zh-CN"/>
              </w:rPr>
              <w:t>有客户</w:t>
            </w:r>
            <w:r>
              <w:rPr>
                <w:rFonts w:hint="eastAsia" w:ascii="宋体" w:hAnsi="宋体" w:cs="宋体"/>
                <w:sz w:val="21"/>
                <w:szCs w:val="21"/>
                <w:lang w:eastAsia="zh-CN"/>
              </w:rPr>
              <w:t>采购</w:t>
            </w:r>
            <w:r>
              <w:rPr>
                <w:rFonts w:hint="eastAsia" w:ascii="宋体" w:hAnsi="宋体" w:eastAsia="宋体" w:cs="宋体"/>
                <w:sz w:val="21"/>
                <w:szCs w:val="21"/>
                <w:lang w:eastAsia="zh-CN"/>
              </w:rPr>
              <w:t>具体物料名称、规格要求，具体数量，</w:t>
            </w:r>
            <w:r>
              <w:rPr>
                <w:rFonts w:hint="eastAsia" w:ascii="宋体" w:hAnsi="宋体" w:cs="宋体"/>
                <w:sz w:val="21"/>
                <w:szCs w:val="21"/>
                <w:lang w:eastAsia="zh-CN"/>
              </w:rPr>
              <w:t>另有交货期限，交货地点，包装与标识要求，到货检验，安装和</w:t>
            </w:r>
            <w:r>
              <w:rPr>
                <w:rFonts w:hint="eastAsia" w:ascii="宋体" w:hAnsi="宋体" w:eastAsia="宋体" w:cs="宋体"/>
                <w:sz w:val="21"/>
                <w:szCs w:val="21"/>
                <w:lang w:eastAsia="zh-CN"/>
              </w:rPr>
              <w:t>质量</w:t>
            </w:r>
            <w:r>
              <w:rPr>
                <w:rFonts w:hint="eastAsia" w:ascii="宋体" w:hAnsi="宋体" w:cs="宋体"/>
                <w:sz w:val="21"/>
                <w:szCs w:val="21"/>
                <w:lang w:eastAsia="zh-CN"/>
              </w:rPr>
              <w:t>保证</w:t>
            </w:r>
            <w:r>
              <w:rPr>
                <w:rFonts w:hint="eastAsia" w:ascii="宋体" w:hAnsi="宋体" w:eastAsia="宋体" w:cs="宋体"/>
                <w:sz w:val="21"/>
                <w:szCs w:val="21"/>
                <w:lang w:eastAsia="zh-CN"/>
              </w:rPr>
              <w:t>，包装要求、违约责任</w:t>
            </w:r>
            <w:r>
              <w:rPr>
                <w:rFonts w:hint="eastAsia" w:ascii="宋体" w:hAnsi="宋体" w:cs="宋体"/>
                <w:sz w:val="21"/>
                <w:szCs w:val="21"/>
                <w:lang w:eastAsia="zh-CN"/>
              </w:rPr>
              <w:t>、争议解决</w:t>
            </w:r>
            <w:r>
              <w:rPr>
                <w:rFonts w:hint="eastAsia" w:ascii="宋体" w:hAnsi="宋体" w:eastAsia="宋体" w:cs="宋体"/>
                <w:sz w:val="21"/>
                <w:szCs w:val="21"/>
                <w:lang w:eastAsia="zh-CN"/>
              </w:rPr>
              <w:t>等，合同有双方签字盖章。</w:t>
            </w:r>
          </w:p>
          <w:p>
            <w:pPr>
              <w:jc w:val="left"/>
              <w:rPr>
                <w:rFonts w:hint="eastAsia" w:ascii="宋体" w:hAnsi="宋体" w:eastAsia="宋体" w:cs="宋体"/>
                <w:sz w:val="21"/>
                <w:szCs w:val="21"/>
              </w:rPr>
            </w:pPr>
            <w:r>
              <w:rPr>
                <w:rFonts w:hint="eastAsia" w:ascii="宋体" w:hAnsi="宋体" w:eastAsia="宋体" w:cs="宋体"/>
                <w:sz w:val="21"/>
                <w:szCs w:val="21"/>
              </w:rPr>
              <w:t>另抽其他日期、其他</w:t>
            </w:r>
            <w:r>
              <w:rPr>
                <w:rFonts w:hint="eastAsia" w:ascii="宋体" w:hAnsi="宋体" w:cs="宋体"/>
                <w:sz w:val="21"/>
                <w:szCs w:val="21"/>
                <w:lang w:eastAsia="zh-CN"/>
              </w:rPr>
              <w:t>型号</w:t>
            </w:r>
            <w:r>
              <w:rPr>
                <w:rFonts w:hint="eastAsia" w:ascii="宋体" w:hAnsi="宋体" w:eastAsia="宋体" w:cs="宋体"/>
                <w:sz w:val="21"/>
                <w:szCs w:val="21"/>
              </w:rPr>
              <w:t>产品的销售合</w:t>
            </w:r>
            <w:r>
              <w:rPr>
                <w:rFonts w:hint="eastAsia" w:ascii="宋体" w:hAnsi="宋体" w:cs="宋体"/>
                <w:sz w:val="21"/>
                <w:szCs w:val="21"/>
                <w:lang w:eastAsia="zh-CN"/>
              </w:rPr>
              <w:t>同多份，销售产品包括电力设备，线路在线监测装置，激光清除仪等，覆盖认证范围，销售合同</w:t>
            </w:r>
            <w:r>
              <w:rPr>
                <w:rFonts w:hint="eastAsia" w:ascii="宋体" w:hAnsi="宋体" w:eastAsia="宋体" w:cs="宋体"/>
                <w:sz w:val="21"/>
                <w:szCs w:val="21"/>
              </w:rPr>
              <w:t>明确了交货质量和技术要求、交货期限、价格、明细等。</w:t>
            </w:r>
          </w:p>
          <w:p>
            <w:pPr>
              <w:jc w:val="left"/>
              <w:rPr>
                <w:rFonts w:hint="eastAsia" w:ascii="宋体" w:hAnsi="宋体" w:eastAsia="宋体" w:cs="宋体"/>
                <w:sz w:val="21"/>
                <w:szCs w:val="21"/>
              </w:rPr>
            </w:pPr>
            <w:r>
              <w:rPr>
                <w:rFonts w:hint="eastAsia" w:ascii="宋体" w:hAnsi="宋体" w:eastAsia="宋体" w:cs="宋体"/>
                <w:sz w:val="21"/>
                <w:szCs w:val="21"/>
              </w:rPr>
              <w:t>上述合同均保存完好，符合要求。</w:t>
            </w:r>
          </w:p>
        </w:tc>
        <w:tc>
          <w:tcPr>
            <w:tcW w:w="288"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1"/>
                <w:szCs w:val="21"/>
              </w:rPr>
            </w:pPr>
            <w:r>
              <w:rPr>
                <w:rFonts w:hint="eastAsia" w:ascii="宋体" w:hAnsi="宋体" w:eastAsia="宋体" w:cs="宋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512"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1"/>
                <w:szCs w:val="21"/>
              </w:rPr>
            </w:pPr>
            <w:r>
              <w:rPr>
                <w:rFonts w:hint="eastAsia" w:ascii="宋体" w:hAnsi="宋体" w:eastAsia="宋体" w:cs="宋体"/>
                <w:sz w:val="21"/>
                <w:szCs w:val="21"/>
              </w:rPr>
              <w:t>产品有关要求的评审及变更</w:t>
            </w:r>
          </w:p>
        </w:tc>
        <w:tc>
          <w:tcPr>
            <w:tcW w:w="338"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1"/>
                <w:szCs w:val="21"/>
              </w:rPr>
            </w:pPr>
            <w:r>
              <w:rPr>
                <w:rFonts w:hint="eastAsia" w:ascii="宋体" w:hAnsi="宋体" w:eastAsia="宋体" w:cs="宋体"/>
                <w:sz w:val="21"/>
                <w:szCs w:val="21"/>
                <w:lang w:eastAsia="zh-CN"/>
              </w:rPr>
              <w:t>Q</w:t>
            </w:r>
            <w:r>
              <w:rPr>
                <w:rFonts w:hint="eastAsia" w:ascii="宋体" w:hAnsi="宋体" w:eastAsia="宋体" w:cs="宋体"/>
                <w:sz w:val="21"/>
                <w:szCs w:val="21"/>
              </w:rPr>
              <w:t>8.2.3</w:t>
            </w:r>
          </w:p>
          <w:p>
            <w:pPr>
              <w:rPr>
                <w:rFonts w:hint="eastAsia" w:ascii="宋体" w:hAnsi="宋体" w:eastAsia="宋体" w:cs="宋体"/>
                <w:sz w:val="21"/>
                <w:szCs w:val="21"/>
              </w:rPr>
            </w:pPr>
            <w:r>
              <w:rPr>
                <w:rFonts w:hint="eastAsia" w:ascii="宋体" w:hAnsi="宋体" w:eastAsia="宋体" w:cs="宋体"/>
                <w:sz w:val="21"/>
                <w:szCs w:val="21"/>
                <w:lang w:eastAsia="zh-CN"/>
              </w:rPr>
              <w:t>Q</w:t>
            </w:r>
            <w:r>
              <w:rPr>
                <w:rFonts w:hint="eastAsia" w:ascii="宋体" w:hAnsi="宋体" w:eastAsia="宋体" w:cs="宋体"/>
                <w:sz w:val="21"/>
                <w:szCs w:val="21"/>
              </w:rPr>
              <w:t>8.2.4</w:t>
            </w:r>
          </w:p>
        </w:tc>
        <w:tc>
          <w:tcPr>
            <w:tcW w:w="386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与</w:t>
            </w:r>
            <w:r>
              <w:rPr>
                <w:rFonts w:hint="eastAsia" w:ascii="宋体" w:hAnsi="宋体" w:cs="宋体"/>
                <w:sz w:val="21"/>
                <w:szCs w:val="21"/>
                <w:lang w:eastAsia="zh-CN"/>
              </w:rPr>
              <w:t>业务部经理王子兴</w:t>
            </w:r>
            <w:r>
              <w:rPr>
                <w:rFonts w:hint="eastAsia" w:ascii="宋体" w:hAnsi="宋体" w:eastAsia="宋体" w:cs="宋体"/>
                <w:sz w:val="21"/>
                <w:szCs w:val="21"/>
                <w:lang w:eastAsia="zh-CN"/>
              </w:rPr>
              <w:t>沟通，合同评审主要为口头评审和会议合同评审，参与招标前进行了会议评审，</w:t>
            </w:r>
            <w:r>
              <w:rPr>
                <w:rFonts w:hint="eastAsia" w:ascii="宋体" w:hAnsi="宋体" w:eastAsia="宋体" w:cs="宋体"/>
                <w:sz w:val="21"/>
                <w:szCs w:val="21"/>
              </w:rPr>
              <w:t>评审内容包括合同风险、</w:t>
            </w:r>
            <w:r>
              <w:rPr>
                <w:rFonts w:hint="eastAsia" w:ascii="宋体" w:hAnsi="宋体" w:cs="宋体"/>
                <w:sz w:val="21"/>
                <w:szCs w:val="21"/>
                <w:lang w:eastAsia="zh-CN"/>
              </w:rPr>
              <w:t>客户</w:t>
            </w:r>
            <w:r>
              <w:rPr>
                <w:rFonts w:hint="eastAsia" w:ascii="宋体" w:hAnsi="宋体" w:eastAsia="宋体" w:cs="宋体"/>
                <w:sz w:val="21"/>
                <w:szCs w:val="21"/>
                <w:lang w:eastAsia="zh-CN"/>
              </w:rPr>
              <w:t>技术要求、</w:t>
            </w:r>
            <w:r>
              <w:rPr>
                <w:rFonts w:hint="eastAsia" w:ascii="宋体" w:hAnsi="宋体" w:eastAsia="宋体" w:cs="宋体"/>
                <w:sz w:val="21"/>
                <w:szCs w:val="21"/>
              </w:rPr>
              <w:t>交货能力、交货方式、付款期限、质量保证、价格</w:t>
            </w:r>
            <w:r>
              <w:rPr>
                <w:rFonts w:hint="eastAsia" w:ascii="宋体" w:hAnsi="宋体" w:eastAsia="宋体" w:cs="宋体"/>
                <w:sz w:val="21"/>
                <w:szCs w:val="21"/>
                <w:lang w:eastAsia="zh-CN"/>
              </w:rPr>
              <w:t>等方面</w:t>
            </w:r>
            <w:r>
              <w:rPr>
                <w:rFonts w:hint="eastAsia" w:ascii="宋体" w:hAnsi="宋体" w:eastAsia="宋体" w:cs="宋体"/>
                <w:sz w:val="21"/>
                <w:szCs w:val="21"/>
              </w:rPr>
              <w:t>。</w:t>
            </w:r>
            <w:r>
              <w:rPr>
                <w:rFonts w:hint="eastAsia" w:ascii="宋体" w:hAnsi="宋体" w:cs="宋体"/>
                <w:sz w:val="21"/>
                <w:szCs w:val="21"/>
                <w:lang w:eastAsia="zh-CN"/>
              </w:rPr>
              <w:t>评审通过后方可签订合同、购买标书进行后续投标。</w:t>
            </w:r>
          </w:p>
          <w:p>
            <w:pP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提供了合同评审表，查上述合同</w:t>
            </w:r>
            <w:r>
              <w:rPr>
                <w:rFonts w:hint="eastAsia" w:ascii="宋体" w:hAnsi="宋体" w:cs="宋体"/>
                <w:kern w:val="2"/>
                <w:sz w:val="21"/>
                <w:szCs w:val="21"/>
                <w:lang w:val="en-US" w:eastAsia="zh-CN" w:bidi="ar-SA"/>
              </w:rPr>
              <w:t>均进行了合同评审，评审时间均在合同签订之前或当日。</w:t>
            </w:r>
          </w:p>
          <w:p>
            <w:pPr>
              <w:rPr>
                <w:rFonts w:hint="eastAsia" w:ascii="宋体" w:hAnsi="宋体" w:eastAsia="宋体" w:cs="宋体"/>
                <w:sz w:val="21"/>
                <w:szCs w:val="21"/>
              </w:rPr>
            </w:pPr>
            <w:r>
              <w:rPr>
                <w:rFonts w:hint="eastAsia" w:ascii="宋体" w:hAnsi="宋体" w:eastAsia="宋体" w:cs="宋体"/>
                <w:sz w:val="21"/>
                <w:szCs w:val="21"/>
                <w:lang w:eastAsia="zh-CN"/>
              </w:rPr>
              <w:t>评审通过后方可签订合同，</w:t>
            </w:r>
            <w:r>
              <w:rPr>
                <w:rFonts w:hint="eastAsia" w:ascii="宋体" w:hAnsi="宋体" w:eastAsia="宋体" w:cs="宋体"/>
                <w:sz w:val="21"/>
                <w:szCs w:val="21"/>
              </w:rPr>
              <w:t>评审结果：该订单/合同内容，可满足顾客要求，同意签订后尽快交付顾客。</w:t>
            </w:r>
          </w:p>
          <w:p>
            <w:pPr>
              <w:rPr>
                <w:rFonts w:hint="default" w:ascii="宋体" w:hAnsi="宋体" w:eastAsia="宋体" w:cs="宋体"/>
                <w:sz w:val="21"/>
                <w:szCs w:val="21"/>
                <w:lang w:val="en-US" w:eastAsia="zh-CN"/>
              </w:rPr>
            </w:pPr>
            <w:r>
              <w:rPr>
                <w:rFonts w:hint="eastAsia" w:ascii="宋体" w:hAnsi="宋体" w:eastAsia="宋体" w:cs="宋体"/>
                <w:sz w:val="21"/>
                <w:szCs w:val="21"/>
                <w:lang w:eastAsia="zh-CN"/>
              </w:rPr>
              <w:t>与</w:t>
            </w:r>
            <w:r>
              <w:rPr>
                <w:rFonts w:hint="eastAsia" w:ascii="宋体" w:hAnsi="宋体" w:cs="宋体"/>
                <w:sz w:val="21"/>
                <w:szCs w:val="21"/>
                <w:lang w:eastAsia="zh-CN"/>
              </w:rPr>
              <w:t>业务部经理</w:t>
            </w:r>
            <w:r>
              <w:rPr>
                <w:rFonts w:hint="eastAsia" w:ascii="宋体" w:hAnsi="宋体" w:eastAsia="宋体" w:cs="宋体"/>
                <w:sz w:val="21"/>
                <w:szCs w:val="21"/>
                <w:lang w:eastAsia="zh-CN"/>
              </w:rPr>
              <w:t>沟通，合同有可能出现的变更为追加数量，供货期更改（根据合同和甲方要求），通过追加</w:t>
            </w:r>
            <w:r>
              <w:rPr>
                <w:rFonts w:hint="eastAsia" w:ascii="宋体" w:hAnsi="宋体" w:cs="宋体"/>
                <w:sz w:val="21"/>
                <w:szCs w:val="21"/>
                <w:lang w:eastAsia="zh-CN"/>
              </w:rPr>
              <w:t>协议</w:t>
            </w:r>
            <w:r>
              <w:rPr>
                <w:rFonts w:hint="eastAsia" w:ascii="宋体" w:hAnsi="宋体" w:eastAsia="宋体" w:cs="宋体"/>
                <w:sz w:val="21"/>
                <w:szCs w:val="21"/>
                <w:lang w:eastAsia="zh-CN"/>
              </w:rPr>
              <w:t>进行</w:t>
            </w:r>
            <w:r>
              <w:rPr>
                <w:rFonts w:hint="eastAsia" w:ascii="宋体" w:hAnsi="宋体" w:cs="宋体"/>
                <w:sz w:val="21"/>
                <w:szCs w:val="21"/>
                <w:lang w:eastAsia="zh-CN"/>
              </w:rPr>
              <w:t>。</w:t>
            </w:r>
          </w:p>
        </w:tc>
        <w:tc>
          <w:tcPr>
            <w:tcW w:w="288"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1"/>
                <w:szCs w:val="21"/>
              </w:rPr>
            </w:pPr>
            <w:r>
              <w:rPr>
                <w:rFonts w:hint="eastAsia" w:ascii="宋体" w:hAnsi="宋体" w:eastAsia="宋体" w:cs="宋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512"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1"/>
                <w:szCs w:val="21"/>
              </w:rPr>
            </w:pPr>
            <w:r>
              <w:rPr>
                <w:rFonts w:hint="eastAsia" w:ascii="宋体" w:hAnsi="宋体" w:eastAsia="宋体" w:cs="宋体"/>
                <w:sz w:val="21"/>
                <w:szCs w:val="21"/>
              </w:rPr>
              <w:t>产品服务设计和开发</w:t>
            </w:r>
          </w:p>
        </w:tc>
        <w:tc>
          <w:tcPr>
            <w:tcW w:w="338"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Q</w:t>
            </w:r>
          </w:p>
          <w:p>
            <w:pPr>
              <w:rPr>
                <w:rFonts w:hint="eastAsia" w:ascii="宋体" w:hAnsi="宋体" w:eastAsia="宋体" w:cs="宋体"/>
                <w:sz w:val="21"/>
                <w:szCs w:val="21"/>
              </w:rPr>
            </w:pPr>
            <w:r>
              <w:rPr>
                <w:rFonts w:hint="eastAsia" w:ascii="宋体" w:hAnsi="宋体" w:eastAsia="宋体" w:cs="宋体"/>
                <w:sz w:val="21"/>
                <w:szCs w:val="21"/>
              </w:rPr>
              <w:t>8.3</w:t>
            </w:r>
          </w:p>
        </w:tc>
        <w:tc>
          <w:tcPr>
            <w:tcW w:w="386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eastAsia="zh-CN"/>
              </w:rPr>
              <w:t>经</w:t>
            </w:r>
            <w:r>
              <w:rPr>
                <w:rFonts w:hint="eastAsia" w:ascii="宋体" w:hAnsi="宋体" w:cs="宋体"/>
                <w:sz w:val="21"/>
                <w:szCs w:val="21"/>
                <w:lang w:eastAsia="zh-CN"/>
              </w:rPr>
              <w:t>远程微信视频与客户进行</w:t>
            </w:r>
            <w:r>
              <w:rPr>
                <w:rFonts w:hint="eastAsia" w:ascii="宋体" w:hAnsi="宋体" w:eastAsia="宋体" w:cs="宋体"/>
                <w:sz w:val="21"/>
                <w:szCs w:val="21"/>
                <w:lang w:eastAsia="zh-CN"/>
              </w:rPr>
              <w:t>确认，</w:t>
            </w:r>
            <w:r>
              <w:rPr>
                <w:rFonts w:hint="eastAsia" w:ascii="宋体" w:hAnsi="宋体" w:cs="宋体"/>
                <w:sz w:val="21"/>
                <w:szCs w:val="21"/>
                <w:lang w:eastAsia="zh-CN"/>
              </w:rPr>
              <w:t>依</w:t>
            </w:r>
            <w:r>
              <w:rPr>
                <w:rFonts w:hint="eastAsia" w:ascii="宋体" w:hAnsi="宋体" w:eastAsia="宋体" w:cs="宋体"/>
                <w:sz w:val="21"/>
                <w:szCs w:val="21"/>
                <w:lang w:eastAsia="zh-CN"/>
              </w:rPr>
              <w:t>据国家法律法规、客户要求服务，目前销售服务流程传统固定，无设计开发要求，故不适用8.3条款，不影响组织确保其服务合格的能力或责任，对增强顾客满意也不会产生影响。</w:t>
            </w:r>
          </w:p>
        </w:tc>
        <w:tc>
          <w:tcPr>
            <w:tcW w:w="288"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1"/>
                <w:szCs w:val="21"/>
              </w:rPr>
            </w:pPr>
            <w:r>
              <w:rPr>
                <w:rFonts w:hint="eastAsia" w:ascii="宋体" w:hAnsi="宋体" w:eastAsia="宋体" w:cs="宋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512"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外部提供的过程、产品和服务的控制</w:t>
            </w:r>
          </w:p>
        </w:tc>
        <w:tc>
          <w:tcPr>
            <w:tcW w:w="338"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Q8.4</w:t>
            </w:r>
          </w:p>
          <w:p>
            <w:pPr>
              <w:pStyle w:val="10"/>
              <w:ind w:firstLine="420" w:firstLineChars="200"/>
              <w:rPr>
                <w:rFonts w:hint="eastAsia" w:ascii="宋体" w:hAnsi="宋体" w:eastAsia="宋体" w:cs="宋体"/>
                <w:sz w:val="21"/>
                <w:szCs w:val="21"/>
              </w:rPr>
            </w:pPr>
          </w:p>
        </w:tc>
        <w:tc>
          <w:tcPr>
            <w:tcW w:w="3860" w:type="pct"/>
            <w:tcBorders>
              <w:top w:val="single" w:color="auto" w:sz="4" w:space="0"/>
              <w:left w:val="single" w:color="auto" w:sz="4" w:space="0"/>
              <w:bottom w:val="single" w:color="auto" w:sz="4" w:space="0"/>
              <w:right w:val="single" w:color="auto" w:sz="4" w:space="0"/>
            </w:tcBorders>
            <w:noWrap w:val="0"/>
            <w:vAlign w:val="center"/>
          </w:tcPr>
          <w:p>
            <w:pPr>
              <w:rPr>
                <w:rFonts w:hint="eastAsia"/>
                <w:lang w:val="en-US" w:eastAsia="zh-CN"/>
              </w:rPr>
            </w:pPr>
            <w:r>
              <w:rPr>
                <w:rFonts w:hint="eastAsia"/>
                <w:lang w:val="en-US" w:eastAsia="zh-CN"/>
              </w:rPr>
              <w:sym w:font="Wingdings 2" w:char="F098"/>
            </w:r>
            <w:r>
              <w:rPr>
                <w:rFonts w:hint="eastAsia"/>
                <w:lang w:val="en-US" w:eastAsia="zh-CN"/>
              </w:rPr>
              <w:t>采购依据《采购控制程序》等文件要求进行控制，企业依据合同可客户要求进行采购，实进实销，不进行大量存货，采购货物直接从供方处发货至客户指定地点，部分维修配件等在办公室暂存，清点数量和型号后进行发货。</w:t>
            </w:r>
          </w:p>
          <w:p>
            <w:pPr>
              <w:rPr>
                <w:rFonts w:hint="eastAsia"/>
                <w:lang w:val="en-US" w:eastAsia="zh-CN"/>
              </w:rPr>
            </w:pPr>
            <w:r>
              <w:rPr>
                <w:rFonts w:hint="eastAsia"/>
                <w:lang w:val="en-US" w:eastAsia="zh-CN"/>
              </w:rPr>
              <w:t>采购物资主要为：输电线路智能监拍装置、电力设备、高压线路异物激光清除仪；</w:t>
            </w:r>
          </w:p>
          <w:p>
            <w:pPr>
              <w:rPr>
                <w:rFonts w:hint="default"/>
                <w:lang w:val="en-US" w:eastAsia="zh-CN"/>
              </w:rPr>
            </w:pPr>
            <w:r>
              <w:rPr>
                <w:rFonts w:hint="eastAsia"/>
                <w:lang w:val="en-US" w:eastAsia="zh-CN"/>
              </w:rPr>
              <w:t>外包：部分产品运输；</w:t>
            </w:r>
          </w:p>
          <w:p>
            <w:pPr>
              <w:rPr>
                <w:rFonts w:hint="eastAsia"/>
                <w:lang w:val="en-US" w:eastAsia="zh-CN"/>
              </w:rPr>
            </w:pPr>
            <w:r>
              <w:rPr>
                <w:rFonts w:hint="eastAsia"/>
                <w:lang w:val="en-US" w:eastAsia="zh-CN"/>
              </w:rPr>
              <w:sym w:font="Wingdings 2" w:char="F098"/>
            </w:r>
            <w:r>
              <w:rPr>
                <w:rFonts w:hint="eastAsia"/>
                <w:lang w:val="en-US" w:eastAsia="zh-CN"/>
              </w:rPr>
              <w:t>对物资供应商定期进行合格供方评价，内容包括：资质、生产情况、设备情况、产品供应能力、社会信誉等内容。</w:t>
            </w:r>
          </w:p>
          <w:p>
            <w:pPr>
              <w:rPr>
                <w:rFonts w:hint="eastAsia"/>
                <w:lang w:val="en-US" w:eastAsia="zh-CN"/>
              </w:rPr>
            </w:pPr>
            <w:r>
              <w:rPr>
                <w:rFonts w:hint="eastAsia"/>
                <w:lang w:val="en-US" w:eastAsia="zh-CN"/>
              </w:rPr>
              <w:t>经由总经理确认后，纳入公司合格供方。</w:t>
            </w:r>
          </w:p>
          <w:p>
            <w:pPr>
              <w:rPr>
                <w:rFonts w:hint="eastAsia"/>
                <w:lang w:val="en-US" w:eastAsia="zh-CN"/>
              </w:rPr>
            </w:pPr>
            <w:r>
              <w:rPr>
                <w:rFonts w:hint="eastAsia"/>
                <w:lang w:val="en-US" w:eastAsia="zh-CN"/>
              </w:rPr>
              <w:t xml:space="preserve">提供了《合格供方目录》 </w:t>
            </w:r>
          </w:p>
          <w:p>
            <w:pPr>
              <w:rPr>
                <w:rFonts w:hint="eastAsia"/>
                <w:lang w:val="en-US" w:eastAsia="zh-CN"/>
              </w:rPr>
            </w:pPr>
            <w:r>
              <w:rPr>
                <w:rFonts w:hint="eastAsia"/>
                <w:lang w:val="en-US" w:eastAsia="zh-CN"/>
              </w:rPr>
              <w:t xml:space="preserve">合格供方名称             </w:t>
            </w:r>
            <w:r>
              <w:rPr>
                <w:rFonts w:hint="eastAsia"/>
                <w:lang w:val="en-US" w:eastAsia="zh-CN"/>
              </w:rPr>
              <w:tab/>
            </w:r>
            <w:r>
              <w:rPr>
                <w:rFonts w:hint="eastAsia"/>
                <w:lang w:val="en-US" w:eastAsia="zh-CN"/>
              </w:rPr>
              <w:t xml:space="preserve">      采购产品名称</w:t>
            </w:r>
          </w:p>
          <w:p>
            <w:pPr>
              <w:rPr>
                <w:rFonts w:hint="eastAsia"/>
                <w:lang w:val="en-US" w:eastAsia="zh-CN"/>
              </w:rPr>
            </w:pPr>
            <w:r>
              <w:rPr>
                <w:rFonts w:hint="eastAsia"/>
                <w:lang w:val="en-US" w:eastAsia="zh-CN"/>
              </w:rPr>
              <w:t>智洋创新科技股份有限公司</w:t>
            </w:r>
            <w:r>
              <w:rPr>
                <w:rFonts w:hint="eastAsia"/>
                <w:lang w:val="en-US" w:eastAsia="zh-CN"/>
              </w:rPr>
              <w:tab/>
            </w:r>
            <w:r>
              <w:rPr>
                <w:rFonts w:hint="eastAsia"/>
                <w:lang w:val="en-US" w:eastAsia="zh-CN"/>
              </w:rPr>
              <w:t>输电线路智能监拍装置</w:t>
            </w:r>
          </w:p>
          <w:p>
            <w:pPr>
              <w:rPr>
                <w:rFonts w:hint="eastAsia"/>
                <w:lang w:val="en-US" w:eastAsia="zh-CN"/>
              </w:rPr>
            </w:pPr>
            <w:r>
              <w:rPr>
                <w:rFonts w:hint="eastAsia"/>
                <w:lang w:val="en-US" w:eastAsia="zh-CN"/>
              </w:rPr>
              <w:t>保定中泰电子科技有限公司</w:t>
            </w:r>
            <w:r>
              <w:rPr>
                <w:rFonts w:hint="eastAsia"/>
                <w:lang w:val="en-US" w:eastAsia="zh-CN"/>
              </w:rPr>
              <w:tab/>
            </w:r>
            <w:r>
              <w:rPr>
                <w:rFonts w:hint="eastAsia"/>
                <w:lang w:val="en-US" w:eastAsia="zh-CN"/>
              </w:rPr>
              <w:t>电力设备仪器仪表</w:t>
            </w:r>
          </w:p>
          <w:p>
            <w:pPr>
              <w:rPr>
                <w:rFonts w:hint="eastAsia"/>
                <w:lang w:val="en-US" w:eastAsia="zh-CN"/>
              </w:rPr>
            </w:pPr>
            <w:r>
              <w:rPr>
                <w:rFonts w:hint="eastAsia"/>
                <w:lang w:val="en-US" w:eastAsia="zh-CN"/>
              </w:rPr>
              <w:t>北京科宏电气设备有限公司</w:t>
            </w:r>
            <w:r>
              <w:rPr>
                <w:rFonts w:hint="eastAsia"/>
                <w:lang w:val="en-US" w:eastAsia="zh-CN"/>
              </w:rPr>
              <w:tab/>
            </w:r>
            <w:r>
              <w:rPr>
                <w:rFonts w:hint="eastAsia"/>
                <w:lang w:val="en-US" w:eastAsia="zh-CN"/>
              </w:rPr>
              <w:t>高压线路异物激光清除仪</w:t>
            </w:r>
          </w:p>
          <w:p>
            <w:pPr>
              <w:rPr>
                <w:rFonts w:hint="eastAsia"/>
                <w:lang w:val="en-US" w:eastAsia="zh-CN"/>
              </w:rPr>
            </w:pPr>
            <w:r>
              <w:rPr>
                <w:rFonts w:hint="eastAsia"/>
                <w:lang w:val="en-US" w:eastAsia="zh-CN"/>
              </w:rPr>
              <w:t>石家庄德邦物流有限公司</w:t>
            </w:r>
            <w:r>
              <w:rPr>
                <w:rFonts w:hint="eastAsia"/>
                <w:lang w:val="en-US" w:eastAsia="zh-CN"/>
              </w:rPr>
              <w:tab/>
            </w:r>
            <w:r>
              <w:rPr>
                <w:rFonts w:hint="eastAsia"/>
                <w:lang w:val="en-US" w:eastAsia="zh-CN"/>
              </w:rPr>
              <w:t xml:space="preserve">      产品运输</w:t>
            </w:r>
          </w:p>
          <w:p>
            <w:pPr>
              <w:rPr>
                <w:rFonts w:hint="eastAsia"/>
                <w:lang w:val="en-US" w:eastAsia="zh-CN"/>
              </w:rPr>
            </w:pPr>
            <w:r>
              <w:rPr>
                <w:rFonts w:hint="eastAsia"/>
                <w:lang w:val="en-US" w:eastAsia="zh-CN"/>
              </w:rPr>
              <w:t>。。。。。。</w:t>
            </w:r>
          </w:p>
          <w:p>
            <w:pPr>
              <w:rPr>
                <w:rFonts w:hint="eastAsia"/>
                <w:lang w:val="en-US" w:eastAsia="zh-CN"/>
              </w:rPr>
            </w:pPr>
            <w:r>
              <w:rPr>
                <w:rFonts w:hint="eastAsia"/>
                <w:lang w:val="en-US" w:eastAsia="zh-CN"/>
              </w:rPr>
              <w:t>提供了《供方评审记录表》，对上述供方进行了评审，评审结论：可以列入合格供方。</w:t>
            </w:r>
          </w:p>
          <w:p>
            <w:pPr>
              <w:rPr>
                <w:rFonts w:hint="eastAsia"/>
                <w:lang w:val="en-US" w:eastAsia="zh-CN"/>
              </w:rPr>
            </w:pPr>
            <w:r>
              <w:rPr>
                <w:rFonts w:hint="eastAsia"/>
                <w:lang w:val="en-US" w:eastAsia="zh-CN"/>
              </w:rPr>
              <w:t>批准人：王子兴，日期：2022年4月1日。</w:t>
            </w:r>
          </w:p>
          <w:p>
            <w:pPr>
              <w:rPr>
                <w:rFonts w:hint="eastAsia"/>
                <w:lang w:val="en-US" w:eastAsia="zh-CN"/>
              </w:rPr>
            </w:pPr>
            <w:r>
              <w:rPr>
                <w:rFonts w:hint="eastAsia"/>
                <w:lang w:val="en-US" w:eastAsia="zh-CN"/>
              </w:rPr>
              <w:t>收集了供方的营业执照、生产资质等信息。</w:t>
            </w:r>
          </w:p>
          <w:p>
            <w:pPr>
              <w:rPr>
                <w:rFonts w:hint="eastAsia"/>
                <w:lang w:val="en-US" w:eastAsia="zh-CN"/>
              </w:rPr>
            </w:pPr>
            <w:r>
              <w:rPr>
                <w:rFonts w:hint="eastAsia"/>
                <w:lang w:val="en-US" w:eastAsia="zh-CN"/>
              </w:rPr>
              <w:t>本公司产品通过物流或自行运输交付客户。</w:t>
            </w:r>
          </w:p>
          <w:p>
            <w:pPr>
              <w:rPr>
                <w:rFonts w:hint="eastAsia"/>
                <w:lang w:val="en-US" w:eastAsia="zh-CN"/>
              </w:rPr>
            </w:pPr>
            <w:r>
              <w:rPr>
                <w:rFonts w:hint="eastAsia"/>
                <w:lang w:val="en-US" w:eastAsia="zh-CN"/>
              </w:rPr>
              <w:t>通过签订书面采购合同方式向合格供方进行产品采购。</w:t>
            </w:r>
          </w:p>
          <w:p>
            <w:pPr>
              <w:rPr>
                <w:rFonts w:hint="eastAsia"/>
                <w:lang w:val="en-US" w:eastAsia="zh-CN"/>
              </w:rPr>
            </w:pPr>
            <w:r>
              <w:rPr>
                <w:rFonts w:hint="eastAsia"/>
                <w:lang w:val="en-US" w:eastAsia="zh-CN"/>
              </w:rPr>
              <w:t>抽采购合同</w:t>
            </w:r>
          </w:p>
          <w:p>
            <w:pPr>
              <w:rPr>
                <w:rFonts w:hint="eastAsia"/>
                <w:lang w:val="en-US" w:eastAsia="zh-CN"/>
              </w:rPr>
            </w:pPr>
            <w:r>
              <w:rPr>
                <w:rFonts w:hint="eastAsia"/>
                <w:lang w:val="en-US" w:eastAsia="zh-CN"/>
              </w:rPr>
              <w:t>——抽1：2022.8.10采购合同</w:t>
            </w:r>
          </w:p>
          <w:p>
            <w:pPr>
              <w:rPr>
                <w:rFonts w:hint="default"/>
                <w:lang w:val="en-US" w:eastAsia="zh-CN"/>
              </w:rPr>
            </w:pPr>
            <w:r>
              <w:rPr>
                <w:rFonts w:hint="eastAsia"/>
                <w:lang w:val="en-US" w:eastAsia="zh-CN"/>
              </w:rPr>
              <w:t>买方：石家庄上凯电力设备科技有限公司</w:t>
            </w:r>
          </w:p>
          <w:p>
            <w:pPr>
              <w:rPr>
                <w:rFonts w:hint="eastAsia"/>
                <w:lang w:val="en-US" w:eastAsia="zh-CN"/>
              </w:rPr>
            </w:pPr>
            <w:r>
              <w:rPr>
                <w:rFonts w:hint="eastAsia"/>
                <w:lang w:val="en-US" w:eastAsia="zh-CN"/>
              </w:rPr>
              <w:t>卖方:保定中泰电子科技有限公司</w:t>
            </w:r>
          </w:p>
          <w:p>
            <w:pPr>
              <w:rPr>
                <w:rFonts w:hint="eastAsia"/>
                <w:lang w:val="en-US" w:eastAsia="zh-CN"/>
              </w:rPr>
            </w:pPr>
            <w:r>
              <w:rPr>
                <w:rFonts w:hint="eastAsia"/>
                <w:lang w:val="en-US" w:eastAsia="zh-CN"/>
              </w:rPr>
              <w:t>采购产品：</w:t>
            </w:r>
          </w:p>
          <w:p>
            <w:pPr>
              <w:rPr>
                <w:rFonts w:hint="default"/>
                <w:lang w:val="en-US" w:eastAsia="zh-CN"/>
              </w:rPr>
            </w:pPr>
            <w:r>
              <w:rPr>
                <w:rFonts w:hint="eastAsia"/>
                <w:lang w:val="en-US" w:eastAsia="zh-CN"/>
              </w:rPr>
              <w:t>望远镜、相位伏安表、光源、交流式电源等</w:t>
            </w:r>
          </w:p>
          <w:p>
            <w:pPr>
              <w:rPr>
                <w:rFonts w:hint="eastAsia"/>
                <w:lang w:val="en-US" w:eastAsia="zh-CN"/>
              </w:rPr>
            </w:pPr>
            <w:r>
              <w:rPr>
                <w:rFonts w:hint="eastAsia"/>
                <w:lang w:val="en-US" w:eastAsia="zh-CN"/>
              </w:rPr>
              <w:t>查采购合同约定了产品具体规格型号，数量，价格，质量标准，验收标准，配件工具数量要求，支付方式，发货方式，违约责任等内容。合同有双方签字盖章。</w:t>
            </w:r>
          </w:p>
          <w:p>
            <w:pPr>
              <w:rPr>
                <w:rFonts w:hint="eastAsia"/>
                <w:lang w:val="en-US" w:eastAsia="zh-CN"/>
              </w:rPr>
            </w:pPr>
            <w:r>
              <w:rPr>
                <w:rFonts w:hint="eastAsia"/>
                <w:lang w:val="en-US" w:eastAsia="zh-CN"/>
              </w:rPr>
              <w:t>——抽2：2022.5.20采购合同</w:t>
            </w:r>
          </w:p>
          <w:p>
            <w:pPr>
              <w:rPr>
                <w:rFonts w:hint="default"/>
                <w:lang w:val="en-US" w:eastAsia="zh-CN"/>
              </w:rPr>
            </w:pPr>
            <w:r>
              <w:rPr>
                <w:rFonts w:hint="eastAsia"/>
                <w:lang w:val="en-US" w:eastAsia="zh-CN"/>
              </w:rPr>
              <w:t>买方：石家庄上凯电力设备科技有限公司</w:t>
            </w:r>
          </w:p>
          <w:p>
            <w:pPr>
              <w:rPr>
                <w:rFonts w:hint="default"/>
                <w:lang w:val="en-US" w:eastAsia="zh-CN"/>
              </w:rPr>
            </w:pPr>
            <w:r>
              <w:rPr>
                <w:rFonts w:hint="eastAsia"/>
                <w:lang w:val="en-US" w:eastAsia="zh-CN"/>
              </w:rPr>
              <w:t>卖方: 北京科宏电气设备有限公司</w:t>
            </w:r>
          </w:p>
          <w:p>
            <w:pPr>
              <w:rPr>
                <w:rFonts w:hint="default"/>
                <w:lang w:val="en-US" w:eastAsia="zh-CN"/>
              </w:rPr>
            </w:pPr>
            <w:r>
              <w:rPr>
                <w:rFonts w:hint="eastAsia"/>
                <w:lang w:val="en-US" w:eastAsia="zh-CN"/>
              </w:rPr>
              <w:t>采购产品：激光器</w:t>
            </w:r>
          </w:p>
          <w:p>
            <w:pPr>
              <w:rPr>
                <w:rFonts w:hint="eastAsia"/>
                <w:lang w:val="en-US" w:eastAsia="zh-CN"/>
              </w:rPr>
            </w:pPr>
            <w:r>
              <w:rPr>
                <w:rFonts w:hint="eastAsia"/>
                <w:lang w:val="en-US" w:eastAsia="zh-CN"/>
              </w:rPr>
              <w:t xml:space="preserve"> 查采购合同约定了产品具体规格型号，数量，价格，质量保证期，发货及验收要求，交货日期，知识产权与保密要去，违约责任等内容。合同有双方签字盖章。</w:t>
            </w:r>
          </w:p>
          <w:p>
            <w:pPr>
              <w:rPr>
                <w:rFonts w:hint="default"/>
                <w:lang w:val="en-US" w:eastAsia="zh-CN"/>
              </w:rPr>
            </w:pPr>
            <w:r>
              <w:rPr>
                <w:rFonts w:hint="eastAsia"/>
                <w:lang w:val="en-US" w:eastAsia="zh-CN"/>
              </w:rPr>
              <w:t>——抽3 ：2022.7.4日采购合同</w:t>
            </w:r>
          </w:p>
          <w:p>
            <w:pPr>
              <w:rPr>
                <w:rFonts w:hint="default"/>
                <w:lang w:val="en-US" w:eastAsia="zh-CN"/>
              </w:rPr>
            </w:pPr>
            <w:r>
              <w:rPr>
                <w:rFonts w:hint="eastAsia"/>
                <w:lang w:val="en-US" w:eastAsia="zh-CN"/>
              </w:rPr>
              <w:t>买方：石家庄上凯电力设备科技有限公司</w:t>
            </w:r>
          </w:p>
          <w:p>
            <w:pPr>
              <w:rPr>
                <w:rFonts w:hint="eastAsia"/>
                <w:lang w:val="en-US" w:eastAsia="zh-CN"/>
              </w:rPr>
            </w:pPr>
            <w:r>
              <w:rPr>
                <w:rFonts w:hint="eastAsia"/>
                <w:lang w:val="en-US" w:eastAsia="zh-CN"/>
              </w:rPr>
              <w:t>卖方:智洋创新科技股份有限公司</w:t>
            </w:r>
          </w:p>
          <w:p>
            <w:pPr>
              <w:rPr>
                <w:rFonts w:hint="eastAsia"/>
                <w:lang w:val="en-US" w:eastAsia="zh-CN"/>
              </w:rPr>
            </w:pPr>
            <w:r>
              <w:rPr>
                <w:rFonts w:hint="eastAsia"/>
                <w:lang w:val="en-US" w:eastAsia="zh-CN"/>
              </w:rPr>
              <w:t>采购产品：</w:t>
            </w:r>
          </w:p>
          <w:p>
            <w:pPr>
              <w:rPr>
                <w:rFonts w:hint="eastAsia"/>
                <w:lang w:val="en-US" w:eastAsia="zh-CN"/>
              </w:rPr>
            </w:pPr>
            <w:r>
              <w:drawing>
                <wp:inline distT="0" distB="0" distL="114300" distR="114300">
                  <wp:extent cx="3823335" cy="2944495"/>
                  <wp:effectExtent l="0" t="0" r="5715" b="825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9"/>
                          <a:stretch>
                            <a:fillRect/>
                          </a:stretch>
                        </pic:blipFill>
                        <pic:spPr>
                          <a:xfrm>
                            <a:off x="0" y="0"/>
                            <a:ext cx="3823335" cy="2944495"/>
                          </a:xfrm>
                          <a:prstGeom prst="rect">
                            <a:avLst/>
                          </a:prstGeom>
                          <a:noFill/>
                          <a:ln>
                            <a:noFill/>
                          </a:ln>
                        </pic:spPr>
                      </pic:pic>
                    </a:graphicData>
                  </a:graphic>
                </wp:inline>
              </w:drawing>
            </w:r>
          </w:p>
          <w:p>
            <w:pPr>
              <w:rPr>
                <w:rFonts w:hint="eastAsia"/>
                <w:lang w:val="en-US" w:eastAsia="zh-CN"/>
              </w:rPr>
            </w:pPr>
            <w:r>
              <w:rPr>
                <w:rFonts w:hint="eastAsia"/>
                <w:lang w:val="en-US" w:eastAsia="zh-CN"/>
              </w:rPr>
              <w:t>查采购合同约定了产品具体规格型号，数量，价格，质量要求，维修期，配件及工具数量，支付方式，结算方式，违约责任等内容。合同有双方签字盖章。</w:t>
            </w:r>
          </w:p>
          <w:p>
            <w:pPr>
              <w:rPr>
                <w:rFonts w:hint="default"/>
                <w:lang w:val="en-US" w:eastAsia="zh-CN"/>
              </w:rPr>
            </w:pPr>
            <w:r>
              <w:rPr>
                <w:rFonts w:hint="eastAsia"/>
                <w:lang w:val="en-US" w:eastAsia="zh-CN"/>
              </w:rPr>
              <w:t>——抽4：2022.11.07 日采购合同</w:t>
            </w:r>
          </w:p>
          <w:p>
            <w:pPr>
              <w:rPr>
                <w:rFonts w:hint="default"/>
                <w:lang w:val="en-US" w:eastAsia="zh-CN"/>
              </w:rPr>
            </w:pPr>
            <w:r>
              <w:rPr>
                <w:rFonts w:hint="eastAsia"/>
                <w:lang w:val="en-US" w:eastAsia="zh-CN"/>
              </w:rPr>
              <w:t>购货方：石家庄上凯电力设备科技有限公司</w:t>
            </w:r>
          </w:p>
          <w:p>
            <w:pPr>
              <w:rPr>
                <w:rFonts w:hint="default"/>
                <w:lang w:val="en-US" w:eastAsia="zh-CN"/>
              </w:rPr>
            </w:pPr>
            <w:r>
              <w:rPr>
                <w:rFonts w:hint="eastAsia"/>
                <w:lang w:val="en-US" w:eastAsia="zh-CN"/>
              </w:rPr>
              <w:t>供货方: 杭州海康威视数字化技术股份有限公司石家庄分公司</w:t>
            </w:r>
          </w:p>
          <w:p>
            <w:pPr>
              <w:rPr>
                <w:rFonts w:hint="default"/>
                <w:lang w:val="en-US" w:eastAsia="zh-CN"/>
              </w:rPr>
            </w:pPr>
            <w:r>
              <w:rPr>
                <w:rFonts w:hint="eastAsia"/>
                <w:lang w:val="en-US" w:eastAsia="zh-CN"/>
              </w:rPr>
              <w:t>采购产品：线路在线监测装置，支架，有具体型号，数量要求</w:t>
            </w:r>
          </w:p>
          <w:p>
            <w:pPr>
              <w:rPr>
                <w:rFonts w:hint="eastAsia"/>
                <w:lang w:val="en-US" w:eastAsia="zh-CN"/>
              </w:rPr>
            </w:pPr>
            <w:r>
              <w:rPr>
                <w:rFonts w:hint="eastAsia"/>
                <w:lang w:val="en-US" w:eastAsia="zh-CN"/>
              </w:rPr>
              <w:t xml:space="preserve"> 查看采购合同约定了质量保证期，发货及验收要求，交货日期，配件，保修期限，违约责任等。合同有双方签字盖章。</w:t>
            </w:r>
          </w:p>
          <w:p>
            <w:pPr>
              <w:rPr>
                <w:rFonts w:hint="default"/>
                <w:lang w:val="en-US" w:eastAsia="zh-CN"/>
              </w:rPr>
            </w:pPr>
            <w:r>
              <w:rPr>
                <w:rFonts w:hint="eastAsia"/>
                <w:lang w:val="en-US" w:eastAsia="zh-CN"/>
              </w:rPr>
              <w:t>——抽5：2022.11.07 日采购合同</w:t>
            </w:r>
          </w:p>
          <w:p>
            <w:pPr>
              <w:rPr>
                <w:rFonts w:hint="default"/>
                <w:lang w:val="en-US" w:eastAsia="zh-CN"/>
              </w:rPr>
            </w:pPr>
            <w:r>
              <w:rPr>
                <w:rFonts w:hint="eastAsia"/>
                <w:lang w:val="en-US" w:eastAsia="zh-CN"/>
              </w:rPr>
              <w:t>购货方：石家庄上凯电力设备科技有限公司</w:t>
            </w:r>
          </w:p>
          <w:p>
            <w:pPr>
              <w:rPr>
                <w:rFonts w:hint="eastAsia"/>
                <w:lang w:val="en-US" w:eastAsia="zh-CN"/>
              </w:rPr>
            </w:pPr>
            <w:r>
              <w:rPr>
                <w:rFonts w:hint="eastAsia"/>
                <w:lang w:val="en-US" w:eastAsia="zh-CN"/>
              </w:rPr>
              <w:t>供货方: 北京科宏电气设备有限公司</w:t>
            </w:r>
          </w:p>
          <w:p>
            <w:pPr>
              <w:rPr>
                <w:rFonts w:hint="default"/>
                <w:lang w:val="en-US" w:eastAsia="zh-CN"/>
              </w:rPr>
            </w:pPr>
            <w:r>
              <w:rPr>
                <w:rFonts w:hint="eastAsia"/>
                <w:lang w:val="en-US" w:eastAsia="zh-CN"/>
              </w:rPr>
              <w:t>采购产品：激光异物清除仪</w:t>
            </w:r>
          </w:p>
          <w:p>
            <w:pPr>
              <w:rPr>
                <w:rFonts w:hint="eastAsia"/>
                <w:lang w:val="en-US" w:eastAsia="zh-CN"/>
              </w:rPr>
            </w:pPr>
            <w:r>
              <w:rPr>
                <w:rFonts w:hint="eastAsia"/>
                <w:lang w:val="en-US" w:eastAsia="zh-CN"/>
              </w:rPr>
              <w:t>查看采购合同约定了质量保证期，发货及验收要求，交货日期，质保期限，保修期限，违约责任等。合同有双方签字盖章。</w:t>
            </w:r>
          </w:p>
          <w:p>
            <w:pPr>
              <w:rPr>
                <w:rFonts w:hint="eastAsia"/>
                <w:lang w:val="en-US" w:eastAsia="zh-CN"/>
              </w:rPr>
            </w:pPr>
            <w:r>
              <w:rPr>
                <w:rFonts w:hint="eastAsia"/>
                <w:lang w:val="en-US" w:eastAsia="zh-CN"/>
              </w:rPr>
              <w:t>另查其他日期其他规格型号产品的采购合同，明确了产品信息，支付方式，交货日期等内容。</w:t>
            </w:r>
          </w:p>
          <w:p>
            <w:pPr>
              <w:rPr>
                <w:rFonts w:hint="eastAsia"/>
                <w:lang w:val="en-US" w:eastAsia="zh-CN"/>
              </w:rPr>
            </w:pPr>
            <w:r>
              <w:rPr>
                <w:rFonts w:hint="eastAsia"/>
                <w:lang w:val="en-US" w:eastAsia="zh-CN"/>
              </w:rPr>
              <w:t>企业介绍，业务部采购人员对采购产品型号、数量、监测报告等验证合格后从供方处发货至客户指定地点，客户对货物的包装、外观及数量进行检验，检验合格后卖方验收并出具到货验收单回传给卖方。</w:t>
            </w:r>
          </w:p>
          <w:p>
            <w:pPr>
              <w:rPr>
                <w:rFonts w:hint="eastAsia"/>
                <w:lang w:val="en-US" w:eastAsia="zh-CN"/>
              </w:rPr>
            </w:pPr>
            <w:r>
              <w:rPr>
                <w:rFonts w:hint="eastAsia"/>
                <w:lang w:val="en-US" w:eastAsia="zh-CN"/>
              </w:rPr>
              <w:t>部分产品维修配件等到货后在公司暂存，清点外观、数量、型号之后物流或自行运输送至客户处，客户验收。</w:t>
            </w:r>
          </w:p>
          <w:p>
            <w:pPr>
              <w:rPr>
                <w:rFonts w:hint="eastAsia"/>
                <w:lang w:val="en-US" w:eastAsia="zh-CN"/>
              </w:rPr>
            </w:pPr>
            <w:r>
              <w:rPr>
                <w:rFonts w:hint="eastAsia"/>
                <w:lang w:val="en-US" w:eastAsia="zh-CN"/>
              </w:rPr>
              <w:t>经识别，产品运输过程外包。</w:t>
            </w:r>
          </w:p>
          <w:p>
            <w:pPr>
              <w:rPr>
                <w:rFonts w:hint="default"/>
                <w:lang w:val="en-US" w:eastAsia="zh-CN"/>
              </w:rPr>
            </w:pPr>
            <w:r>
              <w:rPr>
                <w:rFonts w:hint="eastAsia"/>
                <w:lang w:val="en-US" w:eastAsia="zh-CN"/>
              </w:rPr>
              <w:t>企业对物流运输方进行了合格评价，通过签订发货单等方式进行控制。客户验收无误后财务与运输方结算。</w:t>
            </w:r>
          </w:p>
        </w:tc>
        <w:tc>
          <w:tcPr>
            <w:tcW w:w="288"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1"/>
                <w:szCs w:val="21"/>
                <w:lang w:val="en-US" w:eastAsia="zh-CN"/>
              </w:rPr>
            </w:pPr>
            <w:r>
              <w:rPr>
                <w:rFonts w:hint="eastAsia" w:ascii="宋体" w:hAnsi="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512"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1"/>
                <w:szCs w:val="21"/>
              </w:rPr>
            </w:pPr>
            <w:r>
              <w:rPr>
                <w:rFonts w:hint="eastAsia" w:ascii="宋体" w:hAnsi="宋体" w:eastAsia="宋体" w:cs="宋体"/>
                <w:sz w:val="21"/>
                <w:szCs w:val="21"/>
              </w:rPr>
              <w:t>生产和服务提供的控制</w:t>
            </w:r>
          </w:p>
        </w:tc>
        <w:tc>
          <w:tcPr>
            <w:tcW w:w="338"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1"/>
                <w:szCs w:val="21"/>
              </w:rPr>
            </w:pPr>
            <w:r>
              <w:rPr>
                <w:rFonts w:hint="eastAsia" w:ascii="宋体" w:hAnsi="宋体" w:eastAsia="宋体" w:cs="宋体"/>
                <w:sz w:val="21"/>
                <w:szCs w:val="21"/>
                <w:lang w:eastAsia="zh-CN"/>
              </w:rPr>
              <w:t>Q</w:t>
            </w:r>
            <w:r>
              <w:rPr>
                <w:rFonts w:hint="eastAsia" w:ascii="宋体" w:hAnsi="宋体" w:eastAsia="宋体" w:cs="宋体"/>
                <w:sz w:val="21"/>
                <w:szCs w:val="21"/>
              </w:rPr>
              <w:t>8.5.1</w:t>
            </w:r>
          </w:p>
        </w:tc>
        <w:tc>
          <w:tcPr>
            <w:tcW w:w="386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kern w:val="2"/>
                <w:sz w:val="21"/>
                <w:szCs w:val="21"/>
                <w:lang w:val="en-US" w:eastAsia="zh-CN" w:bidi="ar-SA"/>
              </w:rPr>
            </w:pPr>
            <w:r>
              <w:rPr>
                <w:rFonts w:hint="eastAsia" w:ascii="宋体" w:hAnsi="宋体" w:eastAsia="宋体" w:cs="宋体"/>
                <w:sz w:val="21"/>
                <w:szCs w:val="21"/>
              </w:rPr>
              <w:t>该公司产品销售主要是</w:t>
            </w:r>
            <w:r>
              <w:rPr>
                <w:rFonts w:hint="eastAsia"/>
                <w:lang w:val="en-US" w:eastAsia="zh-CN"/>
              </w:rPr>
              <w:t>输电线路智能监拍装置、电力设备仪器仪表、高压线路异物激光清除仪</w:t>
            </w:r>
            <w:r>
              <w:rPr>
                <w:rFonts w:hint="eastAsia" w:ascii="宋体" w:hAnsi="宋体" w:cs="宋体"/>
                <w:sz w:val="21"/>
                <w:szCs w:val="21"/>
                <w:lang w:eastAsia="zh-CN"/>
              </w:rPr>
              <w:t>的销售</w:t>
            </w:r>
            <w:r>
              <w:rPr>
                <w:rFonts w:hint="eastAsia" w:ascii="宋体" w:hAnsi="宋体" w:eastAsia="宋体" w:cs="宋体"/>
                <w:sz w:val="21"/>
                <w:szCs w:val="21"/>
                <w:lang w:eastAsia="zh-CN"/>
              </w:rPr>
              <w:t>。</w:t>
            </w:r>
          </w:p>
          <w:p>
            <w:pPr>
              <w:rPr>
                <w:rFonts w:hint="eastAsia" w:ascii="宋体" w:hAnsi="宋体" w:eastAsia="宋体" w:cs="宋体"/>
                <w:sz w:val="21"/>
                <w:szCs w:val="21"/>
              </w:rPr>
            </w:pPr>
            <w:r>
              <w:rPr>
                <w:rFonts w:hint="eastAsia" w:ascii="宋体" w:hAnsi="宋体" w:cs="宋体"/>
                <w:sz w:val="21"/>
                <w:szCs w:val="21"/>
                <w:lang w:val="en-US" w:eastAsia="zh-CN"/>
              </w:rPr>
              <w:t>企业介绍销售流程：业务人员接收询盘，进行报价回复，客户认可价格后，进一步业务合作确定洽谈，评审通过后签订合同；大型项目招标前进行评审，评审通过后方可购买标书；依据合同和客户要求进行采购，实进实销，不进行大量存货，采购货物从供方处直接发货，部分配件在办公室暂存，清点数量和型号，部分产品根据任务书详细细节要求进行相关测试，合格后进行发货，客户验收，售后服务；</w:t>
            </w:r>
          </w:p>
          <w:p>
            <w:pPr>
              <w:rPr>
                <w:rFonts w:hint="eastAsia" w:ascii="宋体" w:hAnsi="宋体" w:eastAsia="宋体" w:cs="宋体"/>
                <w:sz w:val="21"/>
                <w:szCs w:val="21"/>
                <w:lang w:eastAsia="zh-CN"/>
              </w:rPr>
            </w:pPr>
            <w:r>
              <w:rPr>
                <w:rFonts w:hint="eastAsia" w:ascii="宋体" w:hAnsi="宋体" w:eastAsia="宋体" w:cs="宋体"/>
                <w:sz w:val="21"/>
                <w:szCs w:val="21"/>
                <w:lang w:eastAsia="zh-CN"/>
              </w:rPr>
              <w:t>文件支持：</w:t>
            </w:r>
          </w:p>
          <w:p>
            <w:pPr>
              <w:rPr>
                <w:rFonts w:hint="eastAsia" w:ascii="宋体" w:hAnsi="宋体" w:eastAsia="宋体" w:cs="宋体"/>
                <w:sz w:val="21"/>
                <w:szCs w:val="21"/>
              </w:rPr>
            </w:pPr>
            <w:r>
              <w:rPr>
                <w:rFonts w:hint="eastAsia" w:ascii="宋体" w:hAnsi="宋体" w:eastAsia="宋体" w:cs="宋体"/>
                <w:sz w:val="21"/>
                <w:szCs w:val="21"/>
              </w:rPr>
              <w:t>产品的销售依据的标准有：质量标准：顾客</w:t>
            </w:r>
            <w:r>
              <w:rPr>
                <w:rFonts w:hint="eastAsia" w:ascii="宋体" w:hAnsi="宋体" w:cs="宋体"/>
                <w:sz w:val="21"/>
                <w:szCs w:val="21"/>
                <w:lang w:eastAsia="zh-CN"/>
              </w:rPr>
              <w:t>技术</w:t>
            </w:r>
            <w:r>
              <w:rPr>
                <w:rFonts w:hint="eastAsia" w:ascii="宋体" w:hAnsi="宋体" w:eastAsia="宋体" w:cs="宋体"/>
                <w:sz w:val="21"/>
                <w:szCs w:val="21"/>
              </w:rPr>
              <w:t>要求。</w:t>
            </w:r>
          </w:p>
          <w:p>
            <w:pPr>
              <w:rPr>
                <w:rFonts w:hint="eastAsia" w:ascii="宋体" w:hAnsi="宋体" w:eastAsia="宋体" w:cs="宋体"/>
                <w:sz w:val="21"/>
                <w:szCs w:val="21"/>
                <w:lang w:eastAsia="zh-CN"/>
              </w:rPr>
            </w:pPr>
            <w:r>
              <w:rPr>
                <w:rFonts w:hint="eastAsia" w:ascii="宋体" w:hAnsi="宋体" w:eastAsia="宋体" w:cs="宋体"/>
                <w:sz w:val="21"/>
                <w:szCs w:val="21"/>
              </w:rPr>
              <w:t>相关法律法规要求：中华人民共和国产品质量法</w:t>
            </w:r>
            <w:r>
              <w:rPr>
                <w:rFonts w:hint="eastAsia" w:ascii="宋体" w:hAnsi="宋体" w:cs="宋体"/>
                <w:sz w:val="21"/>
                <w:szCs w:val="21"/>
                <w:lang w:eastAsia="zh-CN"/>
              </w:rPr>
              <w:t>、</w:t>
            </w:r>
            <w:r>
              <w:rPr>
                <w:rFonts w:hint="eastAsia" w:ascii="宋体" w:hAnsi="宋体" w:eastAsia="宋体" w:cs="宋体"/>
                <w:sz w:val="21"/>
                <w:szCs w:val="21"/>
              </w:rPr>
              <w:t>中华人民共和国民法典</w:t>
            </w:r>
            <w:r>
              <w:rPr>
                <w:rFonts w:hint="eastAsia" w:ascii="宋体" w:hAnsi="宋体" w:cs="宋体"/>
                <w:sz w:val="21"/>
                <w:szCs w:val="21"/>
                <w:lang w:eastAsia="zh-CN"/>
              </w:rPr>
              <w:t>、</w:t>
            </w:r>
            <w:r>
              <w:rPr>
                <w:rFonts w:hint="eastAsia" w:ascii="宋体" w:hAnsi="宋体" w:eastAsia="宋体" w:cs="宋体"/>
                <w:sz w:val="21"/>
                <w:szCs w:val="21"/>
              </w:rPr>
              <w:t>中华人民共和国消费者权益保护法</w:t>
            </w:r>
            <w:r>
              <w:rPr>
                <w:rFonts w:hint="eastAsia" w:ascii="宋体" w:hAnsi="宋体" w:cs="宋体"/>
                <w:sz w:val="21"/>
                <w:szCs w:val="21"/>
                <w:lang w:eastAsia="zh-CN"/>
              </w:rPr>
              <w:t>、</w:t>
            </w:r>
            <w:r>
              <w:rPr>
                <w:rFonts w:hint="eastAsia" w:ascii="宋体" w:hAnsi="宋体" w:eastAsia="宋体" w:cs="宋体"/>
                <w:sz w:val="21"/>
                <w:szCs w:val="21"/>
              </w:rPr>
              <w:t>中华人民共和国反不正当竞争法</w:t>
            </w:r>
            <w:r>
              <w:rPr>
                <w:rFonts w:hint="eastAsia" w:ascii="宋体" w:hAnsi="宋体" w:cs="宋体"/>
                <w:sz w:val="21"/>
                <w:szCs w:val="21"/>
                <w:lang w:eastAsia="zh-CN"/>
              </w:rPr>
              <w:t>等；</w:t>
            </w:r>
          </w:p>
          <w:p>
            <w:pPr>
              <w:rPr>
                <w:rFonts w:hint="eastAsia" w:ascii="宋体" w:hAnsi="宋体" w:cs="宋体"/>
                <w:sz w:val="21"/>
                <w:szCs w:val="21"/>
                <w:lang w:val="en-US" w:eastAsia="zh-CN"/>
              </w:rPr>
            </w:pPr>
            <w:r>
              <w:rPr>
                <w:rFonts w:hint="eastAsia" w:ascii="宋体" w:hAnsi="宋体" w:cs="宋体"/>
                <w:sz w:val="21"/>
                <w:szCs w:val="21"/>
                <w:lang w:val="en-US" w:eastAsia="zh-CN"/>
              </w:rPr>
              <w:t>参考标准：</w:t>
            </w:r>
          </w:p>
          <w:p>
            <w:pPr>
              <w:rPr>
                <w:rFonts w:hint="eastAsia" w:ascii="宋体" w:hAnsi="宋体" w:cs="宋体"/>
                <w:sz w:val="21"/>
                <w:szCs w:val="21"/>
                <w:lang w:val="en-US" w:eastAsia="zh-CN"/>
              </w:rPr>
            </w:pPr>
            <w:r>
              <w:rPr>
                <w:rFonts w:hint="eastAsia" w:ascii="宋体" w:hAnsi="宋体" w:cs="宋体"/>
                <w:sz w:val="21"/>
                <w:szCs w:val="21"/>
                <w:lang w:val="en-US" w:eastAsia="zh-CN"/>
              </w:rPr>
              <w:t>DL/T 849.1-2004电力设备专用测试仪器通用技术条件 第1部分：电缆故障闪测仪</w:t>
            </w:r>
          </w:p>
          <w:p>
            <w:pPr>
              <w:rPr>
                <w:rFonts w:hint="eastAsia" w:ascii="宋体" w:hAnsi="宋体" w:cs="宋体"/>
                <w:sz w:val="21"/>
                <w:szCs w:val="21"/>
                <w:lang w:val="en-US" w:eastAsia="zh-CN"/>
              </w:rPr>
            </w:pPr>
            <w:r>
              <w:rPr>
                <w:rFonts w:hint="eastAsia" w:ascii="宋体" w:hAnsi="宋体" w:cs="宋体"/>
                <w:sz w:val="21"/>
                <w:szCs w:val="21"/>
                <w:lang w:val="en-US" w:eastAsia="zh-CN"/>
              </w:rPr>
              <w:t xml:space="preserve">GB/T 10987-2009 光学系统参数的测定  </w:t>
            </w:r>
          </w:p>
          <w:p>
            <w:pPr>
              <w:rPr>
                <w:rFonts w:hint="eastAsia" w:ascii="宋体" w:hAnsi="宋体" w:cs="宋体"/>
                <w:sz w:val="21"/>
                <w:szCs w:val="21"/>
                <w:lang w:val="en-US" w:eastAsia="zh-CN"/>
              </w:rPr>
            </w:pPr>
            <w:r>
              <w:rPr>
                <w:rFonts w:hint="eastAsia" w:ascii="宋体" w:hAnsi="宋体" w:cs="宋体"/>
                <w:sz w:val="21"/>
                <w:szCs w:val="21"/>
                <w:lang w:val="en-US" w:eastAsia="zh-CN"/>
              </w:rPr>
              <w:t>GB/T 2423.1-2008 电工电子产品环境试验 第2部分试验方法 试验A 低温</w:t>
            </w:r>
          </w:p>
          <w:p>
            <w:pPr>
              <w:rPr>
                <w:rFonts w:hint="eastAsia" w:ascii="宋体" w:hAnsi="宋体" w:cs="宋体"/>
                <w:sz w:val="21"/>
                <w:szCs w:val="21"/>
                <w:lang w:val="en-US" w:eastAsia="zh-CN"/>
              </w:rPr>
            </w:pPr>
            <w:r>
              <w:rPr>
                <w:rFonts w:hint="default" w:ascii="宋体" w:hAnsi="宋体" w:cs="宋体"/>
                <w:sz w:val="21"/>
                <w:szCs w:val="21"/>
                <w:lang w:val="en-US" w:eastAsia="zh-CN"/>
              </w:rPr>
              <w:t>GB/T 13863-2011激光辐射功率和功率不稳定度测试方法</w:t>
            </w:r>
          </w:p>
          <w:p>
            <w:pPr>
              <w:rPr>
                <w:rFonts w:hint="default" w:ascii="宋体" w:hAnsi="宋体" w:cs="宋体"/>
                <w:sz w:val="21"/>
                <w:szCs w:val="21"/>
                <w:lang w:val="en-US" w:eastAsia="zh-CN"/>
              </w:rPr>
            </w:pPr>
            <w:r>
              <w:rPr>
                <w:rFonts w:hint="default" w:ascii="宋体" w:hAnsi="宋体" w:cs="宋体"/>
                <w:sz w:val="21"/>
                <w:szCs w:val="21"/>
                <w:lang w:val="en-US" w:eastAsia="zh-CN"/>
              </w:rPr>
              <w:t>DL/T 1074-2019电力用直流和交流一体化不间断电源</w:t>
            </w:r>
          </w:p>
          <w:p>
            <w:pPr>
              <w:rPr>
                <w:rFonts w:hint="default" w:ascii="宋体" w:hAnsi="宋体" w:cs="宋体"/>
                <w:sz w:val="21"/>
                <w:szCs w:val="21"/>
                <w:lang w:val="en-US" w:eastAsia="zh-CN"/>
              </w:rPr>
            </w:pPr>
            <w:r>
              <w:rPr>
                <w:rFonts w:hint="default" w:ascii="宋体" w:hAnsi="宋体" w:cs="宋体"/>
                <w:sz w:val="21"/>
                <w:szCs w:val="21"/>
                <w:lang w:val="en-US" w:eastAsia="zh-CN"/>
              </w:rPr>
              <w:t>JB/T 6786-1993测量用交流稳压电源装置</w:t>
            </w:r>
            <w:r>
              <w:rPr>
                <w:rFonts w:hint="eastAsia" w:ascii="宋体" w:hAnsi="宋体" w:cs="宋体"/>
                <w:sz w:val="21"/>
                <w:szCs w:val="21"/>
                <w:lang w:val="en-US" w:eastAsia="zh-CN"/>
              </w:rPr>
              <w:t>。。。。。</w:t>
            </w:r>
          </w:p>
          <w:p>
            <w:pPr>
              <w:rPr>
                <w:rFonts w:hint="eastAsia" w:ascii="宋体" w:hAnsi="宋体" w:eastAsia="宋体" w:cs="宋体"/>
                <w:sz w:val="21"/>
                <w:szCs w:val="21"/>
              </w:rPr>
            </w:pPr>
            <w:r>
              <w:rPr>
                <w:rFonts w:hint="eastAsia" w:ascii="宋体" w:hAnsi="宋体" w:eastAsia="宋体" w:cs="宋体"/>
                <w:sz w:val="21"/>
                <w:szCs w:val="21"/>
              </w:rPr>
              <w:t>根据产品的特性和销售服务的特性和要达到的结果，编制了《销售服务规范》</w:t>
            </w:r>
            <w:r>
              <w:rPr>
                <w:rFonts w:hint="eastAsia" w:ascii="宋体" w:hAnsi="宋体" w:eastAsia="宋体" w:cs="宋体"/>
                <w:sz w:val="21"/>
                <w:szCs w:val="21"/>
                <w:lang w:eastAsia="zh-CN"/>
              </w:rPr>
              <w:t>《</w:t>
            </w:r>
            <w:r>
              <w:rPr>
                <w:rFonts w:hint="eastAsia" w:ascii="宋体" w:hAnsi="宋体" w:cs="宋体"/>
                <w:sz w:val="21"/>
                <w:szCs w:val="21"/>
                <w:lang w:eastAsia="zh-CN"/>
              </w:rPr>
              <w:t>服务与顾客抱怨处理规范</w:t>
            </w:r>
            <w:r>
              <w:rPr>
                <w:rFonts w:hint="eastAsia" w:ascii="宋体" w:hAnsi="宋体" w:eastAsia="宋体" w:cs="宋体"/>
                <w:sz w:val="21"/>
                <w:szCs w:val="21"/>
                <w:lang w:eastAsia="zh-CN"/>
              </w:rPr>
              <w:t>》</w:t>
            </w:r>
            <w:r>
              <w:rPr>
                <w:rFonts w:hint="eastAsia" w:ascii="宋体" w:hAnsi="宋体" w:eastAsia="宋体" w:cs="宋体"/>
                <w:sz w:val="21"/>
                <w:szCs w:val="21"/>
              </w:rPr>
              <w:t>等文件和记录。</w:t>
            </w:r>
          </w:p>
          <w:p>
            <w:pPr>
              <w:rPr>
                <w:rFonts w:hint="eastAsia" w:ascii="宋体" w:hAnsi="宋体" w:eastAsia="宋体" w:cs="宋体"/>
                <w:sz w:val="21"/>
                <w:szCs w:val="21"/>
              </w:rPr>
            </w:pPr>
            <w:r>
              <w:rPr>
                <w:rFonts w:hint="eastAsia" w:ascii="宋体" w:hAnsi="宋体" w:eastAsia="宋体" w:cs="宋体"/>
                <w:sz w:val="21"/>
                <w:szCs w:val="21"/>
                <w:lang w:eastAsia="zh-CN"/>
              </w:rPr>
              <w:t>指派胜任人员：</w:t>
            </w:r>
            <w:r>
              <w:rPr>
                <w:rFonts w:hint="eastAsia" w:ascii="宋体" w:hAnsi="宋体" w:cs="宋体"/>
                <w:sz w:val="21"/>
                <w:szCs w:val="21"/>
                <w:lang w:eastAsia="zh-CN"/>
              </w:rPr>
              <w:t>业务部</w:t>
            </w:r>
            <w:r>
              <w:rPr>
                <w:rFonts w:hint="eastAsia" w:ascii="宋体" w:hAnsi="宋体" w:eastAsia="宋体" w:cs="宋体"/>
                <w:sz w:val="21"/>
                <w:szCs w:val="21"/>
              </w:rPr>
              <w:t>所有人员岗前经过专业培训，有相关销售工作经验，</w:t>
            </w:r>
            <w:r>
              <w:rPr>
                <w:rFonts w:hint="eastAsia" w:ascii="宋体" w:hAnsi="宋体" w:cs="宋体"/>
                <w:sz w:val="21"/>
                <w:szCs w:val="21"/>
                <w:lang w:eastAsia="zh-CN"/>
              </w:rPr>
              <w:t>通过岗位工作人员的任职评价，</w:t>
            </w:r>
            <w:r>
              <w:rPr>
                <w:rFonts w:hint="eastAsia" w:ascii="宋体" w:hAnsi="宋体" w:eastAsia="宋体" w:cs="宋体"/>
                <w:sz w:val="21"/>
                <w:szCs w:val="21"/>
                <w:lang w:eastAsia="zh-CN"/>
              </w:rPr>
              <w:t>对人员能力及表现进行了评价，</w:t>
            </w:r>
            <w:r>
              <w:rPr>
                <w:rFonts w:hint="eastAsia" w:ascii="宋体" w:hAnsi="宋体" w:eastAsia="宋体" w:cs="宋体"/>
                <w:sz w:val="21"/>
                <w:szCs w:val="21"/>
              </w:rPr>
              <w:t>符合公司岗位能力需求。</w:t>
            </w:r>
          </w:p>
          <w:p>
            <w:pPr>
              <w:rPr>
                <w:rFonts w:hint="eastAsia" w:ascii="宋体" w:hAnsi="宋体" w:eastAsia="宋体" w:cs="宋体"/>
                <w:sz w:val="21"/>
                <w:szCs w:val="21"/>
              </w:rPr>
            </w:pPr>
            <w:r>
              <w:rPr>
                <w:rFonts w:hint="eastAsia" w:ascii="宋体" w:hAnsi="宋体" w:eastAsia="宋体" w:cs="宋体"/>
                <w:sz w:val="21"/>
                <w:szCs w:val="21"/>
              </w:rPr>
              <w:t>公司根据市场销售情况进行销售和采购，下</w:t>
            </w:r>
            <w:r>
              <w:rPr>
                <w:rFonts w:hint="eastAsia" w:ascii="宋体" w:hAnsi="宋体" w:eastAsia="宋体" w:cs="宋体"/>
                <w:sz w:val="21"/>
                <w:szCs w:val="21"/>
                <w:lang w:eastAsia="zh-CN"/>
              </w:rPr>
              <w:t>达</w:t>
            </w:r>
            <w:r>
              <w:rPr>
                <w:rFonts w:hint="eastAsia" w:ascii="宋体" w:hAnsi="宋体" w:eastAsia="宋体" w:cs="宋体"/>
                <w:sz w:val="21"/>
                <w:szCs w:val="21"/>
              </w:rPr>
              <w:t>销售任务过程中产品技术资料和采购合同及记录等相关资料，内容齐全；</w:t>
            </w:r>
          </w:p>
          <w:p>
            <w:pPr>
              <w:rPr>
                <w:rFonts w:hint="eastAsia" w:ascii="宋体" w:hAnsi="宋体" w:eastAsia="宋体" w:cs="宋体"/>
                <w:sz w:val="21"/>
                <w:szCs w:val="21"/>
                <w:lang w:eastAsia="zh-CN"/>
              </w:rPr>
            </w:pPr>
            <w:r>
              <w:rPr>
                <w:rFonts w:hint="eastAsia" w:ascii="宋体" w:hAnsi="宋体" w:eastAsia="宋体" w:cs="宋体"/>
                <w:sz w:val="21"/>
                <w:szCs w:val="21"/>
              </w:rPr>
              <w:t>销售过程中各环节通过自检、监督、复核对产品信息进行检验，销售定单发出前均经总经理批准后方可交付客户</w:t>
            </w:r>
            <w:r>
              <w:rPr>
                <w:rFonts w:hint="eastAsia" w:ascii="宋体" w:hAnsi="宋体" w:eastAsia="宋体" w:cs="宋体"/>
                <w:sz w:val="21"/>
                <w:szCs w:val="21"/>
                <w:lang w:eastAsia="zh-CN"/>
              </w:rPr>
              <w:t>。</w:t>
            </w:r>
          </w:p>
          <w:p>
            <w:pPr>
              <w:rPr>
                <w:rFonts w:hint="eastAsia" w:ascii="宋体" w:hAnsi="宋体" w:eastAsia="宋体" w:cs="宋体"/>
                <w:sz w:val="21"/>
                <w:szCs w:val="21"/>
              </w:rPr>
            </w:pPr>
            <w:r>
              <w:rPr>
                <w:rFonts w:hint="eastAsia" w:ascii="宋体" w:hAnsi="宋体" w:eastAsia="宋体" w:cs="宋体"/>
                <w:sz w:val="21"/>
                <w:szCs w:val="21"/>
              </w:rPr>
              <w:t>产品交付至客户处通过物流服务企业，客户</w:t>
            </w:r>
            <w:r>
              <w:rPr>
                <w:rFonts w:hint="eastAsia" w:ascii="宋体" w:hAnsi="宋体" w:eastAsia="宋体" w:cs="宋体"/>
                <w:sz w:val="21"/>
                <w:szCs w:val="21"/>
                <w:lang w:eastAsia="zh-CN"/>
              </w:rPr>
              <w:t>验收</w:t>
            </w:r>
            <w:r>
              <w:rPr>
                <w:rFonts w:hint="eastAsia" w:ascii="宋体" w:hAnsi="宋体" w:eastAsia="宋体" w:cs="宋体"/>
                <w:sz w:val="21"/>
                <w:szCs w:val="21"/>
              </w:rPr>
              <w:t>签收。</w:t>
            </w:r>
          </w:p>
          <w:p>
            <w:pPr>
              <w:rPr>
                <w:rFonts w:hint="eastAsia" w:ascii="宋体" w:hAnsi="宋体" w:eastAsia="宋体" w:cs="宋体"/>
                <w:sz w:val="21"/>
                <w:szCs w:val="21"/>
              </w:rPr>
            </w:pPr>
            <w:r>
              <w:rPr>
                <w:rFonts w:hint="eastAsia" w:ascii="宋体" w:hAnsi="宋体" w:eastAsia="宋体" w:cs="宋体"/>
                <w:sz w:val="21"/>
                <w:szCs w:val="21"/>
              </w:rPr>
              <w:t>产品售出后，</w:t>
            </w:r>
            <w:r>
              <w:rPr>
                <w:rFonts w:hint="eastAsia" w:ascii="宋体" w:hAnsi="宋体" w:cs="宋体"/>
                <w:sz w:val="21"/>
                <w:szCs w:val="21"/>
                <w:lang w:eastAsia="zh-CN"/>
              </w:rPr>
              <w:t>业务部</w:t>
            </w:r>
            <w:r>
              <w:rPr>
                <w:rFonts w:hint="eastAsia" w:ascii="宋体" w:hAnsi="宋体" w:eastAsia="宋体" w:cs="宋体"/>
                <w:sz w:val="21"/>
                <w:szCs w:val="21"/>
              </w:rPr>
              <w:t>定期进行顾客满意率调查，做好售后服务工作，详见9.1.2审核记录。</w:t>
            </w:r>
          </w:p>
          <w:p>
            <w:pPr>
              <w:rPr>
                <w:rFonts w:hint="eastAsia" w:ascii="宋体" w:hAnsi="宋体" w:eastAsia="宋体" w:cs="宋体"/>
                <w:sz w:val="21"/>
                <w:szCs w:val="21"/>
              </w:rPr>
            </w:pPr>
            <w:r>
              <w:rPr>
                <w:rFonts w:hint="eastAsia" w:ascii="宋体" w:hAnsi="宋体" w:eastAsia="宋体" w:cs="宋体"/>
                <w:sz w:val="21"/>
                <w:szCs w:val="21"/>
              </w:rPr>
              <w:t>需要确认的过程：该公司目前经识别确认的</w:t>
            </w:r>
            <w:r>
              <w:rPr>
                <w:rFonts w:hint="eastAsia" w:ascii="宋体" w:hAnsi="宋体" w:eastAsia="宋体" w:cs="宋体"/>
                <w:sz w:val="21"/>
                <w:szCs w:val="21"/>
                <w:lang w:eastAsia="zh-CN"/>
              </w:rPr>
              <w:t>关键过程为业务洽谈过程，</w:t>
            </w:r>
            <w:r>
              <w:rPr>
                <w:rFonts w:hint="eastAsia" w:ascii="宋体" w:hAnsi="宋体" w:eastAsia="宋体" w:cs="宋体"/>
                <w:sz w:val="21"/>
                <w:szCs w:val="21"/>
              </w:rPr>
              <w:t>特殊过程为</w:t>
            </w:r>
            <w:r>
              <w:rPr>
                <w:rFonts w:hint="eastAsia" w:ascii="宋体" w:hAnsi="宋体" w:eastAsia="宋体" w:cs="宋体"/>
                <w:sz w:val="21"/>
                <w:szCs w:val="21"/>
                <w:lang w:eastAsia="zh-CN"/>
              </w:rPr>
              <w:t>销售</w:t>
            </w:r>
            <w:r>
              <w:rPr>
                <w:rFonts w:hint="eastAsia" w:ascii="宋体" w:hAnsi="宋体" w:eastAsia="宋体" w:cs="宋体"/>
                <w:sz w:val="21"/>
                <w:szCs w:val="21"/>
              </w:rPr>
              <w:t>过程。查见《特殊过程确认记录》，对该过程从工作人员能力、</w:t>
            </w:r>
            <w:r>
              <w:rPr>
                <w:rFonts w:hint="eastAsia" w:ascii="宋体" w:hAnsi="宋体" w:cs="宋体"/>
                <w:sz w:val="21"/>
                <w:szCs w:val="21"/>
                <w:lang w:eastAsia="zh-CN"/>
              </w:rPr>
              <w:t>编制有作业指导文件《销售服务规范》、供应商</w:t>
            </w:r>
            <w:r>
              <w:rPr>
                <w:rFonts w:hint="eastAsia" w:ascii="宋体" w:hAnsi="宋体" w:eastAsia="宋体" w:cs="宋体"/>
                <w:sz w:val="21"/>
                <w:szCs w:val="21"/>
              </w:rPr>
              <w:t>原材料</w:t>
            </w:r>
            <w:r>
              <w:rPr>
                <w:rFonts w:hint="eastAsia" w:ascii="宋体" w:hAnsi="宋体" w:eastAsia="宋体" w:cs="宋体"/>
                <w:sz w:val="21"/>
                <w:szCs w:val="21"/>
                <w:lang w:eastAsia="zh-CN"/>
              </w:rPr>
              <w:t>质量</w:t>
            </w:r>
            <w:r>
              <w:rPr>
                <w:rFonts w:hint="eastAsia" w:ascii="宋体" w:hAnsi="宋体" w:eastAsia="宋体" w:cs="宋体"/>
                <w:sz w:val="21"/>
                <w:szCs w:val="21"/>
              </w:rPr>
              <w:t>等方面进行了确认评价。</w:t>
            </w:r>
          </w:p>
          <w:p>
            <w:pPr>
              <w:rPr>
                <w:rFonts w:hint="eastAsia" w:ascii="宋体" w:hAnsi="宋体" w:eastAsia="宋体" w:cs="宋体"/>
                <w:sz w:val="21"/>
                <w:szCs w:val="21"/>
              </w:rPr>
            </w:pPr>
            <w:r>
              <w:rPr>
                <w:rFonts w:hint="eastAsia" w:ascii="宋体" w:hAnsi="宋体" w:eastAsia="宋体" w:cs="宋体"/>
                <w:sz w:val="21"/>
                <w:szCs w:val="21"/>
              </w:rPr>
              <w:t>确认结论：可以保证质量满足要求。</w:t>
            </w:r>
          </w:p>
          <w:p>
            <w:pPr>
              <w:rPr>
                <w:rFonts w:hint="eastAsia" w:ascii="宋体" w:hAnsi="宋体" w:eastAsia="宋体" w:cs="宋体"/>
                <w:sz w:val="21"/>
                <w:szCs w:val="21"/>
              </w:rPr>
            </w:pPr>
            <w:r>
              <w:rPr>
                <w:rFonts w:hint="eastAsia" w:ascii="宋体" w:hAnsi="宋体" w:eastAsia="宋体" w:cs="宋体"/>
                <w:sz w:val="21"/>
                <w:szCs w:val="21"/>
              </w:rPr>
              <w:t>确认人：</w:t>
            </w:r>
            <w:r>
              <w:rPr>
                <w:rFonts w:hint="eastAsia" w:ascii="宋体" w:hAnsi="宋体" w:cs="宋体"/>
                <w:sz w:val="21"/>
                <w:szCs w:val="21"/>
                <w:lang w:eastAsia="zh-CN"/>
              </w:rPr>
              <w:t>王子兴，</w:t>
            </w:r>
            <w:r>
              <w:rPr>
                <w:rFonts w:hint="eastAsia" w:ascii="宋体" w:hAnsi="宋体" w:cs="宋体"/>
                <w:sz w:val="21"/>
                <w:szCs w:val="21"/>
                <w:lang w:val="en-US" w:eastAsia="zh-CN"/>
              </w:rPr>
              <w:t>2022.4.1。</w:t>
            </w:r>
            <w:r>
              <w:rPr>
                <w:rFonts w:hint="eastAsia" w:ascii="宋体" w:hAnsi="宋体" w:eastAsia="宋体" w:cs="宋体"/>
                <w:sz w:val="21"/>
                <w:szCs w:val="21"/>
              </w:rPr>
              <w:t xml:space="preserve"> </w:t>
            </w:r>
          </w:p>
          <w:p>
            <w:pPr>
              <w:rPr>
                <w:rFonts w:hint="eastAsia" w:ascii="宋体" w:hAnsi="宋体" w:eastAsia="宋体" w:cs="宋体"/>
                <w:sz w:val="21"/>
                <w:szCs w:val="21"/>
              </w:rPr>
            </w:pPr>
            <w:r>
              <w:rPr>
                <w:rFonts w:hint="eastAsia" w:ascii="宋体" w:hAnsi="宋体" w:eastAsia="宋体" w:cs="宋体"/>
                <w:sz w:val="21"/>
                <w:szCs w:val="21"/>
              </w:rPr>
              <w:t>该特殊过程自确认后，人员、</w:t>
            </w:r>
            <w:r>
              <w:rPr>
                <w:rFonts w:hint="eastAsia" w:ascii="宋体" w:hAnsi="宋体" w:eastAsia="宋体" w:cs="宋体"/>
                <w:sz w:val="21"/>
                <w:szCs w:val="21"/>
                <w:lang w:eastAsia="zh-CN"/>
              </w:rPr>
              <w:t>工</w:t>
            </w:r>
            <w:r>
              <w:rPr>
                <w:rFonts w:hint="eastAsia" w:ascii="宋体" w:hAnsi="宋体" w:eastAsia="宋体" w:cs="宋体"/>
                <w:sz w:val="21"/>
                <w:szCs w:val="21"/>
              </w:rPr>
              <w:t>作流程没有变更发生，没有发生再确认的情况。</w:t>
            </w:r>
          </w:p>
          <w:p>
            <w:pPr>
              <w:rPr>
                <w:rFonts w:hint="eastAsia" w:ascii="宋体" w:hAnsi="宋体" w:eastAsia="宋体" w:cs="宋体"/>
                <w:sz w:val="21"/>
                <w:szCs w:val="21"/>
              </w:rPr>
            </w:pPr>
            <w:r>
              <w:rPr>
                <w:rFonts w:hint="eastAsia" w:ascii="宋体" w:hAnsi="宋体" w:eastAsia="宋体" w:cs="宋体"/>
                <w:sz w:val="21"/>
                <w:szCs w:val="21"/>
              </w:rPr>
              <w:t>经查基本符合要求。</w:t>
            </w:r>
          </w:p>
          <w:p>
            <w:pPr>
              <w:rPr>
                <w:rFonts w:hint="eastAsia" w:ascii="宋体" w:hAnsi="宋体" w:eastAsia="宋体" w:cs="宋体"/>
                <w:sz w:val="21"/>
                <w:szCs w:val="21"/>
              </w:rPr>
            </w:pPr>
            <w:r>
              <w:rPr>
                <w:rFonts w:hint="eastAsia" w:ascii="宋体" w:hAnsi="宋体" w:cs="宋体"/>
                <w:sz w:val="21"/>
                <w:szCs w:val="21"/>
                <w:lang w:eastAsia="zh-CN"/>
              </w:rPr>
              <w:t>现场巡视，</w:t>
            </w:r>
            <w:r>
              <w:rPr>
                <w:rFonts w:hint="eastAsia" w:ascii="宋体" w:hAnsi="宋体" w:eastAsia="宋体" w:cs="宋体"/>
                <w:sz w:val="21"/>
                <w:szCs w:val="21"/>
              </w:rPr>
              <w:t>销售</w:t>
            </w:r>
            <w:r>
              <w:rPr>
                <w:rFonts w:hint="eastAsia" w:ascii="宋体" w:hAnsi="宋体" w:cs="宋体"/>
                <w:sz w:val="21"/>
                <w:szCs w:val="21"/>
                <w:lang w:eastAsia="zh-CN"/>
              </w:rPr>
              <w:t>现场</w:t>
            </w:r>
            <w:r>
              <w:rPr>
                <w:rFonts w:hint="eastAsia" w:ascii="宋体" w:hAnsi="宋体" w:eastAsia="宋体" w:cs="宋体"/>
                <w:sz w:val="21"/>
                <w:szCs w:val="21"/>
                <w:lang w:eastAsia="zh-CN"/>
              </w:rPr>
              <w:t>干净</w:t>
            </w:r>
            <w:r>
              <w:rPr>
                <w:rFonts w:hint="eastAsia" w:ascii="宋体" w:hAnsi="宋体" w:eastAsia="宋体" w:cs="宋体"/>
                <w:sz w:val="21"/>
                <w:szCs w:val="21"/>
              </w:rPr>
              <w:t>整洁，电脑、打印机及网络运行正常。办公秩序良好，符合该公司的规定要求。</w:t>
            </w:r>
          </w:p>
          <w:p>
            <w:pPr>
              <w:rPr>
                <w:rFonts w:hint="default" w:ascii="宋体" w:hAnsi="宋体" w:eastAsia="宋体" w:cs="宋体"/>
                <w:sz w:val="21"/>
                <w:szCs w:val="21"/>
                <w:lang w:val="en-US" w:eastAsia="zh-CN"/>
              </w:rPr>
            </w:pPr>
            <w:r>
              <w:rPr>
                <w:rFonts w:hint="eastAsia" w:ascii="宋体" w:hAnsi="宋体" w:cs="宋体"/>
                <w:sz w:val="21"/>
                <w:szCs w:val="21"/>
                <w:lang w:eastAsia="zh-CN"/>
              </w:rPr>
              <w:t>查看业务人员通过电话和网络开展销售业务，王子兴经理与通过电话远程指导某公司智能在线监测设备的安装使用，林泽谦正在制作</w:t>
            </w:r>
            <w:r>
              <w:rPr>
                <w:rFonts w:hint="eastAsia" w:ascii="宋体" w:hAnsi="宋体" w:cs="宋体"/>
                <w:sz w:val="21"/>
                <w:szCs w:val="21"/>
                <w:lang w:val="en-US" w:eastAsia="zh-CN"/>
              </w:rPr>
              <w:t>**项目</w:t>
            </w:r>
            <w:r>
              <w:rPr>
                <w:rFonts w:hint="eastAsia" w:ascii="宋体" w:hAnsi="宋体" w:cs="宋体"/>
                <w:sz w:val="21"/>
                <w:szCs w:val="21"/>
                <w:lang w:eastAsia="zh-CN"/>
              </w:rPr>
              <w:t>标书，并通过电话解答客户问题，与顾客沟通发货时间问题。</w:t>
            </w:r>
          </w:p>
        </w:tc>
        <w:tc>
          <w:tcPr>
            <w:tcW w:w="288"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1"/>
                <w:szCs w:val="21"/>
              </w:rPr>
            </w:pPr>
            <w:r>
              <w:rPr>
                <w:rFonts w:hint="eastAsia" w:ascii="宋体" w:hAnsi="宋体" w:eastAsia="宋体" w:cs="宋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512"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1"/>
                <w:szCs w:val="21"/>
              </w:rPr>
            </w:pPr>
            <w:r>
              <w:rPr>
                <w:rFonts w:hint="eastAsia" w:ascii="宋体" w:hAnsi="宋体" w:eastAsia="宋体" w:cs="宋体"/>
                <w:sz w:val="21"/>
                <w:szCs w:val="21"/>
              </w:rPr>
              <w:t>标识和可追溯性、产品防护</w:t>
            </w:r>
          </w:p>
        </w:tc>
        <w:tc>
          <w:tcPr>
            <w:tcW w:w="338"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1"/>
                <w:szCs w:val="21"/>
              </w:rPr>
            </w:pPr>
            <w:r>
              <w:rPr>
                <w:rFonts w:hint="eastAsia" w:ascii="宋体" w:hAnsi="宋体" w:eastAsia="宋体" w:cs="宋体"/>
                <w:sz w:val="21"/>
                <w:szCs w:val="21"/>
                <w:lang w:eastAsia="zh-CN"/>
              </w:rPr>
              <w:t>Q</w:t>
            </w:r>
            <w:r>
              <w:rPr>
                <w:rFonts w:hint="eastAsia" w:ascii="宋体" w:hAnsi="宋体" w:eastAsia="宋体" w:cs="宋体"/>
                <w:sz w:val="21"/>
                <w:szCs w:val="21"/>
              </w:rPr>
              <w:t>8.5.2/</w:t>
            </w:r>
          </w:p>
          <w:p>
            <w:pPr>
              <w:rPr>
                <w:rFonts w:hint="eastAsia" w:ascii="宋体" w:hAnsi="宋体" w:eastAsia="宋体" w:cs="宋体"/>
                <w:sz w:val="21"/>
                <w:szCs w:val="21"/>
              </w:rPr>
            </w:pPr>
            <w:r>
              <w:rPr>
                <w:rFonts w:hint="eastAsia" w:ascii="宋体" w:hAnsi="宋体" w:eastAsia="宋体" w:cs="宋体"/>
                <w:sz w:val="21"/>
                <w:szCs w:val="21"/>
              </w:rPr>
              <w:t>8.5.4</w:t>
            </w:r>
          </w:p>
        </w:tc>
        <w:tc>
          <w:tcPr>
            <w:tcW w:w="386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1"/>
                <w:szCs w:val="21"/>
                <w:lang w:eastAsia="zh-CN"/>
              </w:rPr>
            </w:pPr>
            <w:r>
              <w:rPr>
                <w:rFonts w:hint="eastAsia" w:ascii="宋体" w:hAnsi="宋体" w:eastAsia="宋体" w:cs="宋体"/>
                <w:sz w:val="21"/>
                <w:szCs w:val="21"/>
              </w:rPr>
              <w:t>根据本公司产品类型及产品实现过程的具体情况，查相关标识情况</w:t>
            </w:r>
            <w:r>
              <w:rPr>
                <w:rFonts w:hint="eastAsia" w:ascii="宋体" w:hAnsi="宋体" w:cs="宋体"/>
                <w:sz w:val="21"/>
                <w:szCs w:val="21"/>
                <w:lang w:eastAsia="zh-CN"/>
              </w:rPr>
              <w:t>：</w:t>
            </w:r>
          </w:p>
          <w:p>
            <w:pPr>
              <w:rPr>
                <w:rFonts w:hint="eastAsia" w:ascii="宋体" w:hAnsi="宋体" w:eastAsia="宋体" w:cs="宋体"/>
                <w:sz w:val="21"/>
                <w:szCs w:val="21"/>
              </w:rPr>
            </w:pPr>
            <w:r>
              <w:rPr>
                <w:rFonts w:hint="eastAsia" w:ascii="宋体" w:hAnsi="宋体" w:cs="宋体"/>
                <w:sz w:val="21"/>
                <w:szCs w:val="21"/>
                <w:lang w:eastAsia="zh-CN"/>
              </w:rPr>
              <w:t>编制了《</w:t>
            </w:r>
            <w:r>
              <w:rPr>
                <w:rFonts w:hint="eastAsia" w:ascii="宋体" w:hAnsi="宋体" w:eastAsia="宋体" w:cs="宋体"/>
                <w:sz w:val="21"/>
                <w:szCs w:val="21"/>
              </w:rPr>
              <w:t>标识和可追溯性控制程序</w:t>
            </w:r>
            <w:r>
              <w:rPr>
                <w:rFonts w:hint="eastAsia" w:ascii="宋体" w:hAnsi="宋体" w:eastAsia="宋体" w:cs="宋体"/>
                <w:sz w:val="21"/>
                <w:szCs w:val="21"/>
                <w:lang w:eastAsia="zh-CN"/>
              </w:rPr>
              <w:t>》</w:t>
            </w:r>
            <w:r>
              <w:rPr>
                <w:rFonts w:hint="eastAsia" w:ascii="宋体" w:hAnsi="宋体" w:cs="宋体"/>
                <w:sz w:val="21"/>
                <w:szCs w:val="21"/>
                <w:lang w:eastAsia="zh-CN"/>
              </w:rPr>
              <w:t>及</w:t>
            </w:r>
            <w:r>
              <w:rPr>
                <w:rFonts w:hint="eastAsia" w:ascii="宋体" w:hAnsi="宋体" w:eastAsia="宋体" w:cs="宋体"/>
                <w:sz w:val="21"/>
                <w:szCs w:val="21"/>
              </w:rPr>
              <w:t>公司</w:t>
            </w:r>
            <w:r>
              <w:rPr>
                <w:rFonts w:hint="eastAsia" w:ascii="宋体" w:hAnsi="宋体" w:cs="宋体"/>
                <w:sz w:val="21"/>
                <w:szCs w:val="21"/>
                <w:lang w:eastAsia="zh-CN"/>
              </w:rPr>
              <w:t>质量管理手册</w:t>
            </w:r>
            <w:r>
              <w:rPr>
                <w:rFonts w:hint="eastAsia" w:ascii="宋体" w:hAnsi="宋体" w:eastAsia="宋体" w:cs="宋体"/>
                <w:sz w:val="21"/>
                <w:szCs w:val="21"/>
              </w:rPr>
              <w:t>8.5.2条对产品标识、状态标识的实施做了规定。</w:t>
            </w:r>
          </w:p>
          <w:p>
            <w:pPr>
              <w:rPr>
                <w:rFonts w:hint="eastAsia" w:ascii="宋体" w:hAnsi="宋体" w:eastAsia="宋体" w:cs="宋体"/>
                <w:sz w:val="21"/>
                <w:szCs w:val="21"/>
                <w:lang w:eastAsia="zh-CN"/>
              </w:rPr>
            </w:pPr>
            <w:r>
              <w:rPr>
                <w:rFonts w:hint="eastAsia" w:ascii="宋体" w:hAnsi="宋体" w:eastAsia="宋体" w:cs="宋体"/>
                <w:sz w:val="21"/>
                <w:szCs w:val="21"/>
              </w:rPr>
              <w:t>经营产品的标识控制主要体现在物流过程中的标识控制，产品标识控制工作主要由供方实施</w:t>
            </w:r>
            <w:r>
              <w:rPr>
                <w:rFonts w:hint="eastAsia" w:ascii="宋体" w:hAnsi="宋体" w:eastAsia="宋体" w:cs="宋体"/>
                <w:sz w:val="21"/>
                <w:szCs w:val="21"/>
                <w:lang w:eastAsia="zh-CN"/>
              </w:rPr>
              <w:t>。</w:t>
            </w:r>
          </w:p>
          <w:p>
            <w:pPr>
              <w:rPr>
                <w:rFonts w:hint="eastAsia" w:ascii="宋体" w:hAnsi="宋体" w:eastAsia="宋体" w:cs="宋体"/>
                <w:sz w:val="21"/>
                <w:szCs w:val="21"/>
              </w:rPr>
            </w:pPr>
            <w:r>
              <w:rPr>
                <w:rFonts w:hint="eastAsia" w:ascii="宋体" w:hAnsi="宋体" w:eastAsia="宋体" w:cs="宋体"/>
                <w:sz w:val="21"/>
                <w:szCs w:val="21"/>
                <w:lang w:eastAsia="zh-CN"/>
              </w:rPr>
              <w:t>成品</w:t>
            </w:r>
            <w:r>
              <w:rPr>
                <w:rFonts w:hint="eastAsia" w:ascii="宋体" w:hAnsi="宋体" w:eastAsia="宋体" w:cs="宋体"/>
                <w:sz w:val="21"/>
                <w:szCs w:val="21"/>
              </w:rPr>
              <w:t>标识：经营厂家、数量、规格</w:t>
            </w:r>
            <w:r>
              <w:rPr>
                <w:rFonts w:hint="eastAsia" w:ascii="宋体" w:hAnsi="宋体" w:eastAsia="宋体" w:cs="宋体"/>
                <w:sz w:val="21"/>
                <w:szCs w:val="21"/>
                <w:lang w:eastAsia="zh-CN"/>
              </w:rPr>
              <w:t>型号</w:t>
            </w:r>
            <w:r>
              <w:rPr>
                <w:rFonts w:hint="eastAsia" w:ascii="宋体" w:hAnsi="宋体" w:eastAsia="宋体" w:cs="宋体"/>
                <w:sz w:val="21"/>
                <w:szCs w:val="21"/>
              </w:rPr>
              <w:t>等。</w:t>
            </w:r>
          </w:p>
          <w:p>
            <w:pPr>
              <w:rPr>
                <w:rFonts w:hint="eastAsia" w:ascii="宋体" w:hAnsi="宋体" w:eastAsia="宋体" w:cs="宋体"/>
                <w:sz w:val="21"/>
                <w:szCs w:val="21"/>
                <w:lang w:eastAsia="zh-CN"/>
              </w:rPr>
            </w:pPr>
            <w:r>
              <w:rPr>
                <w:rFonts w:hint="eastAsia" w:ascii="宋体" w:hAnsi="宋体" w:eastAsia="宋体" w:cs="宋体"/>
                <w:sz w:val="21"/>
                <w:szCs w:val="21"/>
              </w:rPr>
              <w:t>该公司</w:t>
            </w:r>
            <w:r>
              <w:rPr>
                <w:rFonts w:hint="eastAsia" w:ascii="宋体" w:hAnsi="宋体" w:cs="宋体"/>
                <w:sz w:val="21"/>
                <w:szCs w:val="21"/>
                <w:lang w:eastAsia="zh-CN"/>
              </w:rPr>
              <w:t>部分</w:t>
            </w:r>
            <w:r>
              <w:rPr>
                <w:rFonts w:hint="eastAsia" w:ascii="宋体" w:hAnsi="宋体" w:eastAsia="宋体" w:cs="宋体"/>
                <w:sz w:val="21"/>
                <w:szCs w:val="21"/>
              </w:rPr>
              <w:t>产品</w:t>
            </w:r>
            <w:r>
              <w:rPr>
                <w:rFonts w:hint="eastAsia" w:ascii="宋体" w:hAnsi="宋体" w:cs="宋体"/>
                <w:sz w:val="21"/>
                <w:szCs w:val="21"/>
                <w:lang w:eastAsia="zh-CN"/>
              </w:rPr>
              <w:t>配件</w:t>
            </w:r>
            <w:r>
              <w:rPr>
                <w:rFonts w:hint="eastAsia" w:ascii="宋体" w:hAnsi="宋体" w:eastAsia="宋体" w:cs="宋体"/>
                <w:sz w:val="21"/>
                <w:szCs w:val="21"/>
                <w:lang w:eastAsia="zh-CN"/>
              </w:rPr>
              <w:t>供方发至公司暂存，清点包装数量型号企业自行运输</w:t>
            </w:r>
            <w:r>
              <w:rPr>
                <w:rFonts w:hint="eastAsia" w:ascii="宋体" w:hAnsi="宋体" w:eastAsia="宋体" w:cs="宋体"/>
                <w:sz w:val="21"/>
                <w:szCs w:val="21"/>
              </w:rPr>
              <w:t>送达客户指定位置</w:t>
            </w:r>
            <w:r>
              <w:rPr>
                <w:rFonts w:hint="eastAsia" w:ascii="宋体" w:hAnsi="宋体" w:eastAsia="宋体" w:cs="宋体"/>
                <w:sz w:val="21"/>
                <w:szCs w:val="21"/>
                <w:lang w:eastAsia="zh-CN"/>
              </w:rPr>
              <w:t>，在运输过程中注意防火、防雨淋、防潮，搬运过程注意剐蹭。</w:t>
            </w:r>
          </w:p>
          <w:p>
            <w:pPr>
              <w:rPr>
                <w:rFonts w:hint="eastAsia" w:ascii="宋体" w:hAnsi="宋体" w:eastAsia="宋体" w:cs="宋体"/>
                <w:sz w:val="21"/>
                <w:szCs w:val="21"/>
                <w:lang w:eastAsia="zh-CN"/>
              </w:rPr>
            </w:pPr>
            <w:r>
              <w:rPr>
                <w:rFonts w:hint="eastAsia" w:ascii="宋体" w:hAnsi="宋体" w:eastAsia="宋体" w:cs="宋体"/>
                <w:sz w:val="21"/>
                <w:szCs w:val="21"/>
                <w:lang w:eastAsia="zh-CN"/>
              </w:rPr>
              <w:t>当需要追溯产品的生产历史状态时，由业务部根据采购、检验、运输记录等产品各阶段的唯一性标识和记录开始追溯。当出现产品质量问题时，还应追溯到责任者及产生原因。</w:t>
            </w:r>
          </w:p>
          <w:p>
            <w:pPr>
              <w:rPr>
                <w:rFonts w:hint="eastAsia" w:ascii="宋体" w:hAnsi="宋体" w:eastAsia="宋体" w:cs="宋体"/>
                <w:sz w:val="21"/>
                <w:szCs w:val="21"/>
              </w:rPr>
            </w:pPr>
            <w:r>
              <w:rPr>
                <w:rFonts w:hint="eastAsia" w:ascii="宋体" w:hAnsi="宋体" w:eastAsia="宋体" w:cs="宋体"/>
                <w:sz w:val="21"/>
                <w:szCs w:val="21"/>
              </w:rPr>
              <w:t>产品标识、防护符合要求。</w:t>
            </w:r>
          </w:p>
        </w:tc>
        <w:tc>
          <w:tcPr>
            <w:tcW w:w="288"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1"/>
                <w:szCs w:val="21"/>
              </w:rPr>
            </w:pPr>
            <w:r>
              <w:rPr>
                <w:rFonts w:hint="eastAsia" w:ascii="宋体" w:hAnsi="宋体" w:eastAsia="宋体" w:cs="宋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512"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1"/>
                <w:szCs w:val="21"/>
              </w:rPr>
            </w:pPr>
            <w:r>
              <w:rPr>
                <w:rFonts w:hint="eastAsia" w:ascii="宋体" w:hAnsi="宋体" w:eastAsia="宋体" w:cs="宋体"/>
                <w:sz w:val="21"/>
                <w:szCs w:val="21"/>
              </w:rPr>
              <w:t>顾客或外部供方财产</w:t>
            </w:r>
          </w:p>
        </w:tc>
        <w:tc>
          <w:tcPr>
            <w:tcW w:w="338"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1"/>
                <w:szCs w:val="21"/>
              </w:rPr>
            </w:pPr>
            <w:r>
              <w:rPr>
                <w:rFonts w:hint="eastAsia" w:ascii="宋体" w:hAnsi="宋体" w:eastAsia="宋体" w:cs="宋体"/>
                <w:sz w:val="21"/>
                <w:szCs w:val="21"/>
                <w:lang w:eastAsia="zh-CN"/>
              </w:rPr>
              <w:t>Q</w:t>
            </w:r>
            <w:r>
              <w:rPr>
                <w:rFonts w:hint="eastAsia" w:ascii="宋体" w:hAnsi="宋体" w:eastAsia="宋体" w:cs="宋体"/>
                <w:sz w:val="21"/>
                <w:szCs w:val="21"/>
              </w:rPr>
              <w:t>8.5.3</w:t>
            </w:r>
          </w:p>
        </w:tc>
        <w:tc>
          <w:tcPr>
            <w:tcW w:w="386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1"/>
                <w:szCs w:val="21"/>
              </w:rPr>
            </w:pPr>
            <w:r>
              <w:rPr>
                <w:rFonts w:hint="eastAsia" w:ascii="宋体" w:hAnsi="宋体" w:eastAsia="宋体" w:cs="宋体"/>
                <w:sz w:val="21"/>
                <w:szCs w:val="21"/>
              </w:rPr>
              <w:t>公司目前保管的顾客财产主要是顾客提供的个人信息，</w:t>
            </w:r>
            <w:r>
              <w:rPr>
                <w:rFonts w:hint="eastAsia" w:ascii="宋体" w:hAnsi="宋体" w:cs="宋体"/>
                <w:sz w:val="21"/>
                <w:szCs w:val="21"/>
                <w:lang w:eastAsia="zh-CN"/>
              </w:rPr>
              <w:t>产品图纸。</w:t>
            </w:r>
            <w:r>
              <w:rPr>
                <w:rFonts w:hint="eastAsia" w:ascii="宋体" w:hAnsi="宋体" w:eastAsia="宋体" w:cs="宋体"/>
                <w:sz w:val="21"/>
                <w:szCs w:val="21"/>
              </w:rPr>
              <w:t xml:space="preserve"> 对顾客的个人信息责任部门作好保密工作，确保不外泄。</w:t>
            </w:r>
          </w:p>
          <w:p>
            <w:pPr>
              <w:rPr>
                <w:rFonts w:hint="eastAsia" w:ascii="宋体" w:hAnsi="宋体" w:eastAsia="宋体" w:cs="宋体"/>
                <w:sz w:val="21"/>
                <w:szCs w:val="21"/>
              </w:rPr>
            </w:pPr>
            <w:r>
              <w:rPr>
                <w:rFonts w:hint="eastAsia" w:ascii="宋体" w:hAnsi="宋体" w:eastAsia="宋体" w:cs="宋体"/>
                <w:sz w:val="21"/>
                <w:szCs w:val="21"/>
              </w:rPr>
              <w:t xml:space="preserve">外部供方财产：目前主要为外部供方的个人信息，组织要求相关人员严格保守商业信息秘密，不得对外透露。  </w:t>
            </w:r>
          </w:p>
          <w:p>
            <w:pPr>
              <w:rPr>
                <w:rFonts w:hint="eastAsia" w:ascii="宋体" w:hAnsi="宋体" w:eastAsia="宋体" w:cs="宋体"/>
                <w:sz w:val="21"/>
                <w:szCs w:val="21"/>
              </w:rPr>
            </w:pPr>
            <w:r>
              <w:rPr>
                <w:rFonts w:hint="eastAsia" w:ascii="宋体" w:hAnsi="宋体" w:eastAsia="宋体" w:cs="宋体"/>
                <w:sz w:val="21"/>
                <w:szCs w:val="21"/>
              </w:rPr>
              <w:t>经与</w:t>
            </w:r>
            <w:r>
              <w:rPr>
                <w:rFonts w:hint="eastAsia" w:ascii="宋体" w:hAnsi="宋体" w:cs="宋体"/>
                <w:sz w:val="21"/>
                <w:szCs w:val="21"/>
                <w:lang w:eastAsia="zh-CN"/>
              </w:rPr>
              <w:t>业务部</w:t>
            </w:r>
            <w:r>
              <w:rPr>
                <w:rFonts w:hint="eastAsia" w:ascii="宋体" w:hAnsi="宋体" w:eastAsia="宋体" w:cs="宋体"/>
                <w:sz w:val="21"/>
                <w:szCs w:val="21"/>
              </w:rPr>
              <w:t>部门负责人沟通了解，目前为止，组织对顾客及外部供方财产的控制执行情况良好，未发生过顾客及外部供方信息泄露情况。</w:t>
            </w:r>
          </w:p>
        </w:tc>
        <w:tc>
          <w:tcPr>
            <w:tcW w:w="288"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1"/>
                <w:szCs w:val="21"/>
              </w:rPr>
            </w:pPr>
            <w:r>
              <w:rPr>
                <w:rFonts w:hint="eastAsia" w:ascii="宋体" w:hAnsi="宋体" w:eastAsia="宋体" w:cs="宋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512"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1"/>
                <w:szCs w:val="21"/>
              </w:rPr>
            </w:pPr>
            <w:r>
              <w:rPr>
                <w:rFonts w:hint="eastAsia" w:ascii="宋体" w:hAnsi="宋体" w:eastAsia="宋体" w:cs="宋体"/>
                <w:sz w:val="21"/>
                <w:szCs w:val="21"/>
              </w:rPr>
              <w:t>交付后活动</w:t>
            </w:r>
          </w:p>
        </w:tc>
        <w:tc>
          <w:tcPr>
            <w:tcW w:w="338"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1"/>
                <w:szCs w:val="21"/>
              </w:rPr>
            </w:pPr>
            <w:r>
              <w:rPr>
                <w:rFonts w:hint="eastAsia" w:ascii="宋体" w:hAnsi="宋体" w:eastAsia="宋体" w:cs="宋体"/>
                <w:sz w:val="21"/>
                <w:szCs w:val="21"/>
                <w:lang w:eastAsia="zh-CN"/>
              </w:rPr>
              <w:t>Q</w:t>
            </w:r>
            <w:r>
              <w:rPr>
                <w:rFonts w:hint="eastAsia" w:ascii="宋体" w:hAnsi="宋体" w:eastAsia="宋体" w:cs="宋体"/>
                <w:sz w:val="21"/>
                <w:szCs w:val="21"/>
              </w:rPr>
              <w:t>8.5.5</w:t>
            </w:r>
          </w:p>
        </w:tc>
        <w:tc>
          <w:tcPr>
            <w:tcW w:w="3860" w:type="pct"/>
            <w:tcBorders>
              <w:top w:val="single" w:color="auto" w:sz="4" w:space="0"/>
              <w:left w:val="single" w:color="auto" w:sz="4" w:space="0"/>
              <w:bottom w:val="single" w:color="auto" w:sz="4" w:space="0"/>
              <w:right w:val="single" w:color="auto" w:sz="4" w:space="0"/>
            </w:tcBorders>
            <w:noWrap w:val="0"/>
            <w:vAlign w:val="center"/>
          </w:tcPr>
          <w:p>
            <w:pPr>
              <w:pStyle w:val="10"/>
              <w:ind w:left="0" w:leftChars="0"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查销售产品交付情况：产品</w:t>
            </w:r>
            <w:r>
              <w:rPr>
                <w:rFonts w:hint="eastAsia" w:ascii="宋体" w:hAnsi="宋体" w:cs="宋体"/>
                <w:kern w:val="2"/>
                <w:sz w:val="21"/>
                <w:szCs w:val="21"/>
                <w:lang w:val="en-US" w:eastAsia="zh-CN" w:bidi="ar-SA"/>
              </w:rPr>
              <w:t>由供方处发货至客户指定地点，部分产品配件企业自行</w:t>
            </w:r>
            <w:r>
              <w:rPr>
                <w:rFonts w:hint="eastAsia" w:ascii="宋体" w:hAnsi="宋体" w:eastAsia="宋体" w:cs="宋体"/>
                <w:kern w:val="2"/>
                <w:sz w:val="21"/>
                <w:szCs w:val="21"/>
                <w:lang w:val="en-US" w:eastAsia="zh-CN" w:bidi="ar-SA"/>
              </w:rPr>
              <w:t>运输</w:t>
            </w:r>
            <w:r>
              <w:rPr>
                <w:rFonts w:hint="eastAsia" w:ascii="宋体" w:hAnsi="宋体" w:cs="宋体"/>
                <w:kern w:val="2"/>
                <w:sz w:val="21"/>
                <w:szCs w:val="21"/>
                <w:lang w:val="en-US" w:eastAsia="zh-CN" w:bidi="ar-SA"/>
              </w:rPr>
              <w:t>或物流</w:t>
            </w:r>
            <w:r>
              <w:rPr>
                <w:rFonts w:hint="eastAsia" w:ascii="宋体" w:hAnsi="宋体" w:eastAsia="宋体" w:cs="宋体"/>
                <w:kern w:val="2"/>
                <w:sz w:val="21"/>
                <w:szCs w:val="21"/>
                <w:lang w:val="en-US" w:eastAsia="zh-CN" w:bidi="ar-SA"/>
              </w:rPr>
              <w:t>交付至客户处，客户签收。</w:t>
            </w:r>
          </w:p>
          <w:p>
            <w:pPr>
              <w:rPr>
                <w:rFonts w:hint="eastAsia" w:ascii="宋体" w:hAnsi="宋体" w:eastAsia="宋体" w:cs="宋体"/>
                <w:sz w:val="21"/>
                <w:szCs w:val="21"/>
                <w:lang w:eastAsia="zh-CN"/>
              </w:rPr>
            </w:pPr>
            <w:r>
              <w:rPr>
                <w:rFonts w:hint="eastAsia" w:ascii="宋体" w:hAnsi="宋体" w:eastAsia="宋体" w:cs="宋体"/>
                <w:sz w:val="21"/>
                <w:szCs w:val="21"/>
                <w:lang w:eastAsia="zh-CN"/>
              </w:rPr>
              <w:t>公司规定，交付当日</w:t>
            </w:r>
            <w:r>
              <w:rPr>
                <w:rFonts w:hint="eastAsia" w:ascii="宋体" w:hAnsi="宋体" w:cs="宋体"/>
                <w:sz w:val="21"/>
                <w:szCs w:val="21"/>
                <w:lang w:eastAsia="zh-CN"/>
              </w:rPr>
              <w:t>业务人员</w:t>
            </w:r>
            <w:r>
              <w:rPr>
                <w:rFonts w:hint="eastAsia" w:ascii="宋体" w:hAnsi="宋体" w:eastAsia="宋体" w:cs="宋体"/>
                <w:sz w:val="21"/>
                <w:szCs w:val="21"/>
                <w:lang w:eastAsia="zh-CN"/>
              </w:rPr>
              <w:t>主动打电话向客户询问验收情况，产品是否满意，了解客户使用情况，对客户提出的问题做好电话记录，能在电话解决的立即解决，电话解决不了的转为</w:t>
            </w:r>
            <w:r>
              <w:rPr>
                <w:rFonts w:hint="eastAsia" w:ascii="宋体" w:hAnsi="宋体" w:cs="宋体"/>
                <w:sz w:val="21"/>
                <w:szCs w:val="21"/>
                <w:lang w:eastAsia="zh-CN"/>
              </w:rPr>
              <w:t>远程微信视频</w:t>
            </w:r>
            <w:r>
              <w:rPr>
                <w:rFonts w:hint="eastAsia" w:ascii="宋体" w:hAnsi="宋体" w:eastAsia="宋体" w:cs="宋体"/>
                <w:sz w:val="21"/>
                <w:szCs w:val="21"/>
                <w:lang w:eastAsia="zh-CN"/>
              </w:rPr>
              <w:t>服务</w:t>
            </w:r>
            <w:r>
              <w:rPr>
                <w:rFonts w:hint="eastAsia" w:ascii="宋体" w:hAnsi="宋体" w:cs="宋体"/>
                <w:sz w:val="21"/>
                <w:szCs w:val="21"/>
                <w:lang w:eastAsia="zh-CN"/>
              </w:rPr>
              <w:t>或现场服务</w:t>
            </w:r>
            <w:r>
              <w:rPr>
                <w:rFonts w:hint="eastAsia" w:ascii="宋体" w:hAnsi="宋体" w:eastAsia="宋体" w:cs="宋体"/>
                <w:sz w:val="21"/>
                <w:szCs w:val="21"/>
                <w:lang w:eastAsia="zh-CN"/>
              </w:rPr>
              <w:t>。</w:t>
            </w:r>
          </w:p>
          <w:p>
            <w:pPr>
              <w:rPr>
                <w:rFonts w:hint="eastAsia" w:ascii="宋体" w:hAnsi="宋体" w:eastAsia="宋体" w:cs="宋体"/>
                <w:sz w:val="21"/>
                <w:szCs w:val="21"/>
                <w:lang w:eastAsia="zh-CN"/>
              </w:rPr>
            </w:pPr>
            <w:r>
              <w:rPr>
                <w:rFonts w:hint="eastAsia" w:ascii="宋体" w:hAnsi="宋体" w:cs="宋体"/>
                <w:sz w:val="21"/>
                <w:szCs w:val="21"/>
                <w:lang w:eastAsia="zh-CN"/>
              </w:rPr>
              <w:t>提供质保期内的设备维修、设备配件更换等，具体依照合同执行。</w:t>
            </w:r>
          </w:p>
          <w:p>
            <w:pPr>
              <w:rPr>
                <w:rFonts w:hint="eastAsia" w:ascii="宋体" w:hAnsi="宋体" w:eastAsia="宋体" w:cs="宋体"/>
                <w:sz w:val="21"/>
                <w:szCs w:val="21"/>
                <w:lang w:eastAsia="zh-CN"/>
              </w:rPr>
            </w:pPr>
            <w:r>
              <w:rPr>
                <w:rFonts w:hint="eastAsia" w:ascii="宋体" w:hAnsi="宋体" w:eastAsia="宋体" w:cs="宋体"/>
                <w:sz w:val="21"/>
                <w:szCs w:val="21"/>
                <w:lang w:eastAsia="zh-CN"/>
              </w:rPr>
              <w:t>销售人员</w:t>
            </w:r>
            <w:r>
              <w:rPr>
                <w:rFonts w:hint="eastAsia" w:ascii="宋体" w:hAnsi="宋体" w:cs="宋体"/>
                <w:sz w:val="21"/>
                <w:szCs w:val="21"/>
                <w:lang w:eastAsia="zh-CN"/>
              </w:rPr>
              <w:t>对</w:t>
            </w:r>
            <w:r>
              <w:rPr>
                <w:rFonts w:hint="eastAsia" w:ascii="宋体" w:hAnsi="宋体" w:eastAsia="宋体" w:cs="宋体"/>
                <w:sz w:val="21"/>
                <w:szCs w:val="21"/>
                <w:lang w:eastAsia="zh-CN"/>
              </w:rPr>
              <w:t>售后服务工作总结，分析原因对存在问题进行改进。</w:t>
            </w:r>
          </w:p>
          <w:p>
            <w:pPr>
              <w:rPr>
                <w:rFonts w:hint="eastAsia" w:ascii="宋体" w:hAnsi="宋体" w:eastAsia="宋体" w:cs="宋体"/>
                <w:sz w:val="21"/>
                <w:szCs w:val="21"/>
              </w:rPr>
            </w:pPr>
            <w:r>
              <w:rPr>
                <w:rFonts w:hint="eastAsia" w:ascii="宋体" w:hAnsi="宋体" w:eastAsia="宋体" w:cs="宋体"/>
                <w:sz w:val="21"/>
                <w:szCs w:val="21"/>
                <w:lang w:eastAsia="zh-CN"/>
              </w:rPr>
              <w:t>另</w:t>
            </w:r>
            <w:r>
              <w:rPr>
                <w:rFonts w:hint="eastAsia" w:ascii="宋体" w:hAnsi="宋体" w:eastAsia="宋体" w:cs="宋体"/>
                <w:sz w:val="21"/>
                <w:szCs w:val="21"/>
              </w:rPr>
              <w:t>公司通过电话跟踪沟通及定期拜访、客户满意度调查等方式确认交付及交付后服务的满意程度。经查符合要求。</w:t>
            </w:r>
          </w:p>
        </w:tc>
        <w:tc>
          <w:tcPr>
            <w:tcW w:w="288"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1"/>
                <w:szCs w:val="21"/>
              </w:rPr>
            </w:pPr>
            <w:r>
              <w:rPr>
                <w:rFonts w:hint="eastAsia" w:ascii="宋体" w:hAnsi="宋体" w:eastAsia="宋体" w:cs="宋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512"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1"/>
                <w:szCs w:val="21"/>
              </w:rPr>
            </w:pPr>
            <w:r>
              <w:rPr>
                <w:rFonts w:hint="eastAsia" w:ascii="宋体" w:hAnsi="宋体" w:eastAsia="宋体" w:cs="宋体"/>
                <w:sz w:val="21"/>
                <w:szCs w:val="21"/>
              </w:rPr>
              <w:t>变更的控制</w:t>
            </w:r>
          </w:p>
        </w:tc>
        <w:tc>
          <w:tcPr>
            <w:tcW w:w="338"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1"/>
                <w:szCs w:val="21"/>
              </w:rPr>
            </w:pPr>
            <w:r>
              <w:rPr>
                <w:rFonts w:hint="eastAsia" w:ascii="宋体" w:hAnsi="宋体" w:eastAsia="宋体" w:cs="宋体"/>
                <w:sz w:val="21"/>
                <w:szCs w:val="21"/>
                <w:lang w:eastAsia="zh-CN"/>
              </w:rPr>
              <w:t>Q</w:t>
            </w:r>
            <w:r>
              <w:rPr>
                <w:rFonts w:hint="eastAsia" w:ascii="宋体" w:hAnsi="宋体" w:eastAsia="宋体" w:cs="宋体"/>
                <w:sz w:val="21"/>
                <w:szCs w:val="21"/>
              </w:rPr>
              <w:t>8.5.6</w:t>
            </w:r>
          </w:p>
        </w:tc>
        <w:tc>
          <w:tcPr>
            <w:tcW w:w="386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1"/>
                <w:szCs w:val="21"/>
              </w:rPr>
            </w:pPr>
            <w:r>
              <w:rPr>
                <w:rFonts w:hint="eastAsia" w:ascii="宋体" w:hAnsi="宋体" w:eastAsia="宋体" w:cs="宋体"/>
                <w:sz w:val="21"/>
                <w:szCs w:val="21"/>
              </w:rPr>
              <w:t>查变更的控制：</w:t>
            </w:r>
          </w:p>
          <w:p>
            <w:pPr>
              <w:rPr>
                <w:rFonts w:hint="eastAsia" w:ascii="宋体" w:hAnsi="宋体" w:eastAsia="宋体" w:cs="宋体"/>
                <w:sz w:val="21"/>
                <w:szCs w:val="21"/>
              </w:rPr>
            </w:pPr>
            <w:r>
              <w:rPr>
                <w:rFonts w:hint="eastAsia" w:ascii="宋体" w:hAnsi="宋体" w:eastAsia="宋体" w:cs="宋体"/>
                <w:sz w:val="21"/>
                <w:szCs w:val="21"/>
              </w:rPr>
              <w:t>经与</w:t>
            </w:r>
            <w:r>
              <w:rPr>
                <w:rFonts w:hint="eastAsia" w:ascii="宋体" w:hAnsi="宋体" w:cs="宋体"/>
                <w:sz w:val="21"/>
                <w:szCs w:val="21"/>
                <w:lang w:eastAsia="zh-CN"/>
              </w:rPr>
              <w:t>业务部</w:t>
            </w:r>
            <w:r>
              <w:rPr>
                <w:rFonts w:hint="eastAsia" w:ascii="宋体" w:hAnsi="宋体" w:eastAsia="宋体" w:cs="宋体"/>
                <w:sz w:val="21"/>
                <w:szCs w:val="21"/>
              </w:rPr>
              <w:t>门沟通，销售合同</w:t>
            </w:r>
            <w:r>
              <w:rPr>
                <w:rFonts w:hint="eastAsia" w:ascii="宋体" w:hAnsi="宋体" w:eastAsia="宋体" w:cs="宋体"/>
                <w:sz w:val="21"/>
                <w:szCs w:val="21"/>
                <w:lang w:eastAsia="zh-CN"/>
              </w:rPr>
              <w:t>签订</w:t>
            </w:r>
            <w:r>
              <w:rPr>
                <w:rFonts w:hint="eastAsia" w:ascii="宋体" w:hAnsi="宋体" w:eastAsia="宋体" w:cs="宋体"/>
                <w:sz w:val="21"/>
                <w:szCs w:val="21"/>
              </w:rPr>
              <w:t>后，</w:t>
            </w:r>
            <w:r>
              <w:rPr>
                <w:rFonts w:hint="eastAsia" w:ascii="宋体" w:hAnsi="宋体" w:cs="宋体"/>
                <w:sz w:val="21"/>
                <w:szCs w:val="21"/>
                <w:lang w:eastAsia="zh-CN"/>
              </w:rPr>
              <w:t>业务部</w:t>
            </w:r>
            <w:r>
              <w:rPr>
                <w:rFonts w:hint="eastAsia" w:ascii="宋体" w:hAnsi="宋体" w:eastAsia="宋体" w:cs="宋体"/>
                <w:sz w:val="21"/>
                <w:szCs w:val="21"/>
              </w:rPr>
              <w:t>按合同要求进行采购并交付，如发现标的物与顾客要求不一致的，与客户商量，重新签订合同，交货期延期的，与顾客商量，得到顾客确认后，再及时发货，并对延期的原因进行分析，避免下次再发生，经了解，目前没有发生对生产和服务提供的更改的情况。</w:t>
            </w:r>
          </w:p>
        </w:tc>
        <w:tc>
          <w:tcPr>
            <w:tcW w:w="288"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1"/>
                <w:szCs w:val="21"/>
              </w:rPr>
            </w:pPr>
            <w:r>
              <w:rPr>
                <w:rFonts w:hint="eastAsia" w:ascii="宋体" w:hAnsi="宋体" w:eastAsia="宋体" w:cs="宋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0" w:hRule="atLeast"/>
        </w:trPr>
        <w:tc>
          <w:tcPr>
            <w:tcW w:w="512"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1"/>
                <w:szCs w:val="21"/>
              </w:rPr>
            </w:pPr>
            <w:r>
              <w:rPr>
                <w:rFonts w:hint="eastAsia" w:ascii="宋体" w:hAnsi="宋体" w:eastAsia="宋体" w:cs="宋体"/>
                <w:sz w:val="21"/>
                <w:szCs w:val="21"/>
              </w:rPr>
              <w:t>产品和服务的放行</w:t>
            </w:r>
          </w:p>
        </w:tc>
        <w:tc>
          <w:tcPr>
            <w:tcW w:w="338"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1"/>
                <w:szCs w:val="21"/>
              </w:rPr>
            </w:pPr>
            <w:r>
              <w:rPr>
                <w:rFonts w:hint="eastAsia" w:ascii="宋体" w:hAnsi="宋体" w:eastAsia="宋体" w:cs="宋体"/>
                <w:sz w:val="21"/>
                <w:szCs w:val="21"/>
                <w:lang w:eastAsia="zh-CN"/>
              </w:rPr>
              <w:t>Q</w:t>
            </w:r>
            <w:r>
              <w:rPr>
                <w:rFonts w:hint="eastAsia" w:ascii="宋体" w:hAnsi="宋体" w:eastAsia="宋体" w:cs="宋体"/>
                <w:sz w:val="21"/>
                <w:szCs w:val="21"/>
              </w:rPr>
              <w:t>8.6</w:t>
            </w:r>
          </w:p>
        </w:tc>
        <w:tc>
          <w:tcPr>
            <w:tcW w:w="386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1"/>
                <w:szCs w:val="21"/>
              </w:rPr>
            </w:pPr>
            <w:r>
              <w:rPr>
                <w:rFonts w:hint="eastAsia" w:ascii="宋体" w:hAnsi="宋体" w:eastAsia="宋体" w:cs="宋体"/>
                <w:sz w:val="21"/>
                <w:szCs w:val="21"/>
              </w:rPr>
              <w:t>销售产品严格执行相关国家或行业标准、顾客要求进行采购、销售；</w:t>
            </w:r>
          </w:p>
          <w:p>
            <w:pPr>
              <w:rPr>
                <w:rFonts w:hint="eastAsia"/>
                <w:lang w:eastAsia="zh-CN"/>
              </w:rPr>
            </w:pPr>
            <w:r>
              <w:rPr>
                <w:rFonts w:hint="eastAsia" w:ascii="宋体" w:hAnsi="宋体" w:cs="宋体"/>
                <w:sz w:val="21"/>
                <w:szCs w:val="21"/>
                <w:lang w:eastAsia="zh-CN"/>
              </w:rPr>
              <w:t>●</w:t>
            </w:r>
            <w:r>
              <w:rPr>
                <w:rFonts w:hint="eastAsia" w:ascii="宋体" w:hAnsi="宋体" w:eastAsia="宋体" w:cs="宋体"/>
                <w:sz w:val="21"/>
                <w:szCs w:val="21"/>
                <w:lang w:eastAsia="zh-CN"/>
              </w:rPr>
              <w:t>采购产品均依据国家标准、行业标准或客户要求，业务员对采购产品数量、材质单</w:t>
            </w:r>
            <w:r>
              <w:rPr>
                <w:rFonts w:hint="eastAsia" w:ascii="宋体" w:hAnsi="宋体" w:cs="宋体"/>
                <w:sz w:val="21"/>
                <w:szCs w:val="21"/>
                <w:lang w:val="en-US" w:eastAsia="zh-CN"/>
              </w:rPr>
              <w:t>/检验报告</w:t>
            </w:r>
            <w:r>
              <w:rPr>
                <w:rFonts w:hint="eastAsia" w:ascii="宋体" w:hAnsi="宋体" w:eastAsia="宋体" w:cs="宋体"/>
                <w:sz w:val="21"/>
                <w:szCs w:val="21"/>
                <w:lang w:eastAsia="zh-CN"/>
              </w:rPr>
              <w:t>、外观检验后</w:t>
            </w:r>
            <w:r>
              <w:rPr>
                <w:rFonts w:hint="eastAsia" w:ascii="宋体" w:hAnsi="宋体" w:cs="宋体"/>
                <w:sz w:val="21"/>
                <w:szCs w:val="21"/>
                <w:lang w:eastAsia="zh-CN"/>
              </w:rPr>
              <w:t>企业</w:t>
            </w:r>
            <w:r>
              <w:rPr>
                <w:rFonts w:hint="eastAsia" w:ascii="宋体" w:hAnsi="宋体" w:eastAsia="宋体" w:cs="宋体"/>
                <w:sz w:val="21"/>
                <w:szCs w:val="21"/>
                <w:lang w:eastAsia="zh-CN"/>
              </w:rPr>
              <w:t>发货至客户制定地点，客户</w:t>
            </w:r>
            <w:r>
              <w:rPr>
                <w:rFonts w:hint="eastAsia" w:ascii="宋体" w:hAnsi="宋体" w:cs="宋体"/>
                <w:sz w:val="21"/>
                <w:szCs w:val="21"/>
                <w:lang w:eastAsia="zh-CN"/>
              </w:rPr>
              <w:t>进行验收</w:t>
            </w:r>
            <w:r>
              <w:rPr>
                <w:rFonts w:hint="eastAsia" w:ascii="宋体" w:hAnsi="宋体" w:eastAsia="宋体" w:cs="宋体"/>
                <w:sz w:val="21"/>
                <w:szCs w:val="21"/>
              </w:rPr>
              <w:t xml:space="preserve">。 </w:t>
            </w:r>
            <w:r>
              <w:rPr>
                <w:rFonts w:hint="eastAsia" w:ascii="宋体" w:hAnsi="宋体" w:cs="宋体"/>
                <w:sz w:val="21"/>
                <w:szCs w:val="21"/>
                <w:lang w:eastAsia="zh-CN"/>
              </w:rPr>
              <w:t>供方发货均附带有产品质量检测报告。</w:t>
            </w:r>
          </w:p>
          <w:p>
            <w:pPr>
              <w:rPr>
                <w:rFonts w:hint="eastAsia" w:ascii="宋体" w:hAnsi="宋体" w:cs="宋体"/>
                <w:sz w:val="21"/>
                <w:szCs w:val="21"/>
                <w:lang w:eastAsia="zh-CN"/>
              </w:rPr>
            </w:pPr>
            <w:r>
              <w:rPr>
                <w:rFonts w:hint="eastAsia" w:ascii="宋体" w:hAnsi="宋体" w:cs="宋体"/>
                <w:sz w:val="21"/>
                <w:szCs w:val="21"/>
                <w:lang w:eastAsia="zh-CN"/>
              </w:rPr>
              <w:drawing>
                <wp:anchor distT="0" distB="0" distL="114300" distR="114300" simplePos="0" relativeHeight="251662336" behindDoc="0" locked="0" layoutInCell="1" allowOverlap="1">
                  <wp:simplePos x="0" y="0"/>
                  <wp:positionH relativeFrom="column">
                    <wp:posOffset>2565400</wp:posOffset>
                  </wp:positionH>
                  <wp:positionV relativeFrom="paragraph">
                    <wp:posOffset>108585</wp:posOffset>
                  </wp:positionV>
                  <wp:extent cx="2338070" cy="3136265"/>
                  <wp:effectExtent l="0" t="0" r="5080" b="6985"/>
                  <wp:wrapNone/>
                  <wp:docPr id="3" name="图片 3" descr="1673316505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73316505352"/>
                          <pic:cNvPicPr>
                            <a:picLocks noChangeAspect="1"/>
                          </pic:cNvPicPr>
                        </pic:nvPicPr>
                        <pic:blipFill>
                          <a:blip r:embed="rId10"/>
                          <a:stretch>
                            <a:fillRect/>
                          </a:stretch>
                        </pic:blipFill>
                        <pic:spPr>
                          <a:xfrm>
                            <a:off x="0" y="0"/>
                            <a:ext cx="2338070" cy="3136265"/>
                          </a:xfrm>
                          <a:prstGeom prst="rect">
                            <a:avLst/>
                          </a:prstGeom>
                        </pic:spPr>
                      </pic:pic>
                    </a:graphicData>
                  </a:graphic>
                </wp:anchor>
              </w:drawing>
            </w:r>
            <w:r>
              <w:rPr>
                <w:rFonts w:hint="eastAsia" w:ascii="宋体" w:hAnsi="宋体" w:cs="宋体"/>
                <w:sz w:val="21"/>
                <w:szCs w:val="21"/>
                <w:lang w:eastAsia="zh-CN"/>
              </w:rPr>
              <w:drawing>
                <wp:anchor distT="0" distB="0" distL="114300" distR="114300" simplePos="0" relativeHeight="251661312" behindDoc="0" locked="0" layoutInCell="1" allowOverlap="1">
                  <wp:simplePos x="0" y="0"/>
                  <wp:positionH relativeFrom="column">
                    <wp:posOffset>20955</wp:posOffset>
                  </wp:positionH>
                  <wp:positionV relativeFrom="paragraph">
                    <wp:posOffset>34925</wp:posOffset>
                  </wp:positionV>
                  <wp:extent cx="2379345" cy="3209290"/>
                  <wp:effectExtent l="0" t="0" r="1905" b="10160"/>
                  <wp:wrapNone/>
                  <wp:docPr id="2" name="图片 2" descr="1673316456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73316456669"/>
                          <pic:cNvPicPr>
                            <a:picLocks noChangeAspect="1"/>
                          </pic:cNvPicPr>
                        </pic:nvPicPr>
                        <pic:blipFill>
                          <a:blip r:embed="rId11"/>
                          <a:stretch>
                            <a:fillRect/>
                          </a:stretch>
                        </pic:blipFill>
                        <pic:spPr>
                          <a:xfrm>
                            <a:off x="0" y="0"/>
                            <a:ext cx="2379345" cy="3209290"/>
                          </a:xfrm>
                          <a:prstGeom prst="rect">
                            <a:avLst/>
                          </a:prstGeom>
                        </pic:spPr>
                      </pic:pic>
                    </a:graphicData>
                  </a:graphic>
                </wp:anchor>
              </w:drawing>
            </w:r>
          </w:p>
          <w:p>
            <w:pPr>
              <w:rPr>
                <w:rFonts w:hint="eastAsia" w:ascii="宋体" w:hAnsi="宋体" w:cs="宋体"/>
                <w:sz w:val="21"/>
                <w:szCs w:val="21"/>
                <w:lang w:eastAsia="zh-CN"/>
              </w:rPr>
            </w:pPr>
          </w:p>
          <w:p>
            <w:pPr>
              <w:rPr>
                <w:rFonts w:hint="eastAsia" w:ascii="宋体" w:hAnsi="宋体" w:cs="宋体"/>
                <w:sz w:val="21"/>
                <w:szCs w:val="21"/>
                <w:lang w:eastAsia="zh-CN"/>
              </w:rPr>
            </w:pPr>
          </w:p>
          <w:p>
            <w:pPr>
              <w:rPr>
                <w:rFonts w:hint="eastAsia" w:ascii="宋体" w:hAnsi="宋体" w:cs="宋体"/>
                <w:sz w:val="21"/>
                <w:szCs w:val="21"/>
                <w:lang w:eastAsia="zh-CN"/>
              </w:rPr>
            </w:pPr>
          </w:p>
          <w:p>
            <w:pPr>
              <w:rPr>
                <w:rFonts w:hint="eastAsia" w:ascii="宋体" w:hAnsi="宋体" w:cs="宋体"/>
                <w:sz w:val="21"/>
                <w:szCs w:val="21"/>
                <w:lang w:eastAsia="zh-CN"/>
              </w:rPr>
            </w:pPr>
          </w:p>
          <w:p>
            <w:pPr>
              <w:rPr>
                <w:rFonts w:hint="eastAsia" w:ascii="宋体" w:hAnsi="宋体" w:cs="宋体"/>
                <w:sz w:val="21"/>
                <w:szCs w:val="21"/>
                <w:lang w:eastAsia="zh-CN"/>
              </w:rPr>
            </w:pPr>
          </w:p>
          <w:p>
            <w:pPr>
              <w:rPr>
                <w:rFonts w:hint="eastAsia" w:ascii="宋体" w:hAnsi="宋体" w:cs="宋体"/>
                <w:sz w:val="21"/>
                <w:szCs w:val="21"/>
                <w:lang w:eastAsia="zh-CN"/>
              </w:rPr>
            </w:pPr>
          </w:p>
          <w:p>
            <w:pPr>
              <w:rPr>
                <w:rFonts w:hint="eastAsia" w:ascii="宋体" w:hAnsi="宋体" w:cs="宋体"/>
                <w:sz w:val="21"/>
                <w:szCs w:val="21"/>
                <w:lang w:eastAsia="zh-CN"/>
              </w:rPr>
            </w:pPr>
          </w:p>
          <w:p>
            <w:pPr>
              <w:rPr>
                <w:rFonts w:hint="eastAsia" w:ascii="宋体" w:hAnsi="宋体" w:cs="宋体"/>
                <w:sz w:val="21"/>
                <w:szCs w:val="21"/>
                <w:lang w:eastAsia="zh-CN"/>
              </w:rPr>
            </w:pPr>
          </w:p>
          <w:p>
            <w:pPr>
              <w:rPr>
                <w:rFonts w:hint="eastAsia" w:ascii="宋体" w:hAnsi="宋体" w:cs="宋体"/>
                <w:sz w:val="21"/>
                <w:szCs w:val="21"/>
                <w:lang w:eastAsia="zh-CN"/>
              </w:rPr>
            </w:pPr>
          </w:p>
          <w:p>
            <w:pPr>
              <w:rPr>
                <w:rFonts w:hint="eastAsia" w:ascii="宋体" w:hAnsi="宋体" w:cs="宋体"/>
                <w:sz w:val="21"/>
                <w:szCs w:val="21"/>
                <w:lang w:eastAsia="zh-CN"/>
              </w:rPr>
            </w:pPr>
          </w:p>
          <w:p>
            <w:pPr>
              <w:rPr>
                <w:rFonts w:hint="eastAsia" w:ascii="宋体" w:hAnsi="宋体" w:cs="宋体"/>
                <w:sz w:val="21"/>
                <w:szCs w:val="21"/>
                <w:lang w:eastAsia="zh-CN"/>
              </w:rPr>
            </w:pPr>
          </w:p>
          <w:p>
            <w:pPr>
              <w:rPr>
                <w:rFonts w:hint="eastAsia" w:ascii="宋体" w:hAnsi="宋体" w:cs="宋体"/>
                <w:sz w:val="21"/>
                <w:szCs w:val="21"/>
                <w:lang w:eastAsia="zh-CN"/>
              </w:rPr>
            </w:pPr>
          </w:p>
          <w:p>
            <w:pPr>
              <w:rPr>
                <w:rFonts w:hint="eastAsia" w:ascii="宋体" w:hAnsi="宋体" w:cs="宋体"/>
                <w:sz w:val="21"/>
                <w:szCs w:val="21"/>
                <w:lang w:eastAsia="zh-CN"/>
              </w:rPr>
            </w:pPr>
          </w:p>
          <w:p>
            <w:pPr>
              <w:rPr>
                <w:rFonts w:hint="eastAsia" w:ascii="宋体" w:hAnsi="宋体" w:cs="宋体"/>
                <w:sz w:val="21"/>
                <w:szCs w:val="21"/>
                <w:lang w:eastAsia="zh-CN"/>
              </w:rPr>
            </w:pPr>
          </w:p>
          <w:p>
            <w:pPr>
              <w:rPr>
                <w:rFonts w:hint="eastAsia" w:ascii="宋体" w:hAnsi="宋体" w:cs="宋体"/>
                <w:sz w:val="21"/>
                <w:szCs w:val="21"/>
                <w:lang w:eastAsia="zh-CN"/>
              </w:rPr>
            </w:pPr>
          </w:p>
          <w:p>
            <w:pPr>
              <w:rPr>
                <w:rFonts w:hint="eastAsia" w:ascii="宋体" w:hAnsi="宋体" w:cs="宋体"/>
                <w:sz w:val="21"/>
                <w:szCs w:val="21"/>
                <w:lang w:eastAsia="zh-CN"/>
              </w:rPr>
            </w:pPr>
          </w:p>
          <w:p>
            <w:pPr>
              <w:rPr>
                <w:rFonts w:hint="eastAsia" w:ascii="宋体" w:hAnsi="宋体" w:cs="宋体"/>
                <w:sz w:val="21"/>
                <w:szCs w:val="21"/>
                <w:lang w:val="en-US" w:eastAsia="zh-CN"/>
              </w:rPr>
            </w:pPr>
            <w:r>
              <w:rPr>
                <w:rFonts w:hint="eastAsia" w:ascii="宋体" w:hAnsi="宋体" w:cs="宋体"/>
                <w:sz w:val="21"/>
                <w:szCs w:val="21"/>
                <w:lang w:eastAsia="zh-CN"/>
              </w:rPr>
              <w:t>产品质量检测报告</w:t>
            </w:r>
            <w:r>
              <w:rPr>
                <w:rFonts w:hint="eastAsia" w:ascii="宋体" w:hAnsi="宋体" w:cs="宋体"/>
                <w:sz w:val="21"/>
                <w:szCs w:val="21"/>
                <w:lang w:val="en-US" w:eastAsia="zh-CN"/>
              </w:rPr>
              <w:t xml:space="preserve">              </w:t>
            </w:r>
          </w:p>
          <w:p>
            <w:pPr>
              <w:ind w:firstLine="630" w:firstLineChars="300"/>
              <w:rPr>
                <w:rFonts w:hint="eastAsia" w:ascii="宋体" w:hAnsi="宋体" w:cs="宋体"/>
                <w:sz w:val="21"/>
                <w:szCs w:val="21"/>
                <w:lang w:val="en-US" w:eastAsia="zh-CN"/>
              </w:rPr>
            </w:pPr>
          </w:p>
          <w:p>
            <w:pPr>
              <w:rPr>
                <w:rFonts w:hint="eastAsia" w:ascii="宋体" w:hAnsi="宋体" w:cs="宋体"/>
                <w:sz w:val="21"/>
                <w:szCs w:val="21"/>
                <w:lang w:val="en-US" w:eastAsia="zh-CN"/>
              </w:rPr>
            </w:pPr>
          </w:p>
          <w:p>
            <w:pPr>
              <w:rPr>
                <w:rFonts w:hint="eastAsia" w:ascii="宋体" w:hAnsi="宋体" w:cs="宋体"/>
                <w:sz w:val="21"/>
                <w:szCs w:val="21"/>
                <w:lang w:eastAsia="zh-CN"/>
              </w:rPr>
            </w:pPr>
            <w:r>
              <w:drawing>
                <wp:anchor distT="0" distB="0" distL="114300" distR="114300" simplePos="0" relativeHeight="251663360" behindDoc="0" locked="0" layoutInCell="1" allowOverlap="1">
                  <wp:simplePos x="0" y="0"/>
                  <wp:positionH relativeFrom="column">
                    <wp:posOffset>-21590</wp:posOffset>
                  </wp:positionH>
                  <wp:positionV relativeFrom="paragraph">
                    <wp:posOffset>143510</wp:posOffset>
                  </wp:positionV>
                  <wp:extent cx="4749800" cy="1341755"/>
                  <wp:effectExtent l="0" t="0" r="12700" b="10795"/>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2"/>
                          <a:stretch>
                            <a:fillRect/>
                          </a:stretch>
                        </pic:blipFill>
                        <pic:spPr>
                          <a:xfrm>
                            <a:off x="0" y="0"/>
                            <a:ext cx="4749800" cy="1341755"/>
                          </a:xfrm>
                          <a:prstGeom prst="rect">
                            <a:avLst/>
                          </a:prstGeom>
                          <a:noFill/>
                          <a:ln>
                            <a:noFill/>
                          </a:ln>
                        </pic:spPr>
                      </pic:pic>
                    </a:graphicData>
                  </a:graphic>
                </wp:anchor>
              </w:drawing>
            </w:r>
          </w:p>
          <w:p>
            <w:pPr>
              <w:rPr>
                <w:rFonts w:hint="eastAsia" w:ascii="宋体" w:hAnsi="宋体" w:cs="宋体"/>
                <w:sz w:val="21"/>
                <w:szCs w:val="21"/>
                <w:lang w:eastAsia="zh-CN"/>
              </w:rPr>
            </w:pPr>
          </w:p>
          <w:p>
            <w:pPr>
              <w:rPr>
                <w:rFonts w:hint="eastAsia" w:ascii="宋体" w:hAnsi="宋体" w:cs="宋体"/>
                <w:sz w:val="21"/>
                <w:szCs w:val="21"/>
                <w:lang w:eastAsia="zh-CN"/>
              </w:rPr>
            </w:pPr>
          </w:p>
          <w:p>
            <w:pPr>
              <w:rPr>
                <w:rFonts w:hint="eastAsia" w:ascii="宋体" w:hAnsi="宋体" w:cs="宋体"/>
                <w:sz w:val="21"/>
                <w:szCs w:val="21"/>
                <w:lang w:eastAsia="zh-CN"/>
              </w:rPr>
            </w:pPr>
          </w:p>
          <w:p>
            <w:pPr>
              <w:rPr>
                <w:rFonts w:hint="eastAsia" w:ascii="宋体" w:hAnsi="宋体" w:cs="宋体"/>
                <w:sz w:val="21"/>
                <w:szCs w:val="21"/>
                <w:lang w:eastAsia="zh-CN"/>
              </w:rPr>
            </w:pPr>
          </w:p>
          <w:p>
            <w:pPr>
              <w:rPr>
                <w:rFonts w:hint="eastAsia" w:ascii="宋体" w:hAnsi="宋体" w:cs="宋体"/>
                <w:sz w:val="21"/>
                <w:szCs w:val="21"/>
                <w:lang w:eastAsia="zh-CN"/>
              </w:rPr>
            </w:pPr>
          </w:p>
          <w:p>
            <w:pPr>
              <w:rPr>
                <w:rFonts w:hint="eastAsia" w:ascii="宋体" w:hAnsi="宋体" w:cs="宋体"/>
                <w:sz w:val="21"/>
                <w:szCs w:val="21"/>
                <w:lang w:eastAsia="zh-CN"/>
              </w:rPr>
            </w:pPr>
          </w:p>
          <w:p>
            <w:pPr>
              <w:rPr>
                <w:rFonts w:hint="eastAsia" w:ascii="宋体" w:hAnsi="宋体" w:cs="宋体"/>
                <w:sz w:val="21"/>
                <w:szCs w:val="21"/>
                <w:lang w:eastAsia="zh-CN"/>
              </w:rPr>
            </w:pPr>
          </w:p>
          <w:p>
            <w:pPr>
              <w:rPr>
                <w:rFonts w:hint="eastAsia" w:ascii="宋体" w:hAnsi="宋体" w:eastAsia="宋体" w:cs="宋体"/>
                <w:sz w:val="21"/>
                <w:szCs w:val="21"/>
                <w:lang w:eastAsia="zh-CN"/>
              </w:rPr>
            </w:pPr>
            <w:r>
              <w:rPr>
                <w:rFonts w:hint="eastAsia" w:ascii="宋体" w:hAnsi="宋体" w:cs="宋体"/>
                <w:sz w:val="21"/>
                <w:szCs w:val="21"/>
                <w:lang w:eastAsia="zh-CN"/>
              </w:rPr>
              <w:t>物资验证记录</w:t>
            </w:r>
          </w:p>
          <w:p>
            <w:pPr>
              <w:rPr>
                <w:rFonts w:hint="eastAsia" w:ascii="宋体" w:hAnsi="宋体" w:eastAsia="宋体" w:cs="宋体"/>
                <w:sz w:val="21"/>
                <w:szCs w:val="21"/>
                <w:lang w:eastAsia="zh-CN"/>
              </w:rPr>
            </w:pPr>
            <w:r>
              <w:rPr>
                <w:rFonts w:hint="eastAsia" w:ascii="宋体" w:hAnsi="宋体" w:eastAsia="宋体" w:cs="宋体"/>
                <w:sz w:val="21"/>
                <w:szCs w:val="21"/>
                <w:lang w:eastAsia="zh-CN"/>
              </w:rPr>
              <w:t>另</w:t>
            </w:r>
            <w:r>
              <w:rPr>
                <w:rFonts w:hint="eastAsia" w:ascii="宋体" w:hAnsi="宋体" w:eastAsia="宋体" w:cs="宋体"/>
                <w:sz w:val="21"/>
                <w:szCs w:val="21"/>
              </w:rPr>
              <w:t>抽其他产品、其他日期的</w:t>
            </w:r>
            <w:r>
              <w:rPr>
                <w:rFonts w:hint="eastAsia" w:ascii="宋体" w:hAnsi="宋体" w:eastAsia="宋体" w:cs="宋体"/>
                <w:sz w:val="21"/>
                <w:szCs w:val="21"/>
                <w:lang w:eastAsia="zh-CN"/>
              </w:rPr>
              <w:t>货物签收记录</w:t>
            </w:r>
            <w:r>
              <w:rPr>
                <w:rFonts w:hint="eastAsia" w:ascii="宋体" w:hAnsi="宋体" w:eastAsia="宋体" w:cs="宋体"/>
                <w:sz w:val="21"/>
                <w:szCs w:val="21"/>
                <w:lang w:val="en-US" w:eastAsia="zh-CN"/>
              </w:rPr>
              <w:t>3份</w:t>
            </w:r>
            <w:r>
              <w:rPr>
                <w:rFonts w:hint="eastAsia" w:ascii="宋体" w:hAnsi="宋体" w:eastAsia="宋体" w:cs="宋体"/>
                <w:sz w:val="21"/>
                <w:szCs w:val="21"/>
              </w:rPr>
              <w:t>，均按相关规定进行有效控制</w:t>
            </w:r>
            <w:r>
              <w:rPr>
                <w:rFonts w:hint="eastAsia" w:ascii="宋体" w:hAnsi="宋体" w:cs="宋体"/>
                <w:sz w:val="21"/>
                <w:szCs w:val="21"/>
                <w:lang w:eastAsia="zh-CN"/>
              </w:rPr>
              <w:t>。</w:t>
            </w:r>
          </w:p>
          <w:p>
            <w:pPr>
              <w:rPr>
                <w:rFonts w:hint="eastAsia" w:ascii="宋体" w:hAnsi="宋体" w:eastAsia="宋体" w:cs="宋体"/>
                <w:sz w:val="21"/>
                <w:szCs w:val="21"/>
              </w:rPr>
            </w:pPr>
            <w:r>
              <w:rPr>
                <w:rFonts w:hint="eastAsia" w:ascii="宋体" w:hAnsi="宋体" w:eastAsia="宋体" w:cs="宋体"/>
                <w:sz w:val="21"/>
                <w:szCs w:val="21"/>
              </w:rPr>
              <w:t>目前</w:t>
            </w:r>
            <w:r>
              <w:rPr>
                <w:rFonts w:hint="eastAsia" w:ascii="宋体" w:hAnsi="宋体" w:eastAsia="宋体" w:cs="宋体"/>
                <w:sz w:val="21"/>
                <w:szCs w:val="21"/>
                <w:lang w:eastAsia="zh-CN"/>
              </w:rPr>
              <w:t>货物</w:t>
            </w:r>
            <w:r>
              <w:rPr>
                <w:rFonts w:hint="eastAsia" w:ascii="宋体" w:hAnsi="宋体" w:eastAsia="宋体" w:cs="宋体"/>
                <w:sz w:val="21"/>
                <w:szCs w:val="21"/>
              </w:rPr>
              <w:t>采购无至供方</w:t>
            </w:r>
            <w:r>
              <w:rPr>
                <w:rFonts w:hint="eastAsia" w:ascii="宋体" w:hAnsi="宋体" w:cs="宋体"/>
                <w:sz w:val="21"/>
                <w:szCs w:val="21"/>
                <w:lang w:eastAsia="zh-CN"/>
              </w:rPr>
              <w:t>现场</w:t>
            </w:r>
            <w:r>
              <w:rPr>
                <w:rFonts w:hint="eastAsia" w:ascii="宋体" w:hAnsi="宋体" w:eastAsia="宋体" w:cs="宋体"/>
                <w:sz w:val="21"/>
                <w:szCs w:val="21"/>
              </w:rPr>
              <w:t>实施验证的情况发生。</w:t>
            </w:r>
          </w:p>
          <w:p>
            <w:pPr>
              <w:rPr>
                <w:rFonts w:hint="eastAsia" w:ascii="宋体" w:hAnsi="宋体" w:cs="宋体"/>
                <w:sz w:val="21"/>
                <w:szCs w:val="21"/>
                <w:lang w:eastAsia="zh-CN"/>
              </w:rPr>
            </w:pPr>
            <w:r>
              <w:rPr>
                <w:rFonts w:hint="eastAsia" w:ascii="宋体" w:hAnsi="宋体" w:cs="宋体"/>
                <w:sz w:val="21"/>
                <w:szCs w:val="21"/>
                <w:lang w:eastAsia="zh-CN"/>
              </w:rPr>
              <w:t>●销售物资到达客户指定地点后，客户对包装、外观、数量等进行检验，</w:t>
            </w:r>
            <w:r>
              <w:rPr>
                <w:rFonts w:hint="eastAsia"/>
                <w:lang w:val="en-US" w:eastAsia="zh-CN"/>
              </w:rPr>
              <w:t>检验合格后卖方验收并出具到货验收单回传给卖方。提供有到货验收单：</w:t>
            </w:r>
          </w:p>
          <w:p>
            <w:pPr>
              <w:rPr>
                <w:rFonts w:hint="eastAsia" w:ascii="宋体" w:hAnsi="宋体" w:cs="宋体"/>
                <w:sz w:val="21"/>
                <w:szCs w:val="21"/>
                <w:lang w:eastAsia="zh-CN"/>
              </w:rPr>
            </w:pPr>
            <w:r>
              <w:drawing>
                <wp:anchor distT="0" distB="0" distL="114300" distR="114300" simplePos="0" relativeHeight="251660288" behindDoc="0" locked="0" layoutInCell="1" allowOverlap="1">
                  <wp:simplePos x="0" y="0"/>
                  <wp:positionH relativeFrom="column">
                    <wp:posOffset>20320</wp:posOffset>
                  </wp:positionH>
                  <wp:positionV relativeFrom="paragraph">
                    <wp:posOffset>75565</wp:posOffset>
                  </wp:positionV>
                  <wp:extent cx="3226435" cy="2094865"/>
                  <wp:effectExtent l="0" t="0" r="12065" b="63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3226435" cy="2094865"/>
                          </a:xfrm>
                          <a:prstGeom prst="rect">
                            <a:avLst/>
                          </a:prstGeom>
                          <a:noFill/>
                          <a:ln>
                            <a:noFill/>
                          </a:ln>
                        </pic:spPr>
                      </pic:pic>
                    </a:graphicData>
                  </a:graphic>
                </wp:anchor>
              </w:drawing>
            </w:r>
          </w:p>
          <w:p>
            <w:pPr>
              <w:rPr>
                <w:rFonts w:hint="eastAsia" w:ascii="宋体" w:hAnsi="宋体" w:cs="宋体"/>
                <w:sz w:val="21"/>
                <w:szCs w:val="21"/>
                <w:lang w:eastAsia="zh-CN"/>
              </w:rPr>
            </w:pPr>
          </w:p>
          <w:p>
            <w:pPr>
              <w:rPr>
                <w:rFonts w:hint="eastAsia" w:ascii="宋体" w:hAnsi="宋体" w:cs="宋体"/>
                <w:sz w:val="21"/>
                <w:szCs w:val="21"/>
                <w:lang w:eastAsia="zh-CN"/>
              </w:rPr>
            </w:pPr>
          </w:p>
          <w:p>
            <w:pPr>
              <w:rPr>
                <w:rFonts w:hint="eastAsia" w:ascii="宋体" w:hAnsi="宋体" w:cs="宋体"/>
                <w:sz w:val="21"/>
                <w:szCs w:val="21"/>
                <w:lang w:eastAsia="zh-CN"/>
              </w:rPr>
            </w:pPr>
          </w:p>
          <w:p>
            <w:pPr>
              <w:rPr>
                <w:rFonts w:hint="eastAsia" w:ascii="宋体" w:hAnsi="宋体" w:cs="宋体"/>
                <w:sz w:val="21"/>
                <w:szCs w:val="21"/>
                <w:lang w:eastAsia="zh-CN"/>
              </w:rPr>
            </w:pPr>
          </w:p>
          <w:p>
            <w:pPr>
              <w:rPr>
                <w:rFonts w:hint="eastAsia" w:ascii="宋体" w:hAnsi="宋体" w:cs="宋体"/>
                <w:sz w:val="21"/>
                <w:szCs w:val="21"/>
                <w:lang w:eastAsia="zh-CN"/>
              </w:rPr>
            </w:pPr>
          </w:p>
          <w:p>
            <w:pPr>
              <w:rPr>
                <w:rFonts w:hint="eastAsia" w:ascii="宋体" w:hAnsi="宋体" w:cs="宋体"/>
                <w:sz w:val="21"/>
                <w:szCs w:val="21"/>
                <w:lang w:eastAsia="zh-CN"/>
              </w:rPr>
            </w:pPr>
          </w:p>
          <w:p>
            <w:pPr>
              <w:rPr>
                <w:rFonts w:hint="eastAsia" w:ascii="宋体" w:hAnsi="宋体" w:cs="宋体"/>
                <w:sz w:val="21"/>
                <w:szCs w:val="21"/>
                <w:lang w:eastAsia="zh-CN"/>
              </w:rPr>
            </w:pPr>
          </w:p>
          <w:p>
            <w:pPr>
              <w:rPr>
                <w:rFonts w:hint="eastAsia" w:ascii="宋体" w:hAnsi="宋体" w:cs="宋体"/>
                <w:sz w:val="21"/>
                <w:szCs w:val="21"/>
                <w:lang w:eastAsia="zh-CN"/>
              </w:rPr>
            </w:pPr>
          </w:p>
          <w:p>
            <w:pPr>
              <w:rPr>
                <w:rFonts w:hint="eastAsia" w:ascii="宋体" w:hAnsi="宋体" w:cs="宋体"/>
                <w:sz w:val="21"/>
                <w:szCs w:val="21"/>
                <w:lang w:eastAsia="zh-CN"/>
              </w:rPr>
            </w:pPr>
          </w:p>
          <w:p>
            <w:pPr>
              <w:rPr>
                <w:rFonts w:hint="eastAsia" w:ascii="宋体" w:hAnsi="宋体" w:cs="宋体"/>
                <w:sz w:val="21"/>
                <w:szCs w:val="21"/>
                <w:lang w:eastAsia="zh-CN"/>
              </w:rPr>
            </w:pPr>
          </w:p>
          <w:p>
            <w:pPr>
              <w:rPr>
                <w:rFonts w:hint="eastAsia" w:ascii="宋体" w:hAnsi="宋体" w:cs="宋体"/>
                <w:sz w:val="21"/>
                <w:szCs w:val="21"/>
                <w:lang w:eastAsia="zh-CN"/>
              </w:rPr>
            </w:pPr>
            <w:r>
              <w:rPr>
                <w:rFonts w:hint="eastAsia" w:ascii="宋体" w:hAnsi="宋体" w:cs="宋体"/>
                <w:sz w:val="21"/>
                <w:szCs w:val="21"/>
                <w:lang w:eastAsia="zh-CN"/>
              </w:rPr>
              <w:t>另查其他日期其他产品在线检测设备、激光异物清除仪、电力设备等产品的验收单，均有客户盖章和签字。</w:t>
            </w:r>
          </w:p>
          <w:p>
            <w:pPr>
              <w:rPr>
                <w:rFonts w:hint="eastAsia" w:ascii="宋体" w:hAnsi="宋体" w:cs="宋体"/>
                <w:sz w:val="21"/>
                <w:szCs w:val="21"/>
                <w:lang w:eastAsia="zh-CN"/>
              </w:rPr>
            </w:pPr>
            <w:r>
              <w:rPr>
                <w:rFonts w:hint="eastAsia" w:ascii="宋体" w:hAnsi="宋体" w:cs="宋体"/>
                <w:sz w:val="21"/>
                <w:szCs w:val="21"/>
                <w:lang w:eastAsia="zh-CN"/>
              </w:rPr>
              <w:t>产品经客户验收合格。</w:t>
            </w:r>
          </w:p>
          <w:p>
            <w:pPr>
              <w:rPr>
                <w:rFonts w:hint="eastAsia" w:ascii="宋体" w:hAnsi="宋体" w:eastAsia="宋体" w:cs="宋体"/>
                <w:sz w:val="21"/>
                <w:szCs w:val="21"/>
                <w:lang w:eastAsia="zh-CN"/>
              </w:rPr>
            </w:pPr>
            <w:r>
              <w:rPr>
                <w:rFonts w:hint="eastAsia" w:ascii="宋体" w:hAnsi="宋体" w:cs="宋体"/>
                <w:sz w:val="21"/>
                <w:szCs w:val="21"/>
                <w:lang w:eastAsia="zh-CN"/>
              </w:rPr>
              <w:t>●业务部</w:t>
            </w:r>
            <w:r>
              <w:rPr>
                <w:rFonts w:hint="eastAsia" w:ascii="宋体" w:hAnsi="宋体" w:eastAsia="宋体" w:cs="宋体"/>
                <w:sz w:val="21"/>
                <w:szCs w:val="21"/>
              </w:rPr>
              <w:t>经理负责对销售服务过程的服务质量进行监督检查。</w:t>
            </w:r>
          </w:p>
          <w:p>
            <w:pPr>
              <w:rPr>
                <w:rFonts w:hint="eastAsia" w:ascii="宋体" w:hAnsi="宋体" w:eastAsia="宋体" w:cs="宋体"/>
                <w:sz w:val="21"/>
                <w:szCs w:val="21"/>
              </w:rPr>
            </w:pPr>
            <w:r>
              <w:rPr>
                <w:rFonts w:hint="eastAsia" w:ascii="宋体" w:hAnsi="宋体" w:cs="宋体"/>
                <w:sz w:val="21"/>
                <w:szCs w:val="21"/>
                <w:lang w:eastAsia="zh-CN"/>
              </w:rPr>
              <w:t>查质量质量管理手册和</w:t>
            </w:r>
            <w:r>
              <w:rPr>
                <w:rFonts w:hint="eastAsia" w:ascii="宋体" w:hAnsi="宋体" w:eastAsia="宋体" w:cs="宋体"/>
                <w:sz w:val="21"/>
                <w:szCs w:val="21"/>
                <w:lang w:eastAsia="zh-CN"/>
              </w:rPr>
              <w:t>《</w:t>
            </w:r>
            <w:r>
              <w:rPr>
                <w:rFonts w:hint="eastAsia" w:ascii="宋体" w:hAnsi="宋体" w:eastAsia="宋体" w:cs="宋体"/>
                <w:sz w:val="21"/>
                <w:szCs w:val="21"/>
              </w:rPr>
              <w:t>销售服务规范</w:t>
            </w:r>
            <w:r>
              <w:rPr>
                <w:rFonts w:hint="eastAsia" w:ascii="宋体" w:hAnsi="宋体" w:eastAsia="宋体" w:cs="宋体"/>
                <w:sz w:val="21"/>
                <w:szCs w:val="21"/>
                <w:lang w:eastAsia="zh-CN"/>
              </w:rPr>
              <w:t>》</w:t>
            </w:r>
            <w:r>
              <w:rPr>
                <w:rFonts w:hint="eastAsia" w:ascii="宋体" w:hAnsi="宋体" w:eastAsia="宋体" w:cs="宋体"/>
                <w:sz w:val="21"/>
                <w:szCs w:val="21"/>
              </w:rPr>
              <w:t>，规定了销售服务过程中服务的质量标准等。</w:t>
            </w:r>
          </w:p>
          <w:p>
            <w:pPr>
              <w:rPr>
                <w:rFonts w:hint="eastAsia" w:ascii="宋体" w:hAnsi="宋体" w:eastAsia="宋体" w:cs="宋体"/>
                <w:sz w:val="21"/>
                <w:szCs w:val="21"/>
                <w:lang w:eastAsia="zh-CN"/>
              </w:rPr>
            </w:pPr>
            <w:r>
              <w:rPr>
                <w:rFonts w:hint="eastAsia" w:ascii="宋体" w:hAnsi="宋体" w:cs="宋体"/>
                <w:sz w:val="21"/>
                <w:szCs w:val="21"/>
                <w:lang w:eastAsia="zh-CN"/>
              </w:rPr>
              <w:t>同时规定了每月对销售人员服务质量进行评定。</w:t>
            </w:r>
          </w:p>
          <w:p>
            <w:pPr>
              <w:rPr>
                <w:rFonts w:hint="eastAsia" w:ascii="宋体" w:hAnsi="宋体" w:cs="宋体"/>
                <w:sz w:val="21"/>
                <w:szCs w:val="21"/>
                <w:lang w:val="en-US" w:eastAsia="zh-CN"/>
              </w:rPr>
            </w:pPr>
            <w:r>
              <w:rPr>
                <w:rFonts w:hint="eastAsia" w:ascii="宋体" w:hAnsi="宋体" w:eastAsia="宋体" w:cs="宋体"/>
                <w:sz w:val="21"/>
                <w:szCs w:val="21"/>
                <w:lang w:eastAsia="zh-CN"/>
              </w:rPr>
              <w:t>——抽</w:t>
            </w:r>
            <w:r>
              <w:rPr>
                <w:rFonts w:hint="eastAsia" w:ascii="宋体" w:hAnsi="宋体" w:cs="宋体"/>
                <w:sz w:val="21"/>
                <w:szCs w:val="21"/>
                <w:lang w:val="en-US" w:eastAsia="zh-CN"/>
              </w:rPr>
              <w:t>2022年10月31日</w:t>
            </w:r>
            <w:r>
              <w:rPr>
                <w:rFonts w:hint="eastAsia" w:ascii="宋体" w:hAnsi="宋体" w:eastAsia="宋体" w:cs="宋体"/>
                <w:sz w:val="21"/>
                <w:szCs w:val="21"/>
                <w:lang w:eastAsia="zh-CN"/>
              </w:rPr>
              <w:t>销售服务质量</w:t>
            </w:r>
            <w:r>
              <w:rPr>
                <w:rFonts w:hint="eastAsia" w:ascii="宋体" w:hAnsi="宋体" w:cs="宋体"/>
                <w:sz w:val="21"/>
                <w:szCs w:val="21"/>
                <w:lang w:eastAsia="zh-CN"/>
              </w:rPr>
              <w:t>评定记录</w:t>
            </w:r>
            <w:r>
              <w:rPr>
                <w:rFonts w:hint="eastAsia" w:ascii="宋体" w:hAnsi="宋体" w:eastAsia="宋体" w:cs="宋体"/>
                <w:sz w:val="21"/>
                <w:szCs w:val="21"/>
                <w:lang w:eastAsia="zh-CN"/>
              </w:rPr>
              <w:t>，</w:t>
            </w:r>
            <w:r>
              <w:rPr>
                <w:rFonts w:hint="eastAsia" w:ascii="宋体" w:hAnsi="宋体" w:cs="宋体"/>
                <w:sz w:val="21"/>
                <w:szCs w:val="21"/>
                <w:lang w:eastAsia="zh-CN"/>
              </w:rPr>
              <w:t>检查人：王子兴</w:t>
            </w:r>
          </w:p>
          <w:p>
            <w:pPr>
              <w:rPr>
                <w:rFonts w:hint="default" w:ascii="宋体" w:hAnsi="宋体" w:eastAsia="宋体" w:cs="宋体"/>
                <w:sz w:val="21"/>
                <w:szCs w:val="21"/>
                <w:lang w:val="en-US" w:eastAsia="zh-CN"/>
              </w:rPr>
            </w:pPr>
            <w:r>
              <w:rPr>
                <w:rFonts w:hint="eastAsia" w:ascii="宋体" w:hAnsi="宋体" w:cs="宋体"/>
                <w:sz w:val="21"/>
                <w:szCs w:val="21"/>
                <w:lang w:val="en-US" w:eastAsia="zh-CN"/>
              </w:rPr>
              <w:t>记</w:t>
            </w:r>
            <w:r>
              <w:rPr>
                <w:rFonts w:hint="eastAsia" w:ascii="宋体" w:hAnsi="宋体" w:eastAsia="宋体" w:cs="宋体"/>
                <w:sz w:val="21"/>
                <w:szCs w:val="21"/>
                <w:lang w:val="en-US" w:eastAsia="zh-CN"/>
              </w:rPr>
              <w:t>录明确了检</w:t>
            </w:r>
            <w:r>
              <w:rPr>
                <w:rFonts w:hint="eastAsia" w:ascii="宋体" w:hAnsi="宋体" w:cs="宋体"/>
                <w:sz w:val="21"/>
                <w:szCs w:val="21"/>
                <w:lang w:val="en-US" w:eastAsia="zh-CN"/>
              </w:rPr>
              <w:t>查</w:t>
            </w:r>
            <w:r>
              <w:rPr>
                <w:rFonts w:hint="eastAsia" w:ascii="宋体" w:hAnsi="宋体" w:eastAsia="宋体" w:cs="宋体"/>
                <w:sz w:val="21"/>
                <w:szCs w:val="21"/>
                <w:lang w:val="en-US" w:eastAsia="zh-CN"/>
              </w:rPr>
              <w:t>项目和要求</w:t>
            </w:r>
            <w:r>
              <w:rPr>
                <w:rFonts w:hint="eastAsia" w:ascii="宋体" w:hAnsi="宋体" w:cs="宋体"/>
                <w:sz w:val="21"/>
                <w:szCs w:val="21"/>
                <w:lang w:val="en-US" w:eastAsia="zh-CN"/>
              </w:rPr>
              <w:t>：</w:t>
            </w:r>
            <w:r>
              <w:rPr>
                <w:rFonts w:hint="eastAsia" w:ascii="宋体" w:hAnsi="宋体" w:eastAsia="宋体" w:cs="宋体"/>
                <w:sz w:val="21"/>
                <w:szCs w:val="21"/>
              </w:rPr>
              <w:t>有销售人员仪表、形象接待质量（包括来人来电）</w:t>
            </w:r>
            <w:r>
              <w:rPr>
                <w:rFonts w:hint="eastAsia" w:ascii="宋体" w:hAnsi="宋体" w:eastAsia="宋体" w:cs="宋体"/>
                <w:sz w:val="21"/>
                <w:szCs w:val="21"/>
                <w:lang w:eastAsia="zh-CN"/>
              </w:rPr>
              <w:t>、</w:t>
            </w:r>
            <w:r>
              <w:rPr>
                <w:rFonts w:hint="eastAsia" w:ascii="宋体" w:hAnsi="宋体" w:eastAsia="宋体" w:cs="宋体"/>
                <w:sz w:val="21"/>
                <w:szCs w:val="21"/>
              </w:rPr>
              <w:t>电话记录的及时、完整、清晰情况</w:t>
            </w:r>
            <w:r>
              <w:rPr>
                <w:rFonts w:hint="eastAsia" w:ascii="宋体" w:hAnsi="宋体" w:eastAsia="宋体" w:cs="宋体"/>
                <w:sz w:val="21"/>
                <w:szCs w:val="21"/>
                <w:lang w:eastAsia="zh-CN"/>
              </w:rPr>
              <w:t>、</w:t>
            </w:r>
            <w:r>
              <w:rPr>
                <w:rFonts w:hint="eastAsia" w:ascii="宋体" w:hAnsi="宋体" w:eastAsia="宋体" w:cs="宋体"/>
                <w:sz w:val="21"/>
                <w:szCs w:val="21"/>
              </w:rPr>
              <w:t>制订需求计划和采购计划并实施采购</w:t>
            </w:r>
            <w:r>
              <w:rPr>
                <w:rFonts w:hint="eastAsia" w:ascii="宋体" w:hAnsi="宋体" w:eastAsia="宋体" w:cs="宋体"/>
                <w:sz w:val="21"/>
                <w:szCs w:val="21"/>
                <w:lang w:eastAsia="zh-CN"/>
              </w:rPr>
              <w:t>、</w:t>
            </w:r>
            <w:r>
              <w:rPr>
                <w:rFonts w:hint="eastAsia" w:ascii="宋体" w:hAnsi="宋体" w:eastAsia="宋体" w:cs="宋体"/>
                <w:sz w:val="21"/>
                <w:szCs w:val="21"/>
              </w:rPr>
              <w:t>商品的运输</w:t>
            </w:r>
            <w:r>
              <w:rPr>
                <w:rFonts w:hint="eastAsia" w:ascii="宋体" w:hAnsi="宋体" w:eastAsia="宋体" w:cs="宋体"/>
                <w:sz w:val="21"/>
                <w:szCs w:val="21"/>
                <w:lang w:eastAsia="zh-CN"/>
              </w:rPr>
              <w:t>、</w:t>
            </w:r>
            <w:r>
              <w:rPr>
                <w:rFonts w:hint="eastAsia" w:ascii="宋体" w:hAnsi="宋体" w:eastAsia="宋体" w:cs="宋体"/>
                <w:sz w:val="21"/>
                <w:szCs w:val="21"/>
              </w:rPr>
              <w:t>订购商品的验收</w:t>
            </w:r>
            <w:r>
              <w:rPr>
                <w:rFonts w:hint="eastAsia" w:ascii="宋体" w:hAnsi="宋体" w:eastAsia="宋体" w:cs="宋体"/>
                <w:sz w:val="21"/>
                <w:szCs w:val="21"/>
                <w:lang w:eastAsia="zh-CN"/>
              </w:rPr>
              <w:t>、</w:t>
            </w:r>
            <w:r>
              <w:rPr>
                <w:rFonts w:hint="eastAsia" w:ascii="宋体" w:hAnsi="宋体" w:eastAsia="宋体" w:cs="宋体"/>
                <w:sz w:val="21"/>
                <w:szCs w:val="21"/>
              </w:rPr>
              <w:t>商品的储存和运输</w:t>
            </w:r>
            <w:r>
              <w:rPr>
                <w:rFonts w:hint="eastAsia" w:ascii="宋体" w:hAnsi="宋体" w:eastAsia="宋体" w:cs="宋体"/>
                <w:sz w:val="21"/>
                <w:szCs w:val="21"/>
                <w:lang w:eastAsia="zh-CN"/>
              </w:rPr>
              <w:t>、</w:t>
            </w:r>
            <w:r>
              <w:rPr>
                <w:rFonts w:hint="eastAsia" w:ascii="宋体" w:hAnsi="宋体" w:eastAsia="宋体" w:cs="宋体"/>
                <w:sz w:val="21"/>
                <w:szCs w:val="21"/>
              </w:rPr>
              <w:t>顾客要求评审的及时性</w:t>
            </w:r>
            <w:r>
              <w:rPr>
                <w:rFonts w:hint="eastAsia" w:ascii="宋体" w:hAnsi="宋体" w:eastAsia="宋体" w:cs="宋体"/>
                <w:sz w:val="21"/>
                <w:szCs w:val="21"/>
                <w:lang w:eastAsia="zh-CN"/>
              </w:rPr>
              <w:t>等</w:t>
            </w:r>
            <w:r>
              <w:rPr>
                <w:rFonts w:hint="eastAsia" w:ascii="宋体" w:hAnsi="宋体" w:eastAsia="宋体" w:cs="宋体"/>
                <w:sz w:val="21"/>
                <w:szCs w:val="21"/>
                <w:lang w:val="en-US" w:eastAsia="zh-CN"/>
              </w:rPr>
              <w:t>16方面；检查结论：合格。</w:t>
            </w:r>
          </w:p>
          <w:p>
            <w:pPr>
              <w:rPr>
                <w:rFonts w:hint="eastAsia" w:ascii="宋体" w:hAnsi="宋体" w:eastAsia="宋体" w:cs="宋体"/>
                <w:sz w:val="21"/>
                <w:szCs w:val="21"/>
              </w:rPr>
            </w:pPr>
            <w:r>
              <w:rPr>
                <w:rFonts w:hint="eastAsia" w:ascii="宋体" w:hAnsi="宋体" w:eastAsia="宋体" w:cs="宋体"/>
                <w:sz w:val="21"/>
                <w:szCs w:val="21"/>
              </w:rPr>
              <w:t>公司无紧急放行情况发生，公司的产品监测能力基本满足要求。</w:t>
            </w:r>
          </w:p>
          <w:p>
            <w:pPr>
              <w:rPr>
                <w:rFonts w:hint="default" w:ascii="宋体" w:hAnsi="宋体" w:eastAsia="宋体" w:cs="宋体"/>
                <w:sz w:val="21"/>
                <w:szCs w:val="21"/>
                <w:lang w:val="en-US" w:eastAsia="zh-CN"/>
              </w:rPr>
            </w:pPr>
            <w:r>
              <w:rPr>
                <w:rFonts w:hint="eastAsia" w:ascii="宋体" w:hAnsi="宋体" w:eastAsia="宋体" w:cs="宋体"/>
                <w:sz w:val="21"/>
                <w:szCs w:val="21"/>
              </w:rPr>
              <w:t>组织未接受过上级或</w:t>
            </w:r>
            <w:r>
              <w:rPr>
                <w:rFonts w:hint="eastAsia" w:ascii="宋体" w:hAnsi="宋体" w:cs="宋体"/>
                <w:sz w:val="21"/>
                <w:szCs w:val="21"/>
                <w:lang w:eastAsia="zh-CN"/>
              </w:rPr>
              <w:t>经理</w:t>
            </w:r>
            <w:r>
              <w:rPr>
                <w:rFonts w:hint="eastAsia" w:ascii="宋体" w:hAnsi="宋体" w:eastAsia="宋体" w:cs="宋体"/>
                <w:sz w:val="21"/>
                <w:szCs w:val="21"/>
              </w:rPr>
              <w:t>部门的监督检查</w:t>
            </w:r>
            <w:r>
              <w:rPr>
                <w:rFonts w:hint="eastAsia" w:ascii="宋体" w:hAnsi="宋体" w:eastAsia="宋体" w:cs="宋体"/>
                <w:sz w:val="21"/>
                <w:szCs w:val="21"/>
                <w:lang w:val="en-US" w:eastAsia="zh-CN"/>
              </w:rPr>
              <w:t>。</w:t>
            </w:r>
          </w:p>
        </w:tc>
        <w:tc>
          <w:tcPr>
            <w:tcW w:w="288" w:type="pct"/>
            <w:tcBorders>
              <w:top w:val="single" w:color="auto" w:sz="4" w:space="0"/>
              <w:left w:val="single" w:color="auto" w:sz="4" w:space="0"/>
              <w:bottom w:val="single" w:color="auto" w:sz="4" w:space="0"/>
              <w:right w:val="single" w:color="auto" w:sz="4" w:space="0"/>
            </w:tcBorders>
            <w:noWrap w:val="0"/>
            <w:vAlign w:val="center"/>
          </w:tcPr>
          <w:p>
            <w:pPr>
              <w:rPr>
                <w:rFonts w:hint="eastAsia"/>
              </w:rPr>
            </w:pPr>
          </w:p>
          <w:p>
            <w:pPr>
              <w:rPr>
                <w:rFonts w:hint="eastAsia" w:eastAsia="宋体"/>
                <w:lang w:val="en-US" w:eastAsia="zh-CN"/>
              </w:rPr>
            </w:pPr>
            <w:r>
              <w:rPr>
                <w:rFonts w:hint="eastAsia"/>
                <w:lang w:val="en-US" w:eastAsia="zh-CN"/>
              </w:rPr>
              <w:t>Y</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default"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512"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1"/>
                <w:szCs w:val="21"/>
              </w:rPr>
            </w:pPr>
            <w:r>
              <w:rPr>
                <w:rFonts w:hint="eastAsia" w:ascii="宋体" w:hAnsi="宋体" w:eastAsia="宋体" w:cs="宋体"/>
                <w:sz w:val="21"/>
                <w:szCs w:val="21"/>
              </w:rPr>
              <w:t>不合格输出控制</w:t>
            </w:r>
          </w:p>
        </w:tc>
        <w:tc>
          <w:tcPr>
            <w:tcW w:w="338"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1"/>
                <w:szCs w:val="21"/>
                <w:lang w:val="zh-CN"/>
              </w:rPr>
            </w:pPr>
            <w:r>
              <w:rPr>
                <w:rFonts w:hint="eastAsia" w:ascii="宋体" w:hAnsi="宋体" w:eastAsia="宋体" w:cs="宋体"/>
                <w:sz w:val="21"/>
                <w:szCs w:val="21"/>
                <w:lang w:val="zh-CN" w:eastAsia="zh-CN"/>
              </w:rPr>
              <w:t>Q</w:t>
            </w:r>
            <w:r>
              <w:rPr>
                <w:rFonts w:hint="eastAsia" w:ascii="宋体" w:hAnsi="宋体" w:eastAsia="宋体" w:cs="宋体"/>
                <w:sz w:val="21"/>
                <w:szCs w:val="21"/>
                <w:lang w:val="zh-CN"/>
              </w:rPr>
              <w:t>8.7</w:t>
            </w:r>
          </w:p>
        </w:tc>
        <w:tc>
          <w:tcPr>
            <w:tcW w:w="386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1"/>
                <w:szCs w:val="21"/>
                <w:lang w:val="zh-CN" w:eastAsia="zh-CN"/>
              </w:rPr>
            </w:pPr>
            <w:r>
              <w:rPr>
                <w:rFonts w:hint="eastAsia" w:ascii="宋体" w:hAnsi="宋体" w:eastAsia="宋体" w:cs="宋体"/>
                <w:sz w:val="21"/>
                <w:szCs w:val="21"/>
                <w:lang w:val="zh-CN"/>
              </w:rPr>
              <w:t>编制《不合格控制程序》</w:t>
            </w:r>
            <w:r>
              <w:rPr>
                <w:rFonts w:hint="eastAsia" w:ascii="宋体" w:hAnsi="宋体" w:cs="宋体"/>
                <w:sz w:val="21"/>
                <w:szCs w:val="21"/>
                <w:lang w:val="zh-CN"/>
              </w:rPr>
              <w:t>《产品监视与测量控制程序》</w:t>
            </w:r>
            <w:r>
              <w:rPr>
                <w:rFonts w:hint="eastAsia" w:ascii="宋体" w:hAnsi="宋体" w:eastAsia="宋体" w:cs="宋体"/>
                <w:sz w:val="21"/>
                <w:szCs w:val="21"/>
                <w:lang w:val="zh-CN"/>
              </w:rPr>
              <w:t>，确保</w:t>
            </w:r>
            <w:r>
              <w:rPr>
                <w:rFonts w:hint="eastAsia" w:ascii="宋体" w:hAnsi="宋体" w:cs="宋体"/>
                <w:sz w:val="21"/>
                <w:szCs w:val="21"/>
                <w:lang w:val="zh-CN"/>
              </w:rPr>
              <w:t>采购和销售</w:t>
            </w:r>
            <w:r>
              <w:rPr>
                <w:rFonts w:hint="eastAsia" w:ascii="宋体" w:hAnsi="宋体" w:eastAsia="宋体" w:cs="宋体"/>
                <w:sz w:val="21"/>
                <w:szCs w:val="21"/>
                <w:lang w:val="zh-CN"/>
              </w:rPr>
              <w:t>服务过程中的不合格项得到识别和进行有效控制，防止不合格的非预期使用或交付。</w:t>
            </w:r>
            <w:r>
              <w:rPr>
                <w:rFonts w:hint="eastAsia" w:ascii="宋体" w:hAnsi="宋体" w:eastAsia="宋体" w:cs="宋体"/>
                <w:sz w:val="21"/>
                <w:szCs w:val="21"/>
                <w:lang w:val="zh-CN" w:eastAsia="zh-CN"/>
              </w:rPr>
              <w:t>内容符合标准要求。</w:t>
            </w:r>
          </w:p>
          <w:p>
            <w:pPr>
              <w:rPr>
                <w:rFonts w:hint="eastAsia" w:ascii="宋体" w:hAnsi="宋体" w:eastAsia="宋体" w:cs="宋体"/>
                <w:sz w:val="21"/>
                <w:szCs w:val="21"/>
                <w:lang w:val="en-US" w:eastAsia="zh-CN"/>
              </w:rPr>
            </w:pPr>
            <w:r>
              <w:rPr>
                <w:rFonts w:hint="eastAsia" w:ascii="宋体" w:hAnsi="宋体" w:cs="宋体"/>
                <w:sz w:val="21"/>
                <w:szCs w:val="21"/>
                <w:lang w:val="zh-CN" w:eastAsia="zh-CN"/>
              </w:rPr>
              <w:t>王经理</w:t>
            </w:r>
            <w:r>
              <w:rPr>
                <w:rFonts w:hint="eastAsia" w:ascii="宋体" w:hAnsi="宋体" w:eastAsia="宋体" w:cs="宋体"/>
                <w:sz w:val="21"/>
                <w:szCs w:val="21"/>
                <w:lang w:val="zh-CN" w:eastAsia="zh-CN"/>
              </w:rPr>
              <w:t>介绍，公司规定</w:t>
            </w:r>
            <w:r>
              <w:rPr>
                <w:rFonts w:hint="eastAsia" w:ascii="宋体" w:hAnsi="宋体" w:eastAsia="宋体" w:cs="宋体"/>
                <w:sz w:val="21"/>
                <w:szCs w:val="21"/>
                <w:lang w:val="zh-CN"/>
              </w:rPr>
              <w:t>对顾客发现的不合格，</w:t>
            </w:r>
            <w:r>
              <w:rPr>
                <w:rFonts w:hint="eastAsia" w:ascii="宋体" w:hAnsi="宋体" w:cs="宋体"/>
                <w:sz w:val="21"/>
                <w:szCs w:val="21"/>
                <w:lang w:val="zh-CN" w:eastAsia="zh-CN"/>
              </w:rPr>
              <w:t>业务部</w:t>
            </w:r>
            <w:r>
              <w:rPr>
                <w:rFonts w:hint="eastAsia" w:ascii="宋体" w:hAnsi="宋体" w:eastAsia="宋体" w:cs="宋体"/>
                <w:sz w:val="21"/>
                <w:szCs w:val="21"/>
                <w:lang w:val="zh-CN"/>
              </w:rPr>
              <w:t>应负责做好详细记录，提供客观证据，报告</w:t>
            </w:r>
            <w:r>
              <w:rPr>
                <w:rFonts w:hint="eastAsia" w:ascii="宋体" w:hAnsi="宋体" w:cs="宋体"/>
                <w:sz w:val="21"/>
                <w:szCs w:val="21"/>
                <w:lang w:val="zh-CN" w:eastAsia="zh-CN"/>
              </w:rPr>
              <w:t>业务部经理</w:t>
            </w:r>
            <w:r>
              <w:rPr>
                <w:rFonts w:hint="eastAsia" w:ascii="宋体" w:hAnsi="宋体" w:eastAsia="宋体" w:cs="宋体"/>
                <w:sz w:val="21"/>
                <w:szCs w:val="21"/>
                <w:lang w:val="zh-CN"/>
              </w:rPr>
              <w:t>进行审批，并通知顾客及供方以便共同协商处理办法或采取措施。</w:t>
            </w:r>
            <w:r>
              <w:rPr>
                <w:rFonts w:hint="eastAsia" w:ascii="宋体" w:hAnsi="宋体" w:eastAsia="宋体" w:cs="宋体"/>
                <w:sz w:val="21"/>
                <w:szCs w:val="21"/>
                <w:lang w:val="en-US" w:eastAsia="zh-CN"/>
              </w:rPr>
              <w:t>事后进行原因分析，防止类似时间发生。</w:t>
            </w:r>
          </w:p>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体系运行</w:t>
            </w:r>
            <w:r>
              <w:rPr>
                <w:rFonts w:hint="eastAsia" w:ascii="宋体" w:hAnsi="宋体" w:cs="宋体"/>
                <w:sz w:val="21"/>
                <w:szCs w:val="21"/>
                <w:lang w:val="en-US" w:eastAsia="zh-CN"/>
              </w:rPr>
              <w:t>半年多以</w:t>
            </w:r>
            <w:r>
              <w:rPr>
                <w:rFonts w:hint="eastAsia" w:ascii="宋体" w:hAnsi="宋体" w:eastAsia="宋体" w:cs="宋体"/>
                <w:sz w:val="21"/>
                <w:szCs w:val="21"/>
                <w:lang w:val="en-US" w:eastAsia="zh-CN"/>
              </w:rPr>
              <w:t>来，</w:t>
            </w:r>
            <w:r>
              <w:rPr>
                <w:rFonts w:hint="eastAsia" w:ascii="宋体" w:hAnsi="宋体" w:cs="宋体"/>
                <w:sz w:val="21"/>
                <w:szCs w:val="21"/>
                <w:lang w:val="en-US" w:eastAsia="zh-CN"/>
              </w:rPr>
              <w:t>未发生过退货情况。</w:t>
            </w:r>
            <w:r>
              <w:rPr>
                <w:rFonts w:hint="eastAsia" w:ascii="宋体" w:hAnsi="宋体" w:eastAsia="宋体" w:cs="宋体"/>
                <w:sz w:val="21"/>
                <w:szCs w:val="21"/>
                <w:lang w:val="en-US" w:eastAsia="zh-CN"/>
              </w:rPr>
              <w:t>未发生过顾客投诉和产品质量问题。</w:t>
            </w:r>
          </w:p>
        </w:tc>
        <w:tc>
          <w:tcPr>
            <w:tcW w:w="288"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1"/>
                <w:szCs w:val="21"/>
              </w:rPr>
            </w:pPr>
            <w:r>
              <w:rPr>
                <w:rFonts w:hint="eastAsia" w:ascii="宋体" w:hAnsi="宋体" w:eastAsia="宋体" w:cs="宋体"/>
                <w:sz w:val="21"/>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512"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1"/>
                <w:szCs w:val="21"/>
                <w:highlight w:val="green"/>
              </w:rPr>
            </w:pPr>
            <w:r>
              <w:rPr>
                <w:rFonts w:hint="eastAsia" w:ascii="宋体" w:hAnsi="宋体" w:eastAsia="宋体" w:cs="宋体"/>
                <w:sz w:val="21"/>
                <w:szCs w:val="21"/>
              </w:rPr>
              <w:t>顾客满意度</w:t>
            </w:r>
          </w:p>
        </w:tc>
        <w:tc>
          <w:tcPr>
            <w:tcW w:w="338"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1"/>
                <w:szCs w:val="21"/>
              </w:rPr>
            </w:pPr>
            <w:r>
              <w:rPr>
                <w:rFonts w:hint="eastAsia" w:ascii="宋体" w:hAnsi="宋体" w:eastAsia="宋体" w:cs="宋体"/>
                <w:sz w:val="21"/>
                <w:szCs w:val="21"/>
                <w:lang w:eastAsia="zh-CN"/>
              </w:rPr>
              <w:t>Q</w:t>
            </w:r>
            <w:r>
              <w:rPr>
                <w:rFonts w:hint="eastAsia" w:ascii="宋体" w:hAnsi="宋体" w:eastAsia="宋体" w:cs="宋体"/>
                <w:sz w:val="21"/>
                <w:szCs w:val="21"/>
              </w:rPr>
              <w:t>9.1.2</w:t>
            </w:r>
          </w:p>
        </w:tc>
        <w:tc>
          <w:tcPr>
            <w:tcW w:w="3860"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1"/>
                <w:szCs w:val="21"/>
                <w:lang w:val="zh-CN"/>
              </w:rPr>
            </w:pPr>
            <w:r>
              <w:rPr>
                <w:rFonts w:hint="eastAsia" w:ascii="宋体" w:hAnsi="宋体" w:eastAsia="宋体" w:cs="宋体"/>
                <w:sz w:val="21"/>
                <w:szCs w:val="21"/>
                <w:lang w:val="zh-CN"/>
              </w:rPr>
              <w:t>●执行《顾客满意监视控制程序》。</w:t>
            </w:r>
            <w:r>
              <w:rPr>
                <w:rFonts w:hint="eastAsia" w:ascii="宋体" w:hAnsi="宋体" w:cs="宋体"/>
                <w:sz w:val="21"/>
                <w:szCs w:val="21"/>
                <w:lang w:val="zh-CN"/>
              </w:rPr>
              <w:t>业务部</w:t>
            </w:r>
            <w:r>
              <w:rPr>
                <w:rFonts w:hint="eastAsia" w:ascii="宋体" w:hAnsi="宋体" w:eastAsia="宋体" w:cs="宋体"/>
                <w:sz w:val="21"/>
                <w:szCs w:val="21"/>
                <w:lang w:val="zh-CN"/>
              </w:rPr>
              <w:t>负责顾客满意度的测量工作。通过电话，走访等形式，接受顾客反馈，了解顾客满意度信息，发放调查表对顾客满意度进行定量测量。</w:t>
            </w:r>
          </w:p>
          <w:p>
            <w:pPr>
              <w:rPr>
                <w:rFonts w:hint="eastAsia" w:ascii="宋体" w:hAnsi="宋体" w:eastAsia="宋体" w:cs="宋体"/>
                <w:sz w:val="21"/>
                <w:szCs w:val="21"/>
                <w:lang w:val="zh-CN"/>
              </w:rPr>
            </w:pPr>
            <w:r>
              <w:rPr>
                <w:rFonts w:hint="eastAsia" w:ascii="宋体" w:hAnsi="宋体" w:eastAsia="宋体" w:cs="宋体"/>
                <w:sz w:val="21"/>
                <w:szCs w:val="21"/>
                <w:lang w:val="zh-CN"/>
              </w:rPr>
              <w:t>王经理介绍一般每次交货后业务会对客户进行跟踪回访，定期回访客户，同时每年会进行一次集中式的顾客满意度调查。</w:t>
            </w:r>
          </w:p>
          <w:p>
            <w:pPr>
              <w:rPr>
                <w:rFonts w:hint="eastAsia" w:ascii="宋体" w:hAnsi="宋体" w:eastAsia="宋体" w:cs="宋体"/>
                <w:sz w:val="21"/>
                <w:szCs w:val="21"/>
                <w:lang w:val="zh-CN"/>
              </w:rPr>
            </w:pPr>
            <w:r>
              <w:rPr>
                <w:rFonts w:hint="eastAsia" w:ascii="宋体" w:hAnsi="宋体" w:eastAsia="宋体" w:cs="宋体"/>
                <w:sz w:val="21"/>
                <w:szCs w:val="21"/>
                <w:lang w:val="zh-CN"/>
              </w:rPr>
              <w:t>查</w:t>
            </w:r>
            <w:r>
              <w:rPr>
                <w:rFonts w:hint="eastAsia" w:ascii="宋体" w:hAnsi="宋体" w:eastAsia="宋体" w:cs="宋体"/>
                <w:sz w:val="21"/>
                <w:szCs w:val="21"/>
                <w:lang w:val="en-US" w:eastAsia="zh-CN"/>
              </w:rPr>
              <w:t>2022年9月30日进行了顾客满意度调查工作，</w:t>
            </w:r>
            <w:r>
              <w:rPr>
                <w:rFonts w:hint="eastAsia" w:ascii="宋体" w:hAnsi="宋体" w:eastAsia="宋体" w:cs="宋体"/>
                <w:sz w:val="21"/>
                <w:szCs w:val="21"/>
                <w:lang w:val="zh-CN"/>
              </w:rPr>
              <w:t>提供了《顾客满意程度调查表》</w:t>
            </w:r>
            <w:r>
              <w:rPr>
                <w:rFonts w:hint="eastAsia" w:ascii="宋体" w:hAnsi="宋体" w:eastAsia="宋体" w:cs="宋体"/>
                <w:sz w:val="21"/>
                <w:szCs w:val="21"/>
                <w:lang w:val="en-US" w:eastAsia="zh-CN"/>
              </w:rPr>
              <w:t>3份，回收3份，调查对象随机抽取，有“国电电力大同发电有限责任公司”等公司，调查</w:t>
            </w:r>
            <w:r>
              <w:rPr>
                <w:rFonts w:hint="eastAsia" w:ascii="宋体" w:hAnsi="宋体" w:eastAsia="宋体" w:cs="宋体"/>
                <w:sz w:val="21"/>
                <w:szCs w:val="21"/>
                <w:lang w:val="zh-CN"/>
              </w:rPr>
              <w:t>主要内容：产品质量、</w:t>
            </w:r>
            <w:r>
              <w:rPr>
                <w:rFonts w:hint="eastAsia" w:ascii="宋体" w:hAnsi="宋体" w:eastAsia="宋体" w:cs="宋体"/>
                <w:sz w:val="21"/>
                <w:szCs w:val="21"/>
                <w:lang w:val="zh-CN" w:eastAsia="zh-CN"/>
              </w:rPr>
              <w:t>交货期</w:t>
            </w:r>
            <w:r>
              <w:rPr>
                <w:rFonts w:hint="eastAsia" w:ascii="宋体" w:hAnsi="宋体" w:eastAsia="宋体" w:cs="宋体"/>
                <w:sz w:val="21"/>
                <w:szCs w:val="21"/>
                <w:lang w:val="zh-CN"/>
              </w:rPr>
              <w:t>、</w:t>
            </w:r>
            <w:r>
              <w:rPr>
                <w:rFonts w:hint="eastAsia" w:ascii="宋体" w:hAnsi="宋体" w:eastAsia="宋体" w:cs="宋体"/>
                <w:sz w:val="21"/>
                <w:szCs w:val="21"/>
                <w:lang w:val="zh-CN" w:eastAsia="zh-CN"/>
              </w:rPr>
              <w:t>性价比、</w:t>
            </w:r>
            <w:r>
              <w:rPr>
                <w:rFonts w:hint="eastAsia" w:ascii="宋体" w:hAnsi="宋体" w:eastAsia="宋体" w:cs="宋体"/>
                <w:sz w:val="21"/>
                <w:szCs w:val="21"/>
                <w:lang w:val="zh-CN"/>
              </w:rPr>
              <w:t>售后服务等方面的满意程度等，各项得分求平均值得最终结果。</w:t>
            </w:r>
          </w:p>
          <w:p>
            <w:pPr>
              <w:rPr>
                <w:rFonts w:hint="eastAsia" w:ascii="宋体" w:hAnsi="宋体" w:eastAsia="宋体" w:cs="宋体"/>
                <w:sz w:val="21"/>
                <w:szCs w:val="21"/>
                <w:lang w:val="zh-CN"/>
              </w:rPr>
            </w:pPr>
            <w:r>
              <w:rPr>
                <w:rFonts w:hint="eastAsia" w:ascii="宋体" w:hAnsi="宋体" w:eastAsia="宋体" w:cs="宋体"/>
                <w:sz w:val="21"/>
                <w:szCs w:val="21"/>
                <w:lang w:val="zh-CN"/>
              </w:rPr>
              <w:t>提供《顾客满意度调查报告》，最终顾客满意率9</w:t>
            </w:r>
            <w:r>
              <w:rPr>
                <w:rFonts w:hint="eastAsia" w:ascii="宋体" w:hAnsi="宋体" w:eastAsia="宋体" w:cs="宋体"/>
                <w:sz w:val="21"/>
                <w:szCs w:val="21"/>
                <w:lang w:val="en-US" w:eastAsia="zh-CN"/>
              </w:rPr>
              <w:t>9.9</w:t>
            </w:r>
            <w:r>
              <w:rPr>
                <w:rFonts w:hint="eastAsia" w:ascii="宋体" w:hAnsi="宋体" w:eastAsia="宋体" w:cs="宋体"/>
                <w:sz w:val="21"/>
                <w:szCs w:val="21"/>
                <w:lang w:val="zh-CN"/>
              </w:rPr>
              <w:t>%。</w:t>
            </w:r>
            <w:r>
              <w:rPr>
                <w:rFonts w:hint="eastAsia" w:ascii="宋体" w:hAnsi="宋体" w:cs="宋体"/>
                <w:sz w:val="21"/>
                <w:szCs w:val="21"/>
                <w:lang w:val="zh-CN"/>
              </w:rPr>
              <w:t>达到了公司设定的目标。</w:t>
            </w:r>
          </w:p>
          <w:p>
            <w:pPr>
              <w:rPr>
                <w:rFonts w:hint="eastAsia" w:ascii="宋体" w:hAnsi="宋体" w:eastAsia="宋体" w:cs="宋体"/>
                <w:sz w:val="21"/>
                <w:szCs w:val="21"/>
                <w:lang w:val="zh-CN"/>
              </w:rPr>
            </w:pPr>
            <w:r>
              <w:rPr>
                <w:rFonts w:hint="eastAsia" w:ascii="宋体" w:hAnsi="宋体" w:eastAsia="宋体" w:cs="宋体"/>
                <w:sz w:val="21"/>
                <w:szCs w:val="21"/>
                <w:lang w:val="zh-CN"/>
              </w:rPr>
              <w:t>不满意内容汇总：其中对公司的供货质量、供货及时性都很满意，但是对服务及时性</w:t>
            </w:r>
            <w:r>
              <w:rPr>
                <w:rFonts w:hint="eastAsia" w:ascii="宋体" w:hAnsi="宋体" w:eastAsia="宋体" w:cs="宋体"/>
                <w:sz w:val="21"/>
                <w:szCs w:val="21"/>
                <w:lang w:val="zh-CN" w:eastAsia="zh-CN"/>
              </w:rPr>
              <w:t>、</w:t>
            </w:r>
            <w:r>
              <w:rPr>
                <w:rFonts w:hint="eastAsia" w:ascii="宋体" w:hAnsi="宋体" w:eastAsia="宋体" w:cs="宋体"/>
                <w:sz w:val="21"/>
                <w:szCs w:val="21"/>
                <w:lang w:val="zh-CN"/>
              </w:rPr>
              <w:t>服务态度评价较低，提出了建议意见：继续努力，加强</w:t>
            </w:r>
            <w:r>
              <w:rPr>
                <w:rFonts w:hint="eastAsia" w:ascii="宋体" w:hAnsi="宋体" w:eastAsia="宋体" w:cs="宋体"/>
                <w:sz w:val="21"/>
                <w:szCs w:val="21"/>
                <w:lang w:val="en-US" w:eastAsia="zh-CN"/>
              </w:rPr>
              <w:t>服务的速度以及服务的态度</w:t>
            </w:r>
            <w:r>
              <w:rPr>
                <w:rFonts w:hint="eastAsia" w:ascii="宋体" w:hAnsi="宋体" w:eastAsia="宋体" w:cs="宋体"/>
                <w:sz w:val="21"/>
                <w:szCs w:val="21"/>
                <w:lang w:val="zh-CN"/>
              </w:rPr>
              <w:t>。</w:t>
            </w:r>
          </w:p>
          <w:p>
            <w:pPr>
              <w:rPr>
                <w:rFonts w:hint="eastAsia" w:ascii="宋体" w:hAnsi="宋体" w:eastAsia="宋体" w:cs="宋体"/>
                <w:sz w:val="21"/>
                <w:szCs w:val="21"/>
                <w:lang w:val="zh-CN"/>
              </w:rPr>
            </w:pPr>
            <w:r>
              <w:rPr>
                <w:rFonts w:hint="eastAsia" w:ascii="宋体" w:hAnsi="宋体" w:eastAsia="宋体" w:cs="宋体"/>
                <w:sz w:val="21"/>
                <w:szCs w:val="21"/>
                <w:lang w:val="zh-CN"/>
              </w:rPr>
              <w:t>总结（纠正措施/预防措施）：</w:t>
            </w:r>
          </w:p>
          <w:p>
            <w:pPr>
              <w:rPr>
                <w:rFonts w:hint="eastAsia" w:ascii="宋体" w:hAnsi="宋体" w:eastAsia="宋体" w:cs="宋体"/>
                <w:sz w:val="21"/>
                <w:szCs w:val="21"/>
                <w:lang w:val="zh-CN"/>
              </w:rPr>
            </w:pPr>
            <w:r>
              <w:rPr>
                <w:rFonts w:hint="eastAsia" w:ascii="宋体" w:hAnsi="宋体" w:eastAsia="宋体" w:cs="宋体"/>
                <w:sz w:val="21"/>
                <w:szCs w:val="21"/>
                <w:lang w:val="zh-CN"/>
              </w:rPr>
              <w:t>1.公司接受客户的建议；</w:t>
            </w:r>
          </w:p>
          <w:p>
            <w:pPr>
              <w:rPr>
                <w:rFonts w:hint="eastAsia" w:ascii="宋体" w:hAnsi="宋体" w:eastAsia="宋体" w:cs="宋体"/>
                <w:sz w:val="21"/>
                <w:szCs w:val="21"/>
                <w:lang w:val="zh-CN" w:eastAsia="zh-CN"/>
              </w:rPr>
            </w:pPr>
            <w:r>
              <w:rPr>
                <w:rFonts w:hint="eastAsia" w:ascii="宋体" w:hAnsi="宋体" w:eastAsia="宋体" w:cs="宋体"/>
                <w:sz w:val="21"/>
                <w:szCs w:val="21"/>
                <w:lang w:val="zh-CN"/>
              </w:rPr>
              <w:t>2</w:t>
            </w:r>
            <w:r>
              <w:rPr>
                <w:rFonts w:hint="eastAsia" w:ascii="宋体" w:hAnsi="宋体" w:eastAsia="宋体" w:cs="宋体"/>
                <w:sz w:val="21"/>
                <w:szCs w:val="21"/>
                <w:lang w:val="zh-CN" w:eastAsia="zh-CN"/>
              </w:rPr>
              <w:t>.对公司全体员工进行质量意识培训，提升员工的质量意识；</w:t>
            </w:r>
          </w:p>
          <w:p>
            <w:pPr>
              <w:rPr>
                <w:rFonts w:hint="eastAsia" w:ascii="宋体" w:hAnsi="宋体" w:eastAsia="宋体" w:cs="宋体"/>
                <w:sz w:val="21"/>
                <w:szCs w:val="21"/>
                <w:lang w:val="zh-CN" w:eastAsia="zh-CN"/>
              </w:rPr>
            </w:pPr>
            <w:r>
              <w:rPr>
                <w:rFonts w:hint="eastAsia" w:ascii="宋体" w:hAnsi="宋体" w:eastAsia="宋体" w:cs="宋体"/>
                <w:sz w:val="21"/>
                <w:szCs w:val="21"/>
                <w:lang w:val="zh-CN" w:eastAsia="zh-CN"/>
              </w:rPr>
              <w:t>3.加强</w:t>
            </w:r>
            <w:r>
              <w:rPr>
                <w:rFonts w:hint="eastAsia" w:ascii="宋体" w:hAnsi="宋体" w:eastAsia="宋体" w:cs="宋体"/>
                <w:sz w:val="21"/>
                <w:szCs w:val="21"/>
                <w:lang w:val="en-US" w:eastAsia="zh-CN"/>
              </w:rPr>
              <w:t>服务人员的考核</w:t>
            </w:r>
            <w:r>
              <w:rPr>
                <w:rFonts w:hint="eastAsia" w:ascii="宋体" w:hAnsi="宋体" w:eastAsia="宋体" w:cs="宋体"/>
                <w:sz w:val="21"/>
                <w:szCs w:val="21"/>
                <w:lang w:val="zh-CN" w:eastAsia="zh-CN"/>
              </w:rPr>
              <w:t>，</w:t>
            </w:r>
            <w:r>
              <w:rPr>
                <w:rFonts w:hint="eastAsia" w:ascii="宋体" w:hAnsi="宋体" w:eastAsia="宋体" w:cs="宋体"/>
                <w:sz w:val="21"/>
                <w:szCs w:val="21"/>
                <w:lang w:val="en-US" w:eastAsia="zh-CN"/>
              </w:rPr>
              <w:t>增强服务人员的态度意识</w:t>
            </w:r>
            <w:r>
              <w:rPr>
                <w:rFonts w:hint="eastAsia" w:ascii="宋体" w:hAnsi="宋体" w:eastAsia="宋体" w:cs="宋体"/>
                <w:sz w:val="21"/>
                <w:szCs w:val="21"/>
                <w:lang w:val="zh-CN" w:eastAsia="zh-CN"/>
              </w:rPr>
              <w:t>；</w:t>
            </w:r>
          </w:p>
          <w:p>
            <w:pPr>
              <w:rPr>
                <w:rFonts w:hint="default"/>
                <w:lang w:val="en-US" w:eastAsia="zh-CN"/>
              </w:rPr>
            </w:pPr>
            <w:r>
              <w:rPr>
                <w:rFonts w:hint="eastAsia" w:ascii="宋体" w:hAnsi="宋体" w:eastAsia="宋体" w:cs="宋体"/>
                <w:sz w:val="21"/>
                <w:szCs w:val="21"/>
                <w:lang w:val="en-US" w:eastAsia="zh-CN"/>
              </w:rPr>
              <w:t>报告人：王子兴</w:t>
            </w:r>
            <w:r>
              <w:rPr>
                <w:rFonts w:hint="eastAsia" w:ascii="宋体" w:hAnsi="宋体" w:cs="宋体"/>
                <w:sz w:val="21"/>
                <w:szCs w:val="21"/>
                <w:lang w:val="en-US" w:eastAsia="zh-CN"/>
              </w:rPr>
              <w:t>，2022.9.30</w:t>
            </w:r>
          </w:p>
          <w:p>
            <w:pPr>
              <w:rPr>
                <w:rFonts w:hint="eastAsia" w:ascii="宋体" w:hAnsi="宋体" w:eastAsia="宋体" w:cs="宋体"/>
                <w:sz w:val="21"/>
                <w:szCs w:val="21"/>
                <w:lang w:val="en-US" w:eastAsia="zh-CN"/>
              </w:rPr>
            </w:pPr>
            <w:r>
              <w:rPr>
                <w:rFonts w:hint="eastAsia" w:ascii="宋体" w:hAnsi="宋体" w:eastAsia="宋体" w:cs="宋体"/>
                <w:sz w:val="21"/>
                <w:szCs w:val="21"/>
                <w:lang w:eastAsia="zh-CN"/>
              </w:rPr>
              <w:t>该结果已提交管理评审。</w:t>
            </w:r>
          </w:p>
        </w:tc>
        <w:tc>
          <w:tcPr>
            <w:tcW w:w="288" w:type="pct"/>
            <w:tcBorders>
              <w:top w:val="single" w:color="auto" w:sz="4" w:space="0"/>
              <w:left w:val="single" w:color="auto" w:sz="4" w:space="0"/>
              <w:bottom w:val="single" w:color="auto" w:sz="4" w:space="0"/>
              <w:right w:val="single" w:color="auto" w:sz="4" w:space="0"/>
            </w:tcBorders>
            <w:noWrap w:val="0"/>
            <w:vAlign w:val="center"/>
          </w:tcPr>
          <w:p>
            <w:pPr>
              <w:rPr>
                <w:rFonts w:hint="eastAsia" w:ascii="宋体" w:hAnsi="宋体" w:eastAsia="宋体" w:cs="宋体"/>
                <w:sz w:val="21"/>
                <w:szCs w:val="21"/>
              </w:rPr>
            </w:pPr>
            <w:r>
              <w:rPr>
                <w:rFonts w:hint="eastAsia" w:ascii="宋体" w:hAnsi="宋体" w:eastAsia="宋体" w:cs="宋体"/>
                <w:sz w:val="21"/>
                <w:szCs w:val="21"/>
              </w:rPr>
              <w:t>Y</w:t>
            </w:r>
          </w:p>
        </w:tc>
      </w:tr>
    </w:tbl>
    <w:p>
      <w:pPr>
        <w:pStyle w:val="7"/>
        <w:rPr>
          <w:rFonts w:hint="eastAsia"/>
        </w:rPr>
      </w:pPr>
    </w:p>
    <w:p>
      <w:pPr>
        <w:pStyle w:val="7"/>
        <w:rPr>
          <w:rFonts w:hint="eastAsia" w:eastAsia="宋体"/>
          <w:lang w:eastAsia="zh-CN"/>
        </w:rPr>
      </w:pPr>
      <w:r>
        <w:rPr>
          <w:rFonts w:hint="eastAsia"/>
          <w:lang w:eastAsia="zh-CN"/>
        </w:rPr>
        <w:t>注：不符合标注“</w:t>
      </w:r>
      <w:r>
        <w:rPr>
          <w:rFonts w:hint="eastAsia"/>
          <w:lang w:val="en-US" w:eastAsia="zh-CN"/>
        </w:rPr>
        <w:t>N</w:t>
      </w:r>
      <w:r>
        <w:rPr>
          <w:rFonts w:hint="eastAsia"/>
          <w:lang w:eastAsia="zh-CN"/>
        </w:rPr>
        <w:t>”</w:t>
      </w: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隶书">
    <w:panose1 w:val="02010509060101010101"/>
    <w:charset w:val="86"/>
    <w:family w:val="modern"/>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7"/>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none" w:color="auto" w:sz="0" w:space="0"/>
      </w:pBdr>
      <w:tabs>
        <w:tab w:val="left" w:pos="8910"/>
        <w:tab w:val="left" w:pos="9142"/>
        <w:tab w:val="clear" w:pos="4153"/>
      </w:tabs>
      <w:spacing w:line="320" w:lineRule="exact"/>
      <w:ind w:left="-86" w:leftChars="-41" w:firstLine="810" w:firstLineChars="450"/>
      <w:jc w:val="left"/>
      <w:rPr>
        <w:rStyle w:val="14"/>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2049" o:spid="_x0000_s2049"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4"/>
        <w:rFonts w:hint="default"/>
      </w:rPr>
      <w:t>北京国标联合认证有限公司</w:t>
    </w:r>
    <w:r>
      <w:rPr>
        <w:rStyle w:val="14"/>
        <w:rFonts w:hint="default"/>
      </w:rPr>
      <w:tab/>
    </w:r>
    <w:r>
      <w:rPr>
        <w:rStyle w:val="14"/>
        <w:rFonts w:hint="default"/>
      </w:rPr>
      <w:tab/>
    </w:r>
    <w:r>
      <w:rPr>
        <w:rStyle w:val="14"/>
        <w:rFonts w:hint="default"/>
      </w:rPr>
      <w:tab/>
    </w:r>
  </w:p>
  <w:p>
    <w:pPr>
      <w:pStyle w:val="2"/>
      <w:pBdr>
        <w:bottom w:val="none" w:color="auto" w:sz="0" w:space="0"/>
      </w:pBdr>
      <w:spacing w:line="320" w:lineRule="exact"/>
      <w:ind w:firstLine="756" w:firstLineChars="400"/>
      <w:jc w:val="left"/>
    </w:pPr>
    <w:r>
      <w:rPr>
        <w:rStyle w:val="14"/>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AFFDD3"/>
    <w:multiLevelType w:val="singleLevel"/>
    <w:tmpl w:val="90AFFDD3"/>
    <w:lvl w:ilvl="0" w:tentative="0">
      <w:start w:val="1"/>
      <w:numFmt w:val="decimal"/>
      <w:suff w:val="nothing"/>
      <w:lvlText w:val="%1、"/>
      <w:lvlJc w:val="left"/>
    </w:lvl>
  </w:abstractNum>
  <w:abstractNum w:abstractNumId="1">
    <w:nsid w:val="AFD22914"/>
    <w:multiLevelType w:val="singleLevel"/>
    <w:tmpl w:val="AFD22914"/>
    <w:lvl w:ilvl="0" w:tentative="0">
      <w:start w:val="3"/>
      <w:numFmt w:val="decimal"/>
      <w:lvlText w:val="%1."/>
      <w:lvlJc w:val="left"/>
      <w:pPr>
        <w:tabs>
          <w:tab w:val="left" w:pos="312"/>
        </w:tabs>
      </w:pPr>
    </w:lvl>
  </w:abstractNum>
  <w:abstractNum w:abstractNumId="2">
    <w:nsid w:val="B4110140"/>
    <w:multiLevelType w:val="singleLevel"/>
    <w:tmpl w:val="B4110140"/>
    <w:lvl w:ilvl="0" w:tentative="0">
      <w:start w:val="2"/>
      <w:numFmt w:val="decimal"/>
      <w:suff w:val="nothing"/>
      <w:lvlText w:val="%1）"/>
      <w:lvlJc w:val="left"/>
    </w:lvl>
  </w:abstractNum>
  <w:abstractNum w:abstractNumId="3">
    <w:nsid w:val="38D6C484"/>
    <w:multiLevelType w:val="singleLevel"/>
    <w:tmpl w:val="38D6C484"/>
    <w:lvl w:ilvl="0" w:tentative="0">
      <w:start w:val="1"/>
      <w:numFmt w:val="decimal"/>
      <w:lvlText w:val="%1."/>
      <w:lvlJc w:val="left"/>
      <w:pPr>
        <w:tabs>
          <w:tab w:val="left" w:pos="312"/>
        </w:tabs>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jk5YTFkYjFhYjNiNjIyOTkyMTY0NmZjZDIxZWNjMDcifQ=="/>
    <w:docVar w:name="KSO_WPS_MARK_KEY" w:val="eec7658c-ffa7-4b39-b82c-5e042e7d3c33"/>
  </w:docVars>
  <w:rsids>
    <w:rsidRoot w:val="00000000"/>
    <w:rsid w:val="00D346AA"/>
    <w:rsid w:val="00E865C2"/>
    <w:rsid w:val="00E875D5"/>
    <w:rsid w:val="018C33F1"/>
    <w:rsid w:val="023A00D0"/>
    <w:rsid w:val="02A11AC4"/>
    <w:rsid w:val="02AA7409"/>
    <w:rsid w:val="030D2C38"/>
    <w:rsid w:val="034D4F36"/>
    <w:rsid w:val="03766107"/>
    <w:rsid w:val="038325D2"/>
    <w:rsid w:val="04783A01"/>
    <w:rsid w:val="049942E0"/>
    <w:rsid w:val="06095CAD"/>
    <w:rsid w:val="064E0953"/>
    <w:rsid w:val="06EE4206"/>
    <w:rsid w:val="0728003F"/>
    <w:rsid w:val="073A569E"/>
    <w:rsid w:val="0798774B"/>
    <w:rsid w:val="07A34FF1"/>
    <w:rsid w:val="086C1705"/>
    <w:rsid w:val="09475D37"/>
    <w:rsid w:val="097906FF"/>
    <w:rsid w:val="09A3596A"/>
    <w:rsid w:val="0AB614DF"/>
    <w:rsid w:val="0AF02C43"/>
    <w:rsid w:val="0AFF075F"/>
    <w:rsid w:val="0B3C088D"/>
    <w:rsid w:val="0B9C2483"/>
    <w:rsid w:val="0BCF33B3"/>
    <w:rsid w:val="0C9421B2"/>
    <w:rsid w:val="0CAB730B"/>
    <w:rsid w:val="0D3668E4"/>
    <w:rsid w:val="0D3D55AC"/>
    <w:rsid w:val="0DF93BBD"/>
    <w:rsid w:val="0ECF0DC1"/>
    <w:rsid w:val="0F0C1A5D"/>
    <w:rsid w:val="0F16079E"/>
    <w:rsid w:val="115135FC"/>
    <w:rsid w:val="11B055F3"/>
    <w:rsid w:val="12103566"/>
    <w:rsid w:val="12D27977"/>
    <w:rsid w:val="13515B86"/>
    <w:rsid w:val="13A740BB"/>
    <w:rsid w:val="13ED743A"/>
    <w:rsid w:val="1468384A"/>
    <w:rsid w:val="15001278"/>
    <w:rsid w:val="1534197E"/>
    <w:rsid w:val="155F07E1"/>
    <w:rsid w:val="157750CB"/>
    <w:rsid w:val="16785E3E"/>
    <w:rsid w:val="16E65167"/>
    <w:rsid w:val="18222CDC"/>
    <w:rsid w:val="19866520"/>
    <w:rsid w:val="1A22449B"/>
    <w:rsid w:val="1A3A519A"/>
    <w:rsid w:val="1A88674A"/>
    <w:rsid w:val="1B6C5520"/>
    <w:rsid w:val="1C1D316C"/>
    <w:rsid w:val="1C224088"/>
    <w:rsid w:val="1DF35162"/>
    <w:rsid w:val="1E2527AC"/>
    <w:rsid w:val="1E282D02"/>
    <w:rsid w:val="1E37603B"/>
    <w:rsid w:val="1E431C42"/>
    <w:rsid w:val="1E4364A5"/>
    <w:rsid w:val="1E7D7EF2"/>
    <w:rsid w:val="1EBF1518"/>
    <w:rsid w:val="1EEE3B20"/>
    <w:rsid w:val="1F422EEA"/>
    <w:rsid w:val="1F574BE7"/>
    <w:rsid w:val="2020147D"/>
    <w:rsid w:val="21E64000"/>
    <w:rsid w:val="228C1857"/>
    <w:rsid w:val="231A0405"/>
    <w:rsid w:val="24C12063"/>
    <w:rsid w:val="25A86C12"/>
    <w:rsid w:val="26514F95"/>
    <w:rsid w:val="26695200"/>
    <w:rsid w:val="27476ED0"/>
    <w:rsid w:val="27E83BE9"/>
    <w:rsid w:val="27FA6A57"/>
    <w:rsid w:val="28551EE0"/>
    <w:rsid w:val="288376A7"/>
    <w:rsid w:val="29062B20"/>
    <w:rsid w:val="291E0523"/>
    <w:rsid w:val="29BA7599"/>
    <w:rsid w:val="2A520FBC"/>
    <w:rsid w:val="2A6308E4"/>
    <w:rsid w:val="2A7009E8"/>
    <w:rsid w:val="2A932D53"/>
    <w:rsid w:val="2B460287"/>
    <w:rsid w:val="2B9D6A3C"/>
    <w:rsid w:val="2C5D75B5"/>
    <w:rsid w:val="2D903624"/>
    <w:rsid w:val="2E656AA2"/>
    <w:rsid w:val="2E6B5FB9"/>
    <w:rsid w:val="2E6B62DD"/>
    <w:rsid w:val="2EB41E3E"/>
    <w:rsid w:val="2ED52E31"/>
    <w:rsid w:val="2F3E36CD"/>
    <w:rsid w:val="2F9279D1"/>
    <w:rsid w:val="30830CFC"/>
    <w:rsid w:val="30D23712"/>
    <w:rsid w:val="312078D0"/>
    <w:rsid w:val="321A28E1"/>
    <w:rsid w:val="322E50D0"/>
    <w:rsid w:val="32B2290A"/>
    <w:rsid w:val="330259E4"/>
    <w:rsid w:val="332555AC"/>
    <w:rsid w:val="333771C8"/>
    <w:rsid w:val="33A066AA"/>
    <w:rsid w:val="340449F2"/>
    <w:rsid w:val="347528E2"/>
    <w:rsid w:val="35195C7F"/>
    <w:rsid w:val="352127B6"/>
    <w:rsid w:val="35670CA6"/>
    <w:rsid w:val="35736653"/>
    <w:rsid w:val="35AC4269"/>
    <w:rsid w:val="36117EE8"/>
    <w:rsid w:val="36811E37"/>
    <w:rsid w:val="36AA789A"/>
    <w:rsid w:val="36C46BAE"/>
    <w:rsid w:val="37023232"/>
    <w:rsid w:val="376773AD"/>
    <w:rsid w:val="38360025"/>
    <w:rsid w:val="38431D54"/>
    <w:rsid w:val="3857135C"/>
    <w:rsid w:val="38A32AFD"/>
    <w:rsid w:val="399F3737"/>
    <w:rsid w:val="3A1410A0"/>
    <w:rsid w:val="3A2D4A6A"/>
    <w:rsid w:val="3A331955"/>
    <w:rsid w:val="3AA27206"/>
    <w:rsid w:val="3AE65E36"/>
    <w:rsid w:val="3B900C03"/>
    <w:rsid w:val="3BF5322F"/>
    <w:rsid w:val="3BF74C54"/>
    <w:rsid w:val="3C7F35D3"/>
    <w:rsid w:val="3CBE051D"/>
    <w:rsid w:val="3D340242"/>
    <w:rsid w:val="3D4D0ABF"/>
    <w:rsid w:val="3D893848"/>
    <w:rsid w:val="3D8C5F4C"/>
    <w:rsid w:val="3DC84D8B"/>
    <w:rsid w:val="3DEC6896"/>
    <w:rsid w:val="3DF6272E"/>
    <w:rsid w:val="3E241CE0"/>
    <w:rsid w:val="3E646581"/>
    <w:rsid w:val="3F240A90"/>
    <w:rsid w:val="3F430CC3"/>
    <w:rsid w:val="3FDD4EDD"/>
    <w:rsid w:val="3FFD0999"/>
    <w:rsid w:val="407C50C1"/>
    <w:rsid w:val="40E03A3A"/>
    <w:rsid w:val="41D41D51"/>
    <w:rsid w:val="428B67D2"/>
    <w:rsid w:val="42FB3958"/>
    <w:rsid w:val="437F7674"/>
    <w:rsid w:val="43BD1F91"/>
    <w:rsid w:val="43CD4BC8"/>
    <w:rsid w:val="43F415D2"/>
    <w:rsid w:val="44983428"/>
    <w:rsid w:val="44DF1057"/>
    <w:rsid w:val="44E16B7D"/>
    <w:rsid w:val="45191600"/>
    <w:rsid w:val="45227BD1"/>
    <w:rsid w:val="456652D4"/>
    <w:rsid w:val="458614D2"/>
    <w:rsid w:val="45CB09C3"/>
    <w:rsid w:val="46956CB6"/>
    <w:rsid w:val="46A75BA4"/>
    <w:rsid w:val="46D00020"/>
    <w:rsid w:val="46E95032"/>
    <w:rsid w:val="471B5802"/>
    <w:rsid w:val="47AC6D93"/>
    <w:rsid w:val="47F170D7"/>
    <w:rsid w:val="48F21359"/>
    <w:rsid w:val="48F41CA3"/>
    <w:rsid w:val="49C11094"/>
    <w:rsid w:val="4A2C2648"/>
    <w:rsid w:val="4A3B4745"/>
    <w:rsid w:val="4A90145A"/>
    <w:rsid w:val="4ADA20A4"/>
    <w:rsid w:val="4B904E59"/>
    <w:rsid w:val="4BD96800"/>
    <w:rsid w:val="4C2474E5"/>
    <w:rsid w:val="4D69478A"/>
    <w:rsid w:val="4E4168DE"/>
    <w:rsid w:val="4E90472A"/>
    <w:rsid w:val="4E9844B9"/>
    <w:rsid w:val="4F6D1B3D"/>
    <w:rsid w:val="4F7C1F7D"/>
    <w:rsid w:val="4FD17574"/>
    <w:rsid w:val="50461F8A"/>
    <w:rsid w:val="50C335DB"/>
    <w:rsid w:val="50F3726E"/>
    <w:rsid w:val="51402E7D"/>
    <w:rsid w:val="51DC55F8"/>
    <w:rsid w:val="51E12DAC"/>
    <w:rsid w:val="52977A25"/>
    <w:rsid w:val="530619D5"/>
    <w:rsid w:val="53233F8B"/>
    <w:rsid w:val="53281ABF"/>
    <w:rsid w:val="53A5521A"/>
    <w:rsid w:val="53A838EC"/>
    <w:rsid w:val="54660E4D"/>
    <w:rsid w:val="54A87DAB"/>
    <w:rsid w:val="557E1F7C"/>
    <w:rsid w:val="56026953"/>
    <w:rsid w:val="56031265"/>
    <w:rsid w:val="56474B91"/>
    <w:rsid w:val="56E3418D"/>
    <w:rsid w:val="57094120"/>
    <w:rsid w:val="571E6C34"/>
    <w:rsid w:val="572834F8"/>
    <w:rsid w:val="57392849"/>
    <w:rsid w:val="5865648B"/>
    <w:rsid w:val="589E43CB"/>
    <w:rsid w:val="58B008E9"/>
    <w:rsid w:val="5929493D"/>
    <w:rsid w:val="59CB4BD1"/>
    <w:rsid w:val="59F1740B"/>
    <w:rsid w:val="5A0F163F"/>
    <w:rsid w:val="5AB0697E"/>
    <w:rsid w:val="5AF21584"/>
    <w:rsid w:val="5B631C42"/>
    <w:rsid w:val="5B914E36"/>
    <w:rsid w:val="5BA72D03"/>
    <w:rsid w:val="5BDE39BF"/>
    <w:rsid w:val="5CFC0D7F"/>
    <w:rsid w:val="5D5F3A51"/>
    <w:rsid w:val="5EE01AA9"/>
    <w:rsid w:val="6034228D"/>
    <w:rsid w:val="60825248"/>
    <w:rsid w:val="611466AD"/>
    <w:rsid w:val="6115578D"/>
    <w:rsid w:val="61341414"/>
    <w:rsid w:val="6161178F"/>
    <w:rsid w:val="61BD1E30"/>
    <w:rsid w:val="628A03FC"/>
    <w:rsid w:val="63273E9D"/>
    <w:rsid w:val="63427138"/>
    <w:rsid w:val="640413C5"/>
    <w:rsid w:val="64B74DAD"/>
    <w:rsid w:val="652A1A23"/>
    <w:rsid w:val="656E7A21"/>
    <w:rsid w:val="65A25A5D"/>
    <w:rsid w:val="666D4AD1"/>
    <w:rsid w:val="66F509EA"/>
    <w:rsid w:val="67334BBF"/>
    <w:rsid w:val="678B4118"/>
    <w:rsid w:val="68370D4D"/>
    <w:rsid w:val="685D6CCD"/>
    <w:rsid w:val="686335A9"/>
    <w:rsid w:val="68F06778"/>
    <w:rsid w:val="68F93BE6"/>
    <w:rsid w:val="69E228CC"/>
    <w:rsid w:val="6A930BF5"/>
    <w:rsid w:val="6AD23864"/>
    <w:rsid w:val="6BEC5C84"/>
    <w:rsid w:val="6C6D6C37"/>
    <w:rsid w:val="6CBA5193"/>
    <w:rsid w:val="6CDD49A9"/>
    <w:rsid w:val="6D2B3FEE"/>
    <w:rsid w:val="6E3B25AB"/>
    <w:rsid w:val="6E5A5127"/>
    <w:rsid w:val="6E5D48A7"/>
    <w:rsid w:val="6EE3511C"/>
    <w:rsid w:val="6F0F7B99"/>
    <w:rsid w:val="709E0AA6"/>
    <w:rsid w:val="70DA674F"/>
    <w:rsid w:val="72716D97"/>
    <w:rsid w:val="72DA6836"/>
    <w:rsid w:val="72F12328"/>
    <w:rsid w:val="72F975D9"/>
    <w:rsid w:val="73124A4C"/>
    <w:rsid w:val="73F41C22"/>
    <w:rsid w:val="75466405"/>
    <w:rsid w:val="75644ADD"/>
    <w:rsid w:val="760416B8"/>
    <w:rsid w:val="76804DFD"/>
    <w:rsid w:val="769F1AFD"/>
    <w:rsid w:val="76A01B45"/>
    <w:rsid w:val="76D03BF1"/>
    <w:rsid w:val="786F17CF"/>
    <w:rsid w:val="78AA2807"/>
    <w:rsid w:val="78E74094"/>
    <w:rsid w:val="78F2727E"/>
    <w:rsid w:val="78F7745E"/>
    <w:rsid w:val="79500F81"/>
    <w:rsid w:val="799769F3"/>
    <w:rsid w:val="79C328DD"/>
    <w:rsid w:val="79D36268"/>
    <w:rsid w:val="79DF3B33"/>
    <w:rsid w:val="7A2E23F4"/>
    <w:rsid w:val="7A8378C9"/>
    <w:rsid w:val="7ACA3634"/>
    <w:rsid w:val="7B970726"/>
    <w:rsid w:val="7BB70C38"/>
    <w:rsid w:val="7BD10BE1"/>
    <w:rsid w:val="7BEE5100"/>
    <w:rsid w:val="7C0B1F49"/>
    <w:rsid w:val="7C24018C"/>
    <w:rsid w:val="7C456945"/>
    <w:rsid w:val="7CE07187"/>
    <w:rsid w:val="7D1E3157"/>
    <w:rsid w:val="7D2232B3"/>
    <w:rsid w:val="7D5D078F"/>
    <w:rsid w:val="7D844D44"/>
    <w:rsid w:val="7F69053C"/>
    <w:rsid w:val="7F955B28"/>
    <w:rsid w:val="7F9756C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0"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9"/>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9">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header"/>
    <w:basedOn w:val="1"/>
    <w:next w:val="1"/>
    <w:link w:val="11"/>
    <w:unhideWhenUsed/>
    <w:qFormat/>
    <w:uiPriority w:val="0"/>
    <w:pPr>
      <w:pBdr>
        <w:bottom w:val="single" w:color="auto" w:sz="6" w:space="1"/>
      </w:pBdr>
      <w:tabs>
        <w:tab w:val="center" w:pos="4153"/>
        <w:tab w:val="right" w:pos="8306"/>
      </w:tabs>
      <w:snapToGrid w:val="0"/>
      <w:jc w:val="center"/>
    </w:pPr>
    <w:rPr>
      <w:sz w:val="18"/>
      <w:szCs w:val="18"/>
    </w:rPr>
  </w:style>
  <w:style w:type="paragraph" w:styleId="4">
    <w:name w:val="Body Text"/>
    <w:basedOn w:val="1"/>
    <w:qFormat/>
    <w:uiPriority w:val="0"/>
    <w:rPr>
      <w:sz w:val="28"/>
    </w:rPr>
  </w:style>
  <w:style w:type="paragraph" w:styleId="5">
    <w:name w:val="Block Text"/>
    <w:basedOn w:val="1"/>
    <w:qFormat/>
    <w:uiPriority w:val="0"/>
    <w:pPr>
      <w:ind w:left="1785" w:right="3407"/>
    </w:pPr>
    <w:rPr>
      <w:sz w:val="24"/>
    </w:rPr>
  </w:style>
  <w:style w:type="paragraph" w:styleId="6">
    <w:name w:val="Balloon Text"/>
    <w:basedOn w:val="1"/>
    <w:link w:val="13"/>
    <w:semiHidden/>
    <w:unhideWhenUsed/>
    <w:qFormat/>
    <w:uiPriority w:val="99"/>
    <w:rPr>
      <w:sz w:val="18"/>
      <w:szCs w:val="18"/>
    </w:rPr>
  </w:style>
  <w:style w:type="paragraph" w:styleId="7">
    <w:name w:val="footer"/>
    <w:basedOn w:val="1"/>
    <w:link w:val="12"/>
    <w:unhideWhenUsed/>
    <w:qFormat/>
    <w:uiPriority w:val="99"/>
    <w:pPr>
      <w:tabs>
        <w:tab w:val="center" w:pos="4153"/>
        <w:tab w:val="right" w:pos="8306"/>
      </w:tabs>
      <w:snapToGrid w:val="0"/>
      <w:jc w:val="left"/>
    </w:pPr>
    <w:rPr>
      <w:sz w:val="18"/>
      <w:szCs w:val="18"/>
    </w:rPr>
  </w:style>
  <w:style w:type="paragraph" w:customStyle="1" w:styleId="10">
    <w:name w:val="正文 首行缩进:  2 字符"/>
    <w:basedOn w:val="1"/>
    <w:qFormat/>
    <w:uiPriority w:val="0"/>
    <w:pPr>
      <w:ind w:firstLine="200" w:firstLineChars="200"/>
    </w:pPr>
    <w:rPr>
      <w:rFonts w:cs="宋体"/>
      <w:sz w:val="24"/>
      <w:szCs w:val="20"/>
    </w:rPr>
  </w:style>
  <w:style w:type="character" w:customStyle="1" w:styleId="11">
    <w:name w:val="页眉 Char"/>
    <w:basedOn w:val="9"/>
    <w:link w:val="2"/>
    <w:qFormat/>
    <w:uiPriority w:val="99"/>
    <w:rPr>
      <w:rFonts w:ascii="Times New Roman" w:hAnsi="Times New Roman" w:eastAsia="宋体" w:cs="Times New Roman"/>
      <w:sz w:val="18"/>
      <w:szCs w:val="18"/>
    </w:rPr>
  </w:style>
  <w:style w:type="character" w:customStyle="1" w:styleId="12">
    <w:name w:val="页脚 Char"/>
    <w:basedOn w:val="9"/>
    <w:link w:val="7"/>
    <w:qFormat/>
    <w:uiPriority w:val="99"/>
    <w:rPr>
      <w:rFonts w:ascii="Times New Roman" w:hAnsi="Times New Roman" w:eastAsia="宋体" w:cs="Times New Roman"/>
      <w:sz w:val="18"/>
      <w:szCs w:val="18"/>
    </w:rPr>
  </w:style>
  <w:style w:type="character" w:customStyle="1" w:styleId="13">
    <w:name w:val="批注框文本 Char"/>
    <w:basedOn w:val="9"/>
    <w:link w:val="6"/>
    <w:semiHidden/>
    <w:qFormat/>
    <w:uiPriority w:val="99"/>
    <w:rPr>
      <w:rFonts w:ascii="Times New Roman" w:hAnsi="Times New Roman" w:eastAsia="宋体" w:cs="Times New Roman"/>
      <w:sz w:val="18"/>
      <w:szCs w:val="18"/>
    </w:rPr>
  </w:style>
  <w:style w:type="character" w:customStyle="1" w:styleId="14">
    <w:name w:val="Char Char1"/>
    <w:qFormat/>
    <w:locked/>
    <w:uiPriority w:val="0"/>
    <w:rPr>
      <w:rFonts w:hint="eastAsia" w:ascii="宋体" w:hAnsi="Courier New" w:eastAsia="宋体"/>
      <w:kern w:val="2"/>
      <w:sz w:val="21"/>
      <w:lang w:val="en-US" w:eastAsia="zh-CN" w:bidi="ar-SA"/>
    </w:rPr>
  </w:style>
  <w:style w:type="paragraph" w:customStyle="1" w:styleId="15">
    <w:name w:val="表格文字"/>
    <w:basedOn w:val="1"/>
    <w:qFormat/>
    <w:uiPriority w:val="0"/>
    <w:pPr>
      <w:spacing w:before="25" w:after="25"/>
    </w:pPr>
    <w:rPr>
      <w:bCs/>
      <w:spacing w:val="1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Pages>
  <Words>18320</Words>
  <Characters>19487</Characters>
  <Lines>1</Lines>
  <Paragraphs>1</Paragraphs>
  <TotalTime>59</TotalTime>
  <ScaleCrop>false</ScaleCrop>
  <LinksUpToDate>false</LinksUpToDate>
  <CharactersWithSpaces>19908</CharactersWithSpaces>
  <Application>WPS Office_11.1.0.12970_F1E327BC-269C-435d-A152-05C5408002CA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园园</cp:lastModifiedBy>
  <dcterms:modified xsi:type="dcterms:W3CDTF">2023-01-10T07:58:08Z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2052-11.1.0.12970</vt:lpwstr>
  </property>
</Properties>
</file>