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衡水市圣兴春采暖设备有限公司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1300-2022-Q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衡水市冀州区喜欢</w:t>
            </w:r>
            <w:r>
              <w:rPr>
                <w:rFonts w:hint="eastAsia" w:ascii="宋体"/>
                <w:bCs/>
                <w:sz w:val="24"/>
                <w:lang w:eastAsia="zh-CN"/>
              </w:rPr>
              <w:t>西环</w:t>
            </w:r>
            <w:r>
              <w:rPr>
                <w:rFonts w:ascii="宋体"/>
                <w:bCs/>
                <w:sz w:val="24"/>
              </w:rPr>
              <w:t>、永兴路北侧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牛秀丽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衡水市冀州区喜欢</w:t>
            </w:r>
            <w:r>
              <w:rPr>
                <w:rFonts w:hint="eastAsia" w:ascii="宋体"/>
                <w:bCs/>
                <w:sz w:val="24"/>
                <w:lang w:eastAsia="zh-CN"/>
              </w:rPr>
              <w:t>西环</w:t>
            </w:r>
            <w:r>
              <w:rPr>
                <w:rFonts w:ascii="宋体"/>
                <w:bCs/>
                <w:sz w:val="24"/>
              </w:rPr>
              <w:t>、永兴路北侧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15713283062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15713283062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铜铝复合柱翼型散热器、钢制柱型散热器的生产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17.07.01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7.1.5；8.6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关注计量器具的检定和生产过程检验记录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kY2MxNWJjNGRmNzZlOGE1ZDgyZDcwMDg5YTkyNGEifQ=="/>
  </w:docVars>
  <w:rsids>
    <w:rsidRoot w:val="00000000"/>
    <w:rsid w:val="000A3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1679</Words>
  <Characters>1768</Characters>
  <Lines>16</Lines>
  <Paragraphs>4</Paragraphs>
  <TotalTime>14</TotalTime>
  <ScaleCrop>false</ScaleCrop>
  <LinksUpToDate>false</LinksUpToDate>
  <CharactersWithSpaces>2274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mlh52058</cp:lastModifiedBy>
  <cp:lastPrinted>2015-12-21T05:08:00Z</cp:lastPrinted>
  <dcterms:modified xsi:type="dcterms:W3CDTF">2023-01-06T08:49:44Z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