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bookmarkStart w:id="0" w:name="_Hlk88716261"/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bookmarkEnd w:id="0"/>
    <w:tbl>
      <w:tblPr>
        <w:tblStyle w:val="7"/>
        <w:tblpPr w:leftFromText="180" w:rightFromText="180" w:vertAnchor="text" w:horzAnchor="page" w:tblpX="1076" w:tblpY="470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 w:after="0" w:line="36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过程与活动、</w:t>
            </w:r>
          </w:p>
          <w:p>
            <w:pPr>
              <w:spacing w:after="0" w:line="24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涉及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受审核部门：管理层      主管领导：付玉玲       陪同人员：苗艳艳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 w:after="0" w:line="240" w:lineRule="auto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ascii="楷体" w:hAnsi="楷体" w:eastAsia="楷体"/>
                <w:szCs w:val="21"/>
              </w:rPr>
              <w:t>审核员：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张磊</w:t>
            </w:r>
            <w:r>
              <w:rPr>
                <w:rFonts w:ascii="楷体" w:hAnsi="楷体" w:eastAsia="楷体"/>
                <w:szCs w:val="21"/>
              </w:rPr>
              <w:t xml:space="preserve">         审核时间：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2022年12月28日</w:t>
            </w: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审核条款：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总则；7.4沟通；9.3管理评审；10.1改进 总则；10.3持续改进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企业基本情况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企业基本信息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总经理/管理者代表：付玉玲；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按照认证范围公司提供的法律证明文件有：营业执照，统一社会信用代码：9141070367807832X3；</w:t>
            </w:r>
          </w:p>
          <w:p>
            <w:pPr>
              <w:spacing w:after="0" w:line="240" w:lineRule="auto"/>
              <w:ind w:left="360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危化物经营许可证：豫新  危化经字（2020）000637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color w:val="000000"/>
                <w:szCs w:val="21"/>
              </w:rPr>
              <w:t>新乡市天宏贸易有限公司</w:t>
            </w:r>
            <w:r>
              <w:rPr>
                <w:rFonts w:ascii="楷体" w:hAnsi="楷体" w:eastAsia="楷体"/>
                <w:color w:val="333333"/>
                <w:szCs w:val="21"/>
                <w:shd w:val="clear" w:color="auto" w:fill="FFFFFF"/>
              </w:rPr>
              <w:t>成立于2008年7月13日,</w:t>
            </w:r>
            <w:bookmarkStart w:id="1" w:name="注册地址"/>
            <w:r>
              <w:rPr>
                <w:rFonts w:ascii="楷体" w:hAnsi="楷体" w:eastAsia="楷体"/>
                <w:szCs w:val="21"/>
              </w:rPr>
              <w:t xml:space="preserve">  </w:t>
            </w:r>
            <w:bookmarkStart w:id="2" w:name="生产地址"/>
            <w:r>
              <w:rPr>
                <w:rFonts w:ascii="楷体" w:hAnsi="楷体" w:eastAsia="楷体"/>
                <w:szCs w:val="21"/>
              </w:rPr>
              <w:t>注册地址：新乡市南环路与引黄路交叉口西北角(2)房，</w:t>
            </w:r>
            <w:r>
              <w:rPr>
                <w:rFonts w:ascii="楷体" w:hAnsi="楷体" w:eastAsia="楷体"/>
                <w:color w:val="000000"/>
                <w:szCs w:val="21"/>
                <w:lang w:val="de-DE"/>
              </w:rPr>
              <w:t>经营地址：</w:t>
            </w:r>
            <w:r>
              <w:rPr>
                <w:rFonts w:ascii="楷体" w:hAnsi="楷体" w:eastAsia="楷体"/>
                <w:szCs w:val="21"/>
              </w:rPr>
              <w:t>新乡市南环路与引黄路交叉口西北角(2)房</w:t>
            </w:r>
            <w:bookmarkEnd w:id="1"/>
            <w:bookmarkEnd w:id="2"/>
            <w:r>
              <w:rPr>
                <w:rFonts w:ascii="楷体" w:hAnsi="楷体" w:eastAsia="楷体"/>
                <w:szCs w:val="21"/>
              </w:rPr>
              <w:t>，办公面积约500平米，无库房经营；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color w:val="333333"/>
                <w:szCs w:val="21"/>
                <w:shd w:val="clear" w:color="auto" w:fill="FFFFFF"/>
              </w:rPr>
              <w:t>主要经营范围为</w:t>
            </w:r>
            <w:bookmarkStart w:id="3" w:name="审核范围"/>
            <w:r>
              <w:rPr>
                <w:rFonts w:ascii="楷体" w:hAnsi="楷体" w:eastAsia="楷体"/>
                <w:szCs w:val="21"/>
              </w:rPr>
              <w:t>电源材料（氧化镉、镉的化合物、锌合金）的销售</w:t>
            </w:r>
            <w:bookmarkEnd w:id="3"/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公司设有管理层、办公室、供销部等部门；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年1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月2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szCs w:val="21"/>
              </w:rPr>
              <w:t>日的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第一次监督</w:t>
            </w:r>
            <w:r>
              <w:rPr>
                <w:rFonts w:hint="eastAsia" w:ascii="楷体" w:hAnsi="楷体" w:eastAsia="楷体"/>
                <w:szCs w:val="21"/>
              </w:rPr>
              <w:t>审核</w:t>
            </w:r>
            <w:r>
              <w:rPr>
                <w:rFonts w:ascii="楷体" w:hAnsi="楷体" w:eastAsia="楷体"/>
                <w:szCs w:val="21"/>
              </w:rPr>
              <w:t>，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未提出不符合</w:t>
            </w:r>
            <w:r>
              <w:rPr>
                <w:rFonts w:ascii="楷体" w:hAnsi="楷体" w:eastAsia="楷体"/>
                <w:szCs w:val="21"/>
              </w:rPr>
              <w:t>；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体系运行</w:t>
            </w:r>
            <w:r>
              <w:rPr>
                <w:rFonts w:hint="eastAsia" w:ascii="楷体" w:hAnsi="楷体" w:eastAsia="楷体"/>
                <w:szCs w:val="21"/>
              </w:rPr>
              <w:t>一年</w:t>
            </w:r>
            <w:r>
              <w:rPr>
                <w:rFonts w:ascii="楷体" w:hAnsi="楷体" w:eastAsia="楷体"/>
                <w:szCs w:val="21"/>
              </w:rPr>
              <w:t>来无事故发生、无被投诉情况；</w:t>
            </w:r>
          </w:p>
          <w:p>
            <w:pPr>
              <w:pStyle w:val="2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8、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认证证书、标志的使用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  <w:lang w:val="en-US" w:eastAsia="zh-CN"/>
              </w:rPr>
              <w:t>仅用于招投标使用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4.1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企业通过监视和评审内外部信息：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1、最高管理层定期对各职能部门收集的信息进行讨论研究确定；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2、对组织建立、实现目标及战略方向有影响的各种相关的内、外部因素进行评审；内容包括：法律法规、行业动态、市场变化、产品前景、大环境及社会经济发展状况；企业文化、知识的累积、绩效的考核等内外部因素；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3、目前主要识别出的外部环境有：行业市场的竞争、价格的竞争；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4、促进内部环境的改善；</w:t>
            </w:r>
            <w:r>
              <w:rPr>
                <w:rFonts w:hint="eastAsia" w:ascii="楷体" w:hAnsi="楷体" w:eastAsia="楷体" w:cs="宋体"/>
                <w:szCs w:val="21"/>
              </w:rPr>
              <w:t>⑴</w:t>
            </w:r>
            <w:r>
              <w:rPr>
                <w:rFonts w:ascii="楷体" w:hAnsi="楷体" w:eastAsia="楷体"/>
                <w:szCs w:val="21"/>
              </w:rPr>
              <w:t>通过贯标强化企业管理的规范化、程序化；</w:t>
            </w:r>
            <w:r>
              <w:rPr>
                <w:rFonts w:hint="eastAsia" w:ascii="楷体" w:hAnsi="楷体" w:eastAsia="楷体" w:cs="宋体"/>
                <w:szCs w:val="21"/>
              </w:rPr>
              <w:t>⑵</w:t>
            </w:r>
            <w:r>
              <w:rPr>
                <w:rFonts w:ascii="楷体" w:hAnsi="楷体" w:eastAsia="楷体"/>
                <w:szCs w:val="21"/>
              </w:rPr>
              <w:t>加强内部管理，降低成本；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5、企业内部优势：员工从事该行业多年。产品采购：均按照国家、行业标准要求执行。赢得了客户，赢得了市场。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6、由总经理组织召开公司内外部因素动态评审会议，对识别出的内外部环境因素进行监视和评审，并将识别出的相关内外部因素作为制定和调整方针、目标、管理评审的输入内容。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理解相关方需求和期望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公司确定了与质量管理体系有关的相关方包括顾客、政府机构、社区、股东、供应商、内部员工等。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相关方对企业的要求有：遵守国家的现行法律法规、保持有效的资质、 不断提高销售服务水平以及不断提高客户满意度等。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公司通过以下行为满足相关方需求和期望：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——关注顾客需求，通过持续改进增强用户满意；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——遵守国家和地方各项法律法规，履行合规义务；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——持续改进管理体系过程，提升质量绩效。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根据客户需求（外部信息）、企业内部状况（经营能力、资金状况水平、售后服务等）及相关方要求，确定体系覆盖的范围：电源材料（氧化镉、镉的化合物、锌合金）的销售。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不适用条款：GB/T19001-2016标准的8.3条款。企业产品均按照国家/行业/企业相关标准、规范及客户要求转换为顾客要求进行销售，其销售过程不涉及GB/T19001-2016标准中8.3条款内容，其不适用的要求不影响公司确保其产品和服务合格的能力和责任，对增强顾客满意也不会产生影响，理由充分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通过现场查验：质量管理体系覆盖范围已形成文件，并经总经理批准。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1、通过文件发放的方式在公司内部进行传递；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2、在与客户沟通中，及时通知客户，为相关方获取。上述范围与企业目前经营范围相一致。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1、公司依据 GB/T19001-2016标准，于2020年8月1日建立了文件化管理体系。遵循PDCA方法，识别了标准中的四大过程，确定了过程的相互顺序和作用：管理职责确定－资源提供－产品实现－测量和改进。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2、公司明确规定销售产品的执行标准（国家、行业标准）和客户要求，并通过各销售工序控制，监视、测量、考核使其达到有效运行。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3、公司编制了质量手册、程序文件及作业管理性文件、记录表格等。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通过质量手册、程序文件明确各部门职责、权限；资源管理，测量分析和改进、运行控制等过程。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4、通过对各主要工序的风险评估，识别，评价并制定相应措施进行风险控制（包括实施过程中所需要的变更）。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5、通过监视、测量和分析结果以及内审管理评审等达到持续改进的目的。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6、经识别外包过程：产品运输。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管理承诺总则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最高管理层都具有较强的管理意识，明确管理承诺，主要通过以下活动来实现管理承诺：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向公司全体员工宣传满足顾客要求和法律法规要求的重要性；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制定管理方针；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确保公司目标的制定和完成；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各部门针对本部门的工作进行风险评估，采取适当的应对风险和机会的措施；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定期进行管理评审；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持续保证质量管理工作的投入，提供充分的资源，确保公司管理体系有效运行。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通过确定顾客相关要求，提供相应产品与相关服务，对顾客使用情况进行跟踪调查；并对顾客满意度感受进行测量与分析，以改进产品与服务。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并策划和规定了由供销部定期对顾客实施满意度测评，从各方面提高顾客的满意度。具体见供销部9.1.2 条款审核记录。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质量方针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>
            <w:pPr>
              <w:autoSpaceDE w:val="0"/>
              <w:autoSpaceDN w:val="0"/>
              <w:spacing w:after="0" w:line="440" w:lineRule="exact"/>
              <w:rPr>
                <w:rFonts w:ascii="楷体" w:hAnsi="楷体" w:eastAsia="楷体"/>
                <w:bCs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质量方针：</w:t>
            </w:r>
            <w:r>
              <w:rPr>
                <w:rFonts w:ascii="楷体" w:hAnsi="楷体" w:eastAsia="楷体"/>
                <w:bCs/>
                <w:szCs w:val="21"/>
              </w:rPr>
              <w:t>质量第一，诚信服务；持续改进，顾客满意。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公司质量管理体系覆盖的部门包括：管理层、办公室、供销部。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在《质量手册》及《岗位职责和岗位任职要求》中规定了各部门及主要岗位人员的工作职责、作用、责任、权限，职责包括了标准要求的所有要求，充分适宜，上述文件通过发放的形成传达到相关部门和人员。 包括各级管理者做出的相关责任的承诺等。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查相关制度包括办公管理制度、售后服务管理制度等，基本明确了各级人员的质量管理职责等。确认公司目前人力资源、基础设施、业务人员、财力、信息等资源均能保证。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详见各部门5.3条款审核记录。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编制了《风险和机遇控制程序》。查见《风险和机遇评估分析表》，确定了组织需应对的风险和机遇。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公司</w:t>
            </w:r>
            <w:r>
              <w:rPr>
                <w:rFonts w:hint="eastAsia" w:ascii="楷体" w:hAnsi="楷体" w:eastAsia="楷体"/>
                <w:szCs w:val="21"/>
              </w:rPr>
              <w:t>对公司的风险和机遇进行了年度分析，并策划了相应的控制措施，</w:t>
            </w:r>
            <w:r>
              <w:rPr>
                <w:rFonts w:ascii="楷体" w:hAnsi="楷体" w:eastAsia="楷体"/>
                <w:szCs w:val="21"/>
              </w:rPr>
              <w:t>公司</w:t>
            </w:r>
            <w:r>
              <w:rPr>
                <w:rFonts w:hint="eastAsia" w:ascii="楷体" w:hAnsi="楷体" w:eastAsia="楷体"/>
                <w:szCs w:val="21"/>
              </w:rPr>
              <w:t>目前</w:t>
            </w:r>
            <w:r>
              <w:rPr>
                <w:rFonts w:ascii="楷体" w:hAnsi="楷体" w:eastAsia="楷体"/>
                <w:szCs w:val="21"/>
              </w:rPr>
              <w:t>的风险有：政策风险、资金风险、管理风险、市场风险。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 xml:space="preserve"> 针对以上风险公司采取了相应的措施有：紧扣政策变动，规范自我；对于资金使用严格控制；定期进行技术人员培训；制定合理管理制度；规范公司</w:t>
            </w:r>
            <w:r>
              <w:rPr>
                <w:rFonts w:hint="eastAsia" w:ascii="楷体" w:hAnsi="楷体" w:eastAsia="楷体"/>
                <w:szCs w:val="21"/>
              </w:rPr>
              <w:t>管理</w:t>
            </w:r>
            <w:r>
              <w:rPr>
                <w:rFonts w:ascii="楷体" w:hAnsi="楷体" w:eastAsia="楷体"/>
                <w:szCs w:val="21"/>
              </w:rPr>
              <w:t>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组织考虑了市场增长迅速，市场需求量加大的机遇，通过提高采购产品质量，积极开拓市场，扩大市场占有率。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组织在确定这些风险和机遇时，考虑了员工岗位技能、供应商生产能力、市场需求等内外部因素及合同方（顾客）的相关要求。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评审情况均为符合发展要求，评审人：付玉玲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质量目标和实现计划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企业质量目标：</w:t>
            </w: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szCs w:val="21"/>
              </w:rPr>
              <w:t>年度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顾客满意度达95%以上；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产品交付顾客验收合格率100%。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质量目标满足产品要求（国家标准、行业标准、客户要求）；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质量目标进行层层分解，落实到责任部门。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完成情况：（统计期间202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.1-3</w:t>
            </w:r>
            <w:r>
              <w:rPr>
                <w:rFonts w:hint="eastAsia" w:ascii="楷体" w:hAnsi="楷体" w:eastAsia="楷体"/>
                <w:szCs w:val="21"/>
              </w:rPr>
              <w:t>季度</w:t>
            </w:r>
            <w:r>
              <w:rPr>
                <w:rFonts w:ascii="楷体" w:hAnsi="楷体" w:eastAsia="楷体"/>
                <w:szCs w:val="21"/>
              </w:rPr>
              <w:t>）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顾客满意度达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96</w:t>
            </w:r>
            <w:r>
              <w:rPr>
                <w:rFonts w:ascii="楷体" w:hAnsi="楷体" w:eastAsia="楷体"/>
                <w:szCs w:val="21"/>
              </w:rPr>
              <w:t>%；产品交付顾客验收合格率100%。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显示目标已完成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变更的策划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变更的策划：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；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明确了管评、内审未能达到预期效果、部门职责发生转变、企业重组、经营连续亏损等情况下，需要对体系进行变更；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明确了变更评估及实施的流程，当发生变更时，需确定变更目的考虑变更的潜在后果，识别变更的风险和机遇，确定资源的可获得性并制定应对措施，责任和权限的分配或再分配；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对变更前、变更中、变更后的全过程实施监控；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5、组织应对变更的有效性进行评价，确保质量管理体系的完整性。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资源提供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公司为了实施管理体系运行并持续改进其有效性，增强顾客满意度，提供了各方面的资源保证。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1、人力资源：企业目前职员工10人，职工队伍相对稳定，均从事管理和销售工作5年以上，销售服务经验丰富；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2、 基础设施：办公室、洽谈室，主要设施：电脑、电话、一体机等；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3、工作环境：办公区域面积500平米，布局合理，场所卫生干净整洁，工作环境良好。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能够满足产品销售需要。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管理评审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评审内容包括：内审结果；管理方针和目标的适宜性；过程的控制情况；产品的符合性；改进的需求等。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查管理评审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1、计划：管理评审的时间：202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年11月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28</w:t>
            </w:r>
            <w:r>
              <w:rPr>
                <w:rFonts w:ascii="楷体" w:hAnsi="楷体" w:eastAsia="楷体"/>
                <w:szCs w:val="21"/>
              </w:rPr>
              <w:t>日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 xml:space="preserve">主持人：总经理    参加人：领导层、各部门负责人 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要求每个部门需提交的管理评审输入内容包含了标准条款的要求。时间安排符合程序文件的要求。</w:t>
            </w:r>
          </w:p>
          <w:p>
            <w:pPr>
              <w:spacing w:after="0" w:line="240" w:lineRule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ascii="楷体" w:hAnsi="楷体" w:eastAsia="楷体"/>
                <w:szCs w:val="21"/>
              </w:rPr>
              <w:t>编制：苗艳艳     批准：付玉玲  日期：202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.11.1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8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2、查看管理评审输入的资料：质量管理体系内部审核报告；质量方针\质量目标及其实施情况；重大质量事故的处理情况；体系内外部因素变化情况；过程质量趋势；产品质量趋势；不合格的控制及纠正预防措施实施情况；顾客满意度及投诉的处理；外部供方绩效评价；应对风险和机遇所采取措施的有效性；企业的组织机构、职责分配，资源配备是否适宜；体系的要素及相应的文件是否有修正的需求；顾客或员工对质量管理体系的建议；改进的机会。输入内容基本符合标准要求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出了安排。</w:t>
            </w:r>
          </w:p>
          <w:p>
            <w:pPr>
              <w:spacing w:after="0" w:line="240" w:lineRule="auto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ascii="楷体" w:hAnsi="楷体" w:eastAsia="楷体"/>
                <w:szCs w:val="21"/>
              </w:rPr>
              <w:t>4、查看管理评审报告，批准：付玉玲 2021.11.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28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>
            <w:pPr>
              <w:spacing w:after="0" w:line="240" w:lineRule="auto"/>
              <w:rPr>
                <w:rFonts w:hint="eastAsia"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持续改进：</w:t>
            </w:r>
            <w:bookmarkStart w:id="4" w:name="OLE_LINK1"/>
            <w:r>
              <w:rPr>
                <w:rFonts w:hint="eastAsia" w:ascii="楷体" w:hAnsi="楷体" w:eastAsia="楷体"/>
                <w:szCs w:val="21"/>
              </w:rPr>
              <w:t>①建设风险管理体系，提高风险管理能力。</w:t>
            </w:r>
          </w:p>
          <w:p>
            <w:pPr>
              <w:spacing w:after="0" w:line="240" w:lineRule="auto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fldChar w:fldCharType="begin"/>
            </w:r>
            <w:r>
              <w:rPr>
                <w:rFonts w:hint="eastAsia" w:ascii="楷体" w:hAnsi="楷体" w:eastAsia="楷体"/>
                <w:szCs w:val="21"/>
              </w:rPr>
              <w:instrText xml:space="preserve"> = 2 \* GB3 \* MERGEFORMAT </w:instrText>
            </w:r>
            <w:r>
              <w:rPr>
                <w:rFonts w:hint="eastAsia" w:ascii="楷体" w:hAnsi="楷体" w:eastAsia="楷体"/>
                <w:szCs w:val="21"/>
              </w:rPr>
              <w:fldChar w:fldCharType="separate"/>
            </w:r>
            <w:r>
              <w:rPr>
                <w:rFonts w:hint="eastAsia" w:ascii="楷体" w:hAnsi="楷体" w:eastAsia="楷体"/>
                <w:szCs w:val="21"/>
              </w:rPr>
              <w:t>②</w:t>
            </w:r>
            <w:r>
              <w:rPr>
                <w:rFonts w:hint="eastAsia" w:ascii="楷体" w:hAnsi="楷体" w:eastAsia="楷体"/>
                <w:szCs w:val="21"/>
              </w:rPr>
              <w:fldChar w:fldCharType="end"/>
            </w:r>
            <w:r>
              <w:rPr>
                <w:rFonts w:hint="eastAsia" w:ascii="楷体" w:hAnsi="楷体" w:eastAsia="楷体"/>
                <w:szCs w:val="21"/>
              </w:rPr>
              <w:t>推进制度创新，促进管理水平不断提高等。</w:t>
            </w:r>
          </w:p>
          <w:bookmarkEnd w:id="4"/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总则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查公司在建立、实施管理体系中：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1、制订 8.2.2，9.3，10.2，7.5.3.各种控制程序文件；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2、通过内审、管理评审评价管理体系的符合性；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3、通过产品的监视测量评价产品的符合性；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4、通过顾客满意度调查，反馈信息，改进产品质量；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持续改进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</w:rPr>
              <w:sym w:font="Wingdings 2" w:char="F098"/>
            </w:r>
            <w:r>
              <w:rPr>
                <w:rFonts w:hint="eastAsia" w:ascii="楷体" w:hAnsi="楷体" w:eastAsia="楷体"/>
                <w:color w:val="000000"/>
              </w:rPr>
              <w:t>公司通过内审、管理评审，对管理体系中、公司经营中及需应对的风险和机会进行策划和调整，使体系予以持续改进。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</w:tbl>
    <w:p>
      <w:pPr>
        <w:spacing w:after="0"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after="0"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after="0"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after="0" w:line="480" w:lineRule="exact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after="0"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 w:after="0" w:line="24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过程与活动、</w:t>
            </w:r>
          </w:p>
          <w:p>
            <w:pPr>
              <w:spacing w:after="0" w:line="24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涉及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受审核部门：办公室     主管领导：苗艳艳       陪同人员：付玉玲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 w:after="0" w:line="240" w:lineRule="auto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ascii="楷体" w:hAnsi="楷体" w:eastAsia="楷体"/>
                <w:szCs w:val="21"/>
              </w:rPr>
              <w:t>审核员：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张磊</w:t>
            </w:r>
            <w:r>
              <w:rPr>
                <w:rFonts w:ascii="楷体" w:hAnsi="楷体" w:eastAsia="楷体"/>
                <w:szCs w:val="21"/>
              </w:rPr>
              <w:t xml:space="preserve">         审核时间：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2022年12月28日</w:t>
            </w: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审核条款：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:</w:t>
            </w:r>
            <w:r>
              <w:rPr>
                <w:rFonts w:hint="eastAsia" w:ascii="楷体" w:hAnsi="楷体" w:eastAsia="楷体"/>
                <w:szCs w:val="21"/>
              </w:rPr>
              <w:t>5.3岗位/职责 /权限；6.2质量目标及其实现的策划 9.1 监视、测量、分析和评价绩效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9.1.3分析与评价</w:t>
            </w:r>
            <w:r>
              <w:rPr>
                <w:rFonts w:hint="eastAsia" w:ascii="楷体" w:hAnsi="楷体" w:eastAsia="楷体"/>
                <w:szCs w:val="21"/>
              </w:rPr>
              <w:t>9.2内部审核；10.2纠正措施</w:t>
            </w: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部门负责人：苗艳艳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询问其职责权限：公司内外信息交流与沟通；文件和记录控制；对人力资源进行管理；产品的采购；产品和服务的放行；不合格品的控制；负责内审工作，进行人员配备及人事调动等。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部门质量目标：</w:t>
            </w: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szCs w:val="21"/>
              </w:rPr>
              <w:t>年度</w:t>
            </w:r>
            <w:r>
              <w:rPr>
                <w:rFonts w:ascii="楷体" w:hAnsi="楷体" w:eastAsia="楷体"/>
                <w:szCs w:val="21"/>
              </w:rPr>
              <w:t xml:space="preserve">               </w:t>
            </w:r>
          </w:p>
          <w:p>
            <w:pPr>
              <w:spacing w:after="0" w:line="36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培训计划实施率100%；</w:t>
            </w:r>
          </w:p>
          <w:p>
            <w:pPr>
              <w:spacing w:after="0" w:line="36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考核情况：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培训计划实施100%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每季度进行一次考核，目标基本实现。考核人：付玉玲 考核区间：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szCs w:val="21"/>
              </w:rPr>
              <w:t>年1</w:t>
            </w:r>
            <w:r>
              <w:rPr>
                <w:rFonts w:ascii="楷体" w:hAnsi="楷体" w:eastAsia="楷体"/>
                <w:szCs w:val="21"/>
              </w:rPr>
              <w:t>-3</w:t>
            </w:r>
            <w:r>
              <w:rPr>
                <w:rFonts w:hint="eastAsia" w:ascii="楷体" w:hAnsi="楷体" w:eastAsia="楷体"/>
                <w:szCs w:val="21"/>
              </w:rPr>
              <w:t>季度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查设备台帐，主要是办公设备及运输设备，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办公设施包括：办公桌、沙发、打印机、电脑、一体机等。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基础设施有：办公室、洽谈室、轿车等。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日常维护保养包括对电脑的定期杀毒，车的定期保养、大中小修、定期年检。全部完好。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不涉及特种设备。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监视和测量资源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7.1.5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公司销售服务只是对产品包装、型号、数量、材质单等进行检验，对服务质量进行检查、对顾客满意度进行调查，制定了对应表格。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top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监视和测量总则</w:t>
            </w:r>
          </w:p>
          <w:p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</w:rPr>
              <w:t>9.1.1</w:t>
            </w:r>
          </w:p>
        </w:tc>
        <w:tc>
          <w:tcPr>
            <w:tcW w:w="10455" w:type="dxa"/>
            <w:vAlign w:val="top"/>
          </w:tcPr>
          <w:p>
            <w:pPr>
              <w:rPr>
                <w:rFonts w:ascii="楷体" w:hAnsi="楷体" w:eastAsia="楷体"/>
                <w:kern w:val="0"/>
              </w:rPr>
            </w:pPr>
            <w:r>
              <w:rPr>
                <w:rFonts w:ascii="楷体" w:hAnsi="楷体" w:eastAsia="楷体"/>
                <w:kern w:val="0"/>
              </w:rPr>
              <w:sym w:font="Wingdings 2" w:char="F098"/>
            </w:r>
            <w:r>
              <w:rPr>
                <w:rFonts w:ascii="楷体" w:hAnsi="楷体" w:eastAsia="楷体"/>
                <w:kern w:val="0"/>
              </w:rPr>
              <w:t>企业确定了质量体系运行所需的监视和测量过程，明确了需监视和测量的过程、监视和测量的时机等标准要求的内容，如：通过进货验证、过程检验、</w:t>
            </w:r>
            <w:r>
              <w:rPr>
                <w:rFonts w:hint="eastAsia" w:ascii="楷体" w:hAnsi="楷体" w:eastAsia="楷体"/>
                <w:kern w:val="0"/>
              </w:rPr>
              <w:t>出库</w:t>
            </w:r>
            <w:r>
              <w:rPr>
                <w:rFonts w:ascii="楷体" w:hAnsi="楷体" w:eastAsia="楷体"/>
                <w:kern w:val="0"/>
              </w:rPr>
              <w:t>检验证实产品的符合性；通过内审、管理评审、顾客满意率调查、顾客对产品质量反馈意见等证实体系的符合性；组织策划应用的统计技术有统计表、调查表等，对监测结果进行分析和评价。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kern w:val="0"/>
              </w:rPr>
              <w:sym w:font="Wingdings 2" w:char="F098"/>
            </w:r>
            <w:r>
              <w:rPr>
                <w:rFonts w:ascii="楷体" w:hAnsi="楷体" w:eastAsia="楷体"/>
                <w:kern w:val="0"/>
              </w:rPr>
              <w:t>监视、测量、分析和评价的策划基本符合标准要求</w:t>
            </w:r>
            <w:r>
              <w:rPr>
                <w:rFonts w:hint="eastAsia" w:ascii="楷体" w:hAnsi="楷体" w:eastAsia="楷体"/>
                <w:color w:val="000000"/>
              </w:rPr>
              <w:t>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查通过体系运行所进行监视和测量结果的分析评价：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1、产品的符合性：通过进货检验、销售服务检验及不合格品的控制达到产品的符合性；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2、顾客满意程度：每年对客户进行一次顾客满意度调查，经统计顾客满意度达到100%，达到了预期目标；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3、供应商绩效：每月统计供应商交付绩效，从产品质量、交货期、价格、售后服务等方面进行评价。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4、质量管理绩效和有效性：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对员工：每月进行工时定额考核，奖惩分明；</w:t>
            </w:r>
          </w:p>
          <w:p>
            <w:pPr>
              <w:spacing w:after="0" w:line="240" w:lineRule="auto"/>
              <w:ind w:left="1050" w:hanging="1050" w:hangingChars="500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对公司：a.遵章守法，严格执行客户提供的产品图纸、技术要求提供产品，不断满足客户潜在的要求，赢得市场，赢得效益；</w:t>
            </w:r>
          </w:p>
          <w:p>
            <w:pPr>
              <w:spacing w:after="0" w:line="240" w:lineRule="auto"/>
              <w:ind w:firstLine="840" w:firstLineChars="400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b.通过内审、管评，不断改进完善质量管理体系运行；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5、针对识别出的风险和机遇采取了相应的措施；优选供应商，拓展销售渠道，此项措施正在组织实施中。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6、管理体系改进的需求：通过体系运行，产品的符合性、内审、管评的有效性及企业持续改进，不断完善各项软硬件环境，提高产品质量，满足客户需求。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综上所述，基本符合标准要求。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内部审核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编制《内部审核控制程序》，基本符合标准要求。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经查问：总经理、管代、各部门主管均经培训并参加了内部审核。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.11.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15-16</w:t>
            </w:r>
            <w:r>
              <w:rPr>
                <w:rFonts w:ascii="楷体" w:hAnsi="楷体" w:eastAsia="楷体"/>
                <w:szCs w:val="21"/>
              </w:rPr>
              <w:t>开展了管理体系内部审核活动，并提供有以下内审的资料：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——《审核实施计划》，批准：付玉玲。计划中规定审核的目的、依据、范围、时间、审核安排；审核组成员。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计划中没有遗漏标准条款、没有遗漏体系覆盖的部门和场所，内审员没有审核自己的工作。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——内审首末次会议签到（领导层、各部门负责人）；</w:t>
            </w:r>
          </w:p>
          <w:p>
            <w:pPr>
              <w:spacing w:line="0" w:lineRule="atLeast"/>
              <w:ind w:right="210" w:rightChars="100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>
            <w:pPr>
              <w:spacing w:line="0" w:lineRule="atLeast"/>
              <w:ind w:right="210" w:rightChars="100"/>
              <w:rPr>
                <w:rFonts w:hint="default" w:ascii="楷体" w:hAnsi="楷体" w:eastAsia="楷体" w:cs="Times New Roman"/>
                <w:szCs w:val="21"/>
                <w:lang w:val="en-US" w:eastAsia="zh-CN"/>
              </w:rPr>
            </w:pPr>
            <w:r>
              <w:rPr>
                <w:rFonts w:ascii="楷体" w:hAnsi="楷体" w:eastAsia="楷体" w:cs="Times New Roman"/>
                <w:szCs w:val="21"/>
              </w:rPr>
              <w:t>——本次内审发现1项不合格，在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供销部</w:t>
            </w:r>
            <w:r>
              <w:rPr>
                <w:rFonts w:ascii="楷体" w:hAnsi="楷体" w:eastAsia="楷体" w:cs="Times New Roman"/>
                <w:szCs w:val="21"/>
              </w:rPr>
              <w:t>，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Q8.2条款，</w:t>
            </w:r>
            <w:r>
              <w:rPr>
                <w:rFonts w:ascii="楷体" w:hAnsi="楷体" w:eastAsia="楷体" w:cs="Times New Roman"/>
                <w:szCs w:val="21"/>
              </w:rPr>
              <w:t>为一般不符合项</w:t>
            </w:r>
            <w:r>
              <w:rPr>
                <w:rFonts w:hint="eastAsia" w:ascii="楷体" w:hAnsi="楷体" w:eastAsia="楷体" w:cs="Times New Roman"/>
                <w:szCs w:val="21"/>
                <w:lang w:eastAsia="zh-CN"/>
              </w:rPr>
              <w:t>：</w:t>
            </w:r>
            <w:r>
              <w:rPr>
                <w:rFonts w:hint="eastAsia" w:ascii="楷体" w:hAnsi="楷体" w:eastAsia="楷体" w:cs="Times New Roman"/>
                <w:szCs w:val="21"/>
              </w:rPr>
              <w:t>合同有评审，但是未能发现签字的证据。</w:t>
            </w:r>
            <w:r>
              <w:rPr>
                <w:rFonts w:ascii="楷体" w:hAnsi="楷体" w:eastAsia="楷体" w:cs="Times New Roman"/>
                <w:szCs w:val="21"/>
              </w:rPr>
              <w:t>查看《不符合报告》，不符合事实描述清晰，不符合原因分析准确，并制定了纠正及纠正预防措施，且措施可行，并对其有效性进行了验证，验证人：付玉玲，202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 w:cs="Times New Roman"/>
                <w:szCs w:val="21"/>
              </w:rPr>
              <w:t>.11.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17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——本次内审编制有《内部管理体系审核报告》，对内审进行了综述和体系运行情况的评价，对纠正措施提出整改的要求。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不合格输出的控制</w:t>
            </w:r>
          </w:p>
        </w:tc>
        <w:tc>
          <w:tcPr>
            <w:tcW w:w="96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8.7 /10.2</w:t>
            </w:r>
          </w:p>
        </w:tc>
        <w:tc>
          <w:tcPr>
            <w:tcW w:w="10455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制定了《不合格品输出控制程序》，内容基本符合标准要求。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2、对管理评审、内审提出的不符合及改进要求，进行原因分析，制定了具体措施，目前已部分实施完成。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3、在产品进货检验中出现的不合格可进行退货处理，在产品交付后出现不合格可进行换货或退货处理。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目前没有发生不合格的情况。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sym w:font="Wingdings 2" w:char="F098"/>
            </w:r>
            <w:r>
              <w:rPr>
                <w:rFonts w:ascii="楷体" w:hAnsi="楷体" w:eastAsia="楷体"/>
                <w:szCs w:val="21"/>
              </w:rPr>
              <w:t>经查，符合要求。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</w:tbl>
    <w:p>
      <w:pPr>
        <w:tabs>
          <w:tab w:val="center" w:pos="4153"/>
          <w:tab w:val="right" w:pos="8306"/>
        </w:tabs>
        <w:snapToGrid w:val="0"/>
        <w:spacing w:after="0" w:line="240" w:lineRule="auto"/>
        <w:jc w:val="left"/>
        <w:rPr>
          <w:sz w:val="18"/>
          <w:szCs w:val="18"/>
        </w:rPr>
      </w:pPr>
    </w:p>
    <w:p>
      <w:pPr>
        <w:tabs>
          <w:tab w:val="center" w:pos="4153"/>
          <w:tab w:val="right" w:pos="8306"/>
        </w:tabs>
        <w:snapToGrid w:val="0"/>
        <w:spacing w:after="0" w:line="240" w:lineRule="auto"/>
        <w:jc w:val="left"/>
        <w:rPr>
          <w:sz w:val="18"/>
          <w:szCs w:val="18"/>
        </w:rPr>
      </w:pPr>
    </w:p>
    <w:p>
      <w:pPr>
        <w:tabs>
          <w:tab w:val="center" w:pos="4153"/>
          <w:tab w:val="right" w:pos="8306"/>
        </w:tabs>
        <w:snapToGrid w:val="0"/>
        <w:spacing w:after="0" w:line="240" w:lineRule="auto"/>
        <w:jc w:val="left"/>
        <w:rPr>
          <w:sz w:val="18"/>
          <w:szCs w:val="18"/>
        </w:rPr>
      </w:pPr>
    </w:p>
    <w:p>
      <w:pPr>
        <w:tabs>
          <w:tab w:val="center" w:pos="4153"/>
          <w:tab w:val="right" w:pos="8306"/>
        </w:tabs>
        <w:snapToGrid w:val="0"/>
        <w:spacing w:after="0" w:line="240" w:lineRule="auto"/>
        <w:jc w:val="left"/>
        <w:rPr>
          <w:sz w:val="18"/>
          <w:szCs w:val="18"/>
        </w:rPr>
      </w:pPr>
    </w:p>
    <w:p>
      <w:pPr>
        <w:tabs>
          <w:tab w:val="center" w:pos="4153"/>
          <w:tab w:val="right" w:pos="8306"/>
        </w:tabs>
        <w:snapToGrid w:val="0"/>
        <w:spacing w:after="0" w:line="240" w:lineRule="auto"/>
        <w:jc w:val="left"/>
        <w:rPr>
          <w:sz w:val="18"/>
          <w:szCs w:val="18"/>
        </w:rPr>
      </w:pPr>
    </w:p>
    <w:p>
      <w:pPr>
        <w:pStyle w:val="3"/>
        <w:rPr>
          <w:sz w:val="18"/>
          <w:szCs w:val="18"/>
        </w:rPr>
      </w:pPr>
    </w:p>
    <w:p>
      <w:pPr>
        <w:pStyle w:val="3"/>
        <w:rPr>
          <w:sz w:val="18"/>
          <w:szCs w:val="18"/>
        </w:rPr>
      </w:pPr>
    </w:p>
    <w:p>
      <w:pPr>
        <w:tabs>
          <w:tab w:val="center" w:pos="4153"/>
          <w:tab w:val="right" w:pos="8306"/>
        </w:tabs>
        <w:snapToGrid w:val="0"/>
        <w:spacing w:after="0" w:line="240" w:lineRule="auto"/>
        <w:jc w:val="left"/>
        <w:rPr>
          <w:sz w:val="18"/>
          <w:szCs w:val="18"/>
        </w:rPr>
      </w:pPr>
    </w:p>
    <w:p>
      <w:pPr>
        <w:tabs>
          <w:tab w:val="center" w:pos="4153"/>
          <w:tab w:val="right" w:pos="8306"/>
        </w:tabs>
        <w:snapToGrid w:val="0"/>
        <w:spacing w:after="0" w:line="240" w:lineRule="auto"/>
        <w:jc w:val="left"/>
        <w:rPr>
          <w:sz w:val="18"/>
          <w:szCs w:val="18"/>
        </w:rPr>
      </w:pPr>
    </w:p>
    <w:p>
      <w:pPr>
        <w:spacing w:after="0"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50"/>
        <w:gridCol w:w="1105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68" w:type="dxa"/>
            <w:vMerge w:val="restart"/>
            <w:vAlign w:val="center"/>
          </w:tcPr>
          <w:p>
            <w:pPr>
              <w:spacing w:before="120" w:after="0" w:line="24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过程与活动、</w:t>
            </w:r>
          </w:p>
          <w:p>
            <w:pPr>
              <w:spacing w:after="0" w:line="24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抽样计划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涉及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条款</w:t>
            </w:r>
          </w:p>
        </w:tc>
        <w:tc>
          <w:tcPr>
            <w:tcW w:w="11057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受审核部门：供销部      主管领导：薛蓓        陪同人员：郑伟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057" w:type="dxa"/>
            <w:vAlign w:val="center"/>
          </w:tcPr>
          <w:p>
            <w:pPr>
              <w:spacing w:before="120" w:after="0" w:line="240" w:lineRule="auto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审核员：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张磊</w:t>
            </w:r>
            <w:r>
              <w:rPr>
                <w:rFonts w:hint="eastAsia" w:ascii="楷体" w:hAnsi="楷体" w:eastAsia="楷体"/>
                <w:szCs w:val="21"/>
              </w:rPr>
              <w:t xml:space="preserve">          审核时间： </w:t>
            </w:r>
            <w:r>
              <w:rPr>
                <w:rFonts w:hint="eastAsia" w:ascii="楷体" w:hAnsi="楷体" w:eastAsia="楷体"/>
                <w:szCs w:val="21"/>
                <w:lang w:eastAsia="zh-CN"/>
              </w:rPr>
              <w:t>2022年12月28日</w:t>
            </w: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68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057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审核条款：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/权限；6.2质量目标及其实现的策划；7.1.3基础设施；  7.1.4过程运行环境；7.1.5监视和测量资源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8.1运行策划和控制；；8.2产品和服务的要求；8.4外部提供供方的控制；8.5.5交付后的活动；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8.5.1生产和服务提供的控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8.5.2标识和可追溯性；8.5.3顾客或外部供方的财产；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8.5.4产品防护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8.5.5交付后的活动；8.5.6更改控制；8.6产品和服务放行；8.7不合格输出的控制；9.1.2顾客满意；</w:t>
            </w:r>
          </w:p>
        </w:tc>
        <w:tc>
          <w:tcPr>
            <w:tcW w:w="1134" w:type="dxa"/>
            <w:vMerge w:val="continue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668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组织的岗位、职责权限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5.3</w:t>
            </w:r>
          </w:p>
        </w:tc>
        <w:tc>
          <w:tcPr>
            <w:tcW w:w="11057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部门负责人：薛蓓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询问其职责权限： 销售设施、销售环境的管理；负责进行市场调查与顾客满意度的调查；销售管理工作；负责销售合同的签订及与合同和顾客有关的外部联系等。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68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质量目标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6.2</w:t>
            </w:r>
          </w:p>
        </w:tc>
        <w:tc>
          <w:tcPr>
            <w:tcW w:w="11057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 xml:space="preserve">部门质量目标：2020年度                 </w:t>
            </w:r>
          </w:p>
          <w:p>
            <w:pPr>
              <w:spacing w:after="0" w:line="36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1.合同评审率100%；</w:t>
            </w:r>
          </w:p>
          <w:p>
            <w:pPr>
              <w:spacing w:after="0" w:line="36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</w:rPr>
              <w:t>销售产品合格率98%以上</w:t>
            </w:r>
          </w:p>
          <w:p>
            <w:pPr>
              <w:spacing w:after="0" w:line="36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</w:t>
            </w:r>
            <w:r>
              <w:rPr>
                <w:rFonts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</w:rPr>
              <w:t xml:space="preserve"> 产品交付及时率100%</w:t>
            </w:r>
          </w:p>
          <w:p>
            <w:pPr>
              <w:spacing w:after="0" w:line="36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4</w:t>
            </w:r>
            <w:r>
              <w:rPr>
                <w:rFonts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</w:rPr>
              <w:t xml:space="preserve"> 顾客满意率96%以上</w:t>
            </w:r>
          </w:p>
          <w:p>
            <w:pPr>
              <w:spacing w:after="0" w:line="36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考核情况：</w:t>
            </w:r>
          </w:p>
          <w:p>
            <w:pPr>
              <w:numPr>
                <w:ilvl w:val="0"/>
                <w:numId w:val="4"/>
              </w:num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销售产品合格率1</w:t>
            </w:r>
            <w:r>
              <w:rPr>
                <w:rFonts w:ascii="楷体" w:hAnsi="楷体" w:eastAsia="楷体"/>
                <w:szCs w:val="21"/>
              </w:rPr>
              <w:t>00</w:t>
            </w:r>
            <w:r>
              <w:rPr>
                <w:rFonts w:hint="eastAsia" w:ascii="楷体" w:hAnsi="楷体" w:eastAsia="楷体"/>
                <w:szCs w:val="21"/>
              </w:rPr>
              <w:t>%</w:t>
            </w:r>
          </w:p>
          <w:p>
            <w:pPr>
              <w:numPr>
                <w:ilvl w:val="0"/>
                <w:numId w:val="4"/>
              </w:num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产品交付及时率100%</w:t>
            </w:r>
          </w:p>
          <w:p>
            <w:pPr>
              <w:numPr>
                <w:ilvl w:val="0"/>
                <w:numId w:val="4"/>
              </w:num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合同评审率100%</w:t>
            </w:r>
          </w:p>
          <w:p>
            <w:pPr>
              <w:numPr>
                <w:ilvl w:val="0"/>
                <w:numId w:val="4"/>
              </w:num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顾客满意率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96</w:t>
            </w:r>
            <w:r>
              <w:rPr>
                <w:rFonts w:hint="eastAsia" w:ascii="楷体" w:hAnsi="楷体" w:eastAsia="楷体"/>
                <w:szCs w:val="21"/>
              </w:rPr>
              <w:t>%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从目前的统计结果来看，基本达到目标要求。考核期间：202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-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vAlign w:val="center"/>
          </w:tcPr>
          <w:p>
            <w:pPr>
              <w:spacing w:after="0" w:line="240" w:lineRule="auto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基础设施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7.1.3</w:t>
            </w:r>
          </w:p>
        </w:tc>
        <w:tc>
          <w:tcPr>
            <w:tcW w:w="11057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查设备台帐，主要是办公设备及运输设备，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办公设施包括：办公桌、沙发、打印机、电脑、一体机等。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基础设施有：办公室、洽谈室、轿车等。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日常维护保养包括对电脑的定期杀毒，车的定期保养、大中小修、定期年检。全部完好。</w:t>
            </w:r>
          </w:p>
          <w:p>
            <w:pPr>
              <w:spacing w:after="0" w:line="240" w:lineRule="auto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不涉及特种设备。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vAlign w:val="center"/>
          </w:tcPr>
          <w:p>
            <w:pPr>
              <w:spacing w:after="0" w:line="240" w:lineRule="auto"/>
              <w:rPr>
                <w:rFonts w:hint="eastAsia"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监视和测量资源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rPr>
                <w:rFonts w:hint="eastAsia"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7.1.5</w:t>
            </w:r>
          </w:p>
        </w:tc>
        <w:tc>
          <w:tcPr>
            <w:tcW w:w="11057" w:type="dxa"/>
            <w:vAlign w:val="center"/>
          </w:tcPr>
          <w:p>
            <w:pPr>
              <w:spacing w:after="0" w:line="240" w:lineRule="auto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公司销售服务只是对产品包装、型号、数量、材质单等进行检验，对服务质量进行检查、对顾客满意度进行调查，制定了对应表格。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运行的策划和控制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8.1</w:t>
            </w:r>
          </w:p>
        </w:tc>
        <w:tc>
          <w:tcPr>
            <w:tcW w:w="11057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策划了下列内容：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1、产品：电源材料（氧化镉、镉的化合物、锌合金）的销售，制定了质量目标。</w:t>
            </w:r>
          </w:p>
          <w:p>
            <w:pPr>
              <w:spacing w:after="0" w:line="40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2、规定了销售的流程：业务洽谈—签订合同—产品采购—发货至顾客指定地点—验收—结算   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3、编制了销售工艺文件：《采购流程与制度》、《销售服务规范》、《销售服务考核办法》、《产品三包规定》、《质量目标考核办法》、《顾客满意度调查制度》等。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4、收集了相关法律法规：</w:t>
            </w:r>
            <w:r>
              <w:rPr>
                <w:rFonts w:hint="eastAsia" w:ascii="楷体" w:hAnsi="楷体" w:eastAsia="楷体"/>
                <w:szCs w:val="21"/>
                <w:lang w:val="en-GB"/>
              </w:rPr>
              <w:t>质量法、公司法、合同法、招标投标法、</w:t>
            </w:r>
            <w:r>
              <w:rPr>
                <w:rFonts w:hint="eastAsia" w:ascii="楷体" w:hAnsi="楷体" w:eastAsia="楷体" w:cs="宋体"/>
                <w:color w:val="333333"/>
                <w:kern w:val="0"/>
                <w:szCs w:val="21"/>
              </w:rPr>
              <w:t>Y</w:t>
            </w:r>
            <w:r>
              <w:rPr>
                <w:rFonts w:ascii="楷体" w:hAnsi="楷体" w:eastAsia="楷体" w:cs="宋体"/>
                <w:color w:val="333333"/>
                <w:kern w:val="0"/>
                <w:szCs w:val="21"/>
              </w:rPr>
              <w:t>S/T1365-2020</w:t>
            </w:r>
            <w:r>
              <w:rPr>
                <w:rFonts w:hint="eastAsia" w:ascii="楷体" w:hAnsi="楷体" w:eastAsia="楷体"/>
                <w:szCs w:val="21"/>
              </w:rPr>
              <w:t>《</w:t>
            </w:r>
            <w:r>
              <w:rPr>
                <w:rFonts w:hint="eastAsia" w:ascii="楷体" w:hAnsi="楷体" w:eastAsia="楷体" w:cs="宋体"/>
                <w:color w:val="333333"/>
                <w:kern w:val="0"/>
                <w:szCs w:val="21"/>
              </w:rPr>
              <w:t>海绵镉</w:t>
            </w:r>
            <w:r>
              <w:rPr>
                <w:rFonts w:hint="eastAsia" w:ascii="楷体" w:hAnsi="楷体" w:eastAsia="楷体"/>
                <w:szCs w:val="21"/>
              </w:rPr>
              <w:t>》</w:t>
            </w:r>
            <w:r>
              <w:rPr>
                <w:rFonts w:hint="eastAsia" w:ascii="楷体" w:hAnsi="楷体" w:eastAsia="楷体" w:cs="宋体"/>
                <w:color w:val="333333"/>
                <w:kern w:val="0"/>
                <w:szCs w:val="21"/>
              </w:rPr>
              <w:t>、Y</w:t>
            </w:r>
            <w:r>
              <w:rPr>
                <w:rFonts w:ascii="楷体" w:hAnsi="楷体" w:eastAsia="楷体" w:cs="宋体"/>
                <w:color w:val="333333"/>
                <w:kern w:val="0"/>
                <w:szCs w:val="21"/>
              </w:rPr>
              <w:t>S/T1217-2018</w:t>
            </w:r>
            <w:r>
              <w:rPr>
                <w:rFonts w:hint="eastAsia" w:ascii="楷体" w:hAnsi="楷体" w:eastAsia="楷体" w:cs="宋体"/>
                <w:color w:val="333333"/>
                <w:kern w:val="0"/>
                <w:szCs w:val="21"/>
              </w:rPr>
              <w:t>《氧化镉》</w:t>
            </w:r>
            <w:r>
              <w:rPr>
                <w:rFonts w:hint="eastAsia" w:ascii="楷体" w:hAnsi="楷体" w:eastAsia="楷体"/>
                <w:szCs w:val="21"/>
              </w:rPr>
              <w:t>、GB/T 26039-2010 《无汞锌粉》等。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5、销售及技术服务设施：电脑、汽车、笔记本、一体机等，基本满足要求。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6、质量记录：在产品实现策划过程中，共形成质量记录多份。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过程的策划符合要求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顾客沟通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8.2.1</w:t>
            </w:r>
          </w:p>
        </w:tc>
        <w:tc>
          <w:tcPr>
            <w:tcW w:w="11057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公司通过走访、电话、邮件等方式与顾客交流，主要进行以下沟通：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1、在产品交付中向顾客提供保证产品品质的有关信息。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2、接受顾客问询、询价、合同的处理。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3、根据合同要求进行有关的事宜，对顾客的投诉或意见进行及时处理和答复。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m:oMath>
              <m:r>
                <m:rPr>
                  <m:sty m:val="p"/>
                </m:rPr>
                <w:rPr>
                  <w:rFonts w:hint="eastAsia" w:ascii="Cambria Math" w:hAnsi="Cambria Math" w:eastAsia="楷体"/>
                  <w:szCs w:val="21"/>
                </w:rPr>
                <w:sym w:font="Wingdings 2" w:char="F098"/>
              </m:r>
            </m:oMath>
            <w:r>
              <w:rPr>
                <w:rFonts w:hint="eastAsia" w:ascii="楷体" w:hAnsi="楷体" w:eastAsia="楷体"/>
                <w:szCs w:val="21"/>
              </w:rPr>
              <w:t>到目前为止，未发生顾客不满意及投诉现象。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与产品有关要求的确定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8.2.2</w:t>
            </w:r>
          </w:p>
        </w:tc>
        <w:tc>
          <w:tcPr>
            <w:tcW w:w="11057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查公司产品销售合同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——合同签订日期为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.1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21</w:t>
            </w:r>
            <w:r>
              <w:rPr>
                <w:rFonts w:hint="eastAsia" w:ascii="楷体" w:hAnsi="楷体" w:eastAsia="楷体"/>
                <w:szCs w:val="21"/>
              </w:rPr>
              <w:t xml:space="preserve"> 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供方：</w:t>
            </w:r>
            <w:bookmarkStart w:id="5" w:name="组织名称"/>
            <w:r>
              <w:rPr>
                <w:rFonts w:ascii="楷体" w:hAnsi="楷体" w:eastAsia="楷体"/>
                <w:color w:val="000000"/>
                <w:szCs w:val="21"/>
              </w:rPr>
              <w:t>新乡市天宏贸易有限公司</w:t>
            </w:r>
            <w:bookmarkEnd w:id="5"/>
          </w:p>
          <w:p>
            <w:pPr>
              <w:spacing w:after="0" w:line="240" w:lineRule="auto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需方：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宁波东浙电子科技有限公司</w:t>
            </w:r>
          </w:p>
          <w:p>
            <w:pPr>
              <w:spacing w:after="0" w:line="240" w:lineRule="auto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产品名称：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锌合金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规格型号、数量：销售清单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技术要求：按照国家、行业标准和合同要求进行销售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合同评审</w:t>
            </w:r>
            <w:r>
              <w:rPr>
                <w:rFonts w:hint="eastAsia" w:ascii="楷体" w:hAnsi="楷体" w:eastAsia="楷体"/>
                <w:szCs w:val="21"/>
              </w:rPr>
              <w:t>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2.20</w:t>
            </w:r>
          </w:p>
          <w:p>
            <w:pPr>
              <w:spacing w:after="0" w:line="240" w:lineRule="auto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——合同签订日期为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.10.2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8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供方：</w:t>
            </w:r>
            <w:r>
              <w:rPr>
                <w:rFonts w:ascii="楷体" w:hAnsi="楷体" w:eastAsia="楷体"/>
                <w:color w:val="000000"/>
                <w:szCs w:val="21"/>
              </w:rPr>
              <w:t>新乡市天宏贸易有限公司</w:t>
            </w:r>
          </w:p>
          <w:p>
            <w:pPr>
              <w:spacing w:after="0" w:line="240" w:lineRule="auto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需方：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新乡市启达电源科技有限公司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产品名称：锌合金粉 </w:t>
            </w:r>
            <w:r>
              <w:rPr>
                <w:rFonts w:ascii="楷体" w:hAnsi="楷体" w:eastAsia="楷体"/>
                <w:szCs w:val="21"/>
              </w:rPr>
              <w:t xml:space="preserve"> 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规格型号、数量：销售清单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技术要求：按照国家、行业标准和合同要求进行销售</w:t>
            </w:r>
          </w:p>
          <w:p>
            <w:pPr>
              <w:spacing w:after="0" w:line="240" w:lineRule="auto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合同评审</w:t>
            </w:r>
            <w:r>
              <w:rPr>
                <w:rFonts w:hint="eastAsia" w:ascii="楷体" w:hAnsi="楷体" w:eastAsia="楷体"/>
                <w:szCs w:val="21"/>
              </w:rPr>
              <w:t>：202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.1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</w:t>
            </w:r>
            <w:r>
              <w:rPr>
                <w:rFonts w:ascii="楷体" w:hAnsi="楷体" w:eastAsia="楷体"/>
                <w:szCs w:val="21"/>
              </w:rPr>
              <w:t>.2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7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产品有关要求的评审及变更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8.2.3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8.2.4</w:t>
            </w:r>
          </w:p>
        </w:tc>
        <w:tc>
          <w:tcPr>
            <w:tcW w:w="11057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查上述合同的评审记录，提供《合同评审表》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评审日期：分别是202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2.20</w:t>
            </w:r>
            <w:r>
              <w:rPr>
                <w:rFonts w:hint="eastAsia" w:ascii="楷体" w:hAnsi="楷体" w:eastAsia="楷体"/>
                <w:szCs w:val="21"/>
              </w:rPr>
              <w:t>、202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.1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</w:t>
            </w:r>
            <w:r>
              <w:rPr>
                <w:rFonts w:ascii="楷体" w:hAnsi="楷体" w:eastAsia="楷体"/>
                <w:szCs w:val="21"/>
              </w:rPr>
              <w:t>.2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/>
                <w:szCs w:val="21"/>
              </w:rPr>
              <w:t xml:space="preserve"> ，评审在合同签订之前进行。符合要求。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评审内容包括交货期限、价格、质量要求、交付要求、法规要求、包装要求 6 项。评审结果：全部通过。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产品和服务的设计和开发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8.3</w:t>
            </w:r>
          </w:p>
        </w:tc>
        <w:tc>
          <w:tcPr>
            <w:tcW w:w="11057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经现场确认，企业产品</w:t>
            </w:r>
            <w:r>
              <w:rPr>
                <w:rFonts w:hint="eastAsia" w:ascii="楷体" w:hAnsi="楷体" w:eastAsia="楷体" w:cs="宋体"/>
                <w:szCs w:val="21"/>
              </w:rPr>
              <w:t>均按照国家/行业/企业相关标准、规范及客户要求转换为顾客要求进行销售，其销售过程不涉及GB/T19001-2016标准中8.3条款内容，其不适用的要求不影响公司确保其产品和服务合格的能力和责任，对增强顾客满意也不会产生影响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外部提供的过程、产品和服务的控制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8.4</w:t>
            </w:r>
          </w:p>
        </w:tc>
        <w:tc>
          <w:tcPr>
            <w:tcW w:w="11057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现场提供有《合格供方目录》，由总经理批准。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合格供方名称                        供应产品名称</w:t>
            </w:r>
          </w:p>
          <w:p>
            <w:pPr>
              <w:spacing w:after="0" w:line="240" w:lineRule="auto"/>
              <w:ind w:left="2520" w:hanging="2520" w:hangingChars="1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河南蕾露金属有限公司</w:t>
            </w:r>
            <w:r>
              <w:rPr>
                <w:rFonts w:ascii="楷体" w:hAnsi="楷体" w:eastAsia="楷体"/>
                <w:szCs w:val="21"/>
              </w:rPr>
              <w:tab/>
            </w:r>
            <w:r>
              <w:rPr>
                <w:rFonts w:hint="eastAsia" w:ascii="楷体" w:hAnsi="楷体" w:eastAsia="楷体"/>
                <w:szCs w:val="21"/>
              </w:rPr>
              <w:t xml:space="preserve">        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SimSun-ExtB"/>
                <w:szCs w:val="21"/>
              </w:rPr>
              <w:t>锌锭</w:t>
            </w:r>
            <w:r>
              <w:rPr>
                <w:rFonts w:hint="eastAsia" w:ascii="楷体" w:hAnsi="楷体" w:eastAsia="楷体" w:cs="宋体"/>
                <w:szCs w:val="21"/>
              </w:rPr>
              <w:t>、海绵镉 CAS:69011-70-7</w:t>
            </w:r>
          </w:p>
          <w:p>
            <w:pPr>
              <w:spacing w:after="0" w:line="240" w:lineRule="auto"/>
              <w:rPr>
                <w:rFonts w:ascii="楷体" w:hAnsi="楷体" w:eastAsia="楷体" w:cs="宋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河南省华锢金属材料有限公司</w:t>
            </w:r>
            <w:r>
              <w:rPr>
                <w:rFonts w:ascii="楷体" w:hAnsi="楷体" w:eastAsia="楷体"/>
                <w:szCs w:val="21"/>
              </w:rPr>
              <w:tab/>
            </w:r>
            <w:r>
              <w:rPr>
                <w:rFonts w:hint="eastAsia" w:ascii="楷体" w:hAnsi="楷体" w:eastAsia="楷体"/>
                <w:szCs w:val="21"/>
              </w:rPr>
              <w:t xml:space="preserve">            </w:t>
            </w:r>
            <w:r>
              <w:rPr>
                <w:rFonts w:hint="eastAsia" w:ascii="楷体" w:hAnsi="楷体" w:eastAsia="楷体" w:cs="SimSun-ExtB"/>
                <w:szCs w:val="21"/>
              </w:rPr>
              <w:t>氧化镉</w:t>
            </w:r>
            <w:r>
              <w:rPr>
                <w:rFonts w:hint="eastAsia" w:ascii="楷体" w:hAnsi="楷体" w:eastAsia="楷体" w:cs="宋体"/>
                <w:szCs w:val="21"/>
              </w:rPr>
              <w:t xml:space="preserve">  CAS：1306-19-0、海绵镉 CAS:69011-70-7</w:t>
            </w:r>
          </w:p>
          <w:p>
            <w:pPr>
              <w:spacing w:after="0" w:line="240" w:lineRule="auto"/>
              <w:rPr>
                <w:rFonts w:ascii="楷体" w:hAnsi="楷体" w:eastAsia="楷体" w:cs="宋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上海晋海锌业有限公司</w:t>
            </w:r>
            <w:r>
              <w:rPr>
                <w:rFonts w:ascii="楷体" w:hAnsi="楷体" w:eastAsia="楷体"/>
                <w:szCs w:val="21"/>
              </w:rPr>
              <w:tab/>
            </w:r>
            <w:r>
              <w:rPr>
                <w:rFonts w:hint="eastAsia" w:ascii="楷体" w:hAnsi="楷体" w:eastAsia="楷体"/>
                <w:szCs w:val="21"/>
              </w:rPr>
              <w:t xml:space="preserve">                </w:t>
            </w:r>
            <w:r>
              <w:rPr>
                <w:rFonts w:hint="eastAsia" w:ascii="楷体" w:hAnsi="楷体" w:eastAsia="楷体" w:cs="SimSun-ExtB"/>
                <w:szCs w:val="21"/>
              </w:rPr>
              <w:t>锌锭</w:t>
            </w:r>
          </w:p>
          <w:p>
            <w:pPr>
              <w:spacing w:after="0" w:line="240" w:lineRule="auto"/>
              <w:rPr>
                <w:rFonts w:ascii="楷体" w:hAnsi="楷体" w:eastAsia="楷体" w:cs="宋体"/>
                <w:szCs w:val="21"/>
              </w:rPr>
            </w:pPr>
            <w:r>
              <w:rPr>
                <w:rFonts w:hint="eastAsia" w:ascii="楷体" w:hAnsi="楷体" w:eastAsia="楷体" w:cs="宋体"/>
                <w:szCs w:val="21"/>
              </w:rPr>
              <w:t>邦达物流                            产品运输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查 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ascii="楷体" w:hAnsi="楷体" w:eastAsia="楷体"/>
                <w:szCs w:val="21"/>
              </w:rPr>
              <w:t>1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/>
                <w:szCs w:val="21"/>
              </w:rPr>
              <w:t>月16日对供方的年度调查及评价。</w:t>
            </w:r>
          </w:p>
          <w:p>
            <w:pPr>
              <w:spacing w:after="0" w:line="240" w:lineRule="auto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针对河南蕾露金属有限公司进行评价：评价内容：企业资质、供货能力、产品质量、交货期、价格、售后服务等；符合要求。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本公司需求物资的采购信息由供销部负责，通过签订书面采购订单方式有采购部向合格供方进行产品采购。</w:t>
            </w:r>
          </w:p>
          <w:p>
            <w:pPr>
              <w:spacing w:after="0" w:line="240" w:lineRule="auto"/>
              <w:rPr>
                <w:rFonts w:ascii="楷体" w:hAnsi="楷体" w:eastAsia="楷体" w:cs="宋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抽 20</w:t>
            </w: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年1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</w:t>
            </w:r>
            <w:r>
              <w:rPr>
                <w:rFonts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27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  <w:r>
              <w:rPr>
                <w:rFonts w:ascii="楷体" w:hAnsi="楷体" w:eastAsia="楷体"/>
                <w:szCs w:val="21"/>
              </w:rPr>
              <w:t>采购订单，内容包括产品名称、规格、数量、价格、备货周期等</w:t>
            </w:r>
            <w:r>
              <w:rPr>
                <w:rFonts w:hint="eastAsia" w:ascii="楷体" w:hAnsi="楷体" w:eastAsia="楷体"/>
                <w:szCs w:val="21"/>
              </w:rPr>
              <w:t>，包括有</w:t>
            </w:r>
            <w:r>
              <w:rPr>
                <w:rFonts w:hint="eastAsia" w:ascii="楷体" w:hAnsi="楷体" w:eastAsia="楷体" w:cs="SimSun-ExtB"/>
                <w:szCs w:val="21"/>
                <w:lang w:val="en-US" w:eastAsia="zh-CN"/>
              </w:rPr>
              <w:t>0#锌锭</w:t>
            </w:r>
            <w:r>
              <w:rPr>
                <w:rFonts w:hint="eastAsia" w:ascii="楷体" w:hAnsi="楷体" w:eastAsia="楷体"/>
                <w:szCs w:val="21"/>
              </w:rPr>
              <w:t>等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采购控制符合要求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生产和服务提供的控制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8.5.1</w:t>
            </w:r>
          </w:p>
        </w:tc>
        <w:tc>
          <w:tcPr>
            <w:tcW w:w="11057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供销部根据客户需求，与客户进行业务洽谈，明确合同要求，在合同正式签订之前，进行合同评审，填写《合同评审记录》。签订合同之后，依据合同要求和公司库存状况，制定《采购计划》由办公室实施采购。</w:t>
            </w:r>
            <w:r>
              <w:rPr>
                <w:rFonts w:hint="eastAsia" w:ascii="楷体" w:hAnsi="楷体" w:eastAsia="楷体"/>
                <w:szCs w:val="21"/>
              </w:rPr>
              <w:br w:type="textWrapping"/>
            </w: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查见该公司的《岗位任职条件》、《采购流程与制度》、《销售服务规范》、《销售服务考核办法》、《质量目标考核办法》、《顾客满意度调查制度》等管理、作业及检验文件对服务提供过程进行控制。</w:t>
            </w:r>
          </w:p>
          <w:p>
            <w:pPr>
              <w:tabs>
                <w:tab w:val="left" w:pos="6390"/>
              </w:tabs>
              <w:spacing w:after="0" w:line="360" w:lineRule="auto"/>
              <w:rPr>
                <w:rFonts w:ascii="楷体" w:hAnsi="楷体" w:eastAsia="楷体" w:cs="宋体"/>
                <w:b/>
                <w:szCs w:val="21"/>
                <w:lang w:val="zh-CN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销售的流程：业务洽谈—签订合同—产品采购—发货至顾客指定地点—验收—结算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1、查见办公现场宽敞整洁，电脑、传真、打印机及网络运行正常。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2、销售经理薛蓓正在与顾客电话沟通采购产品运输的具体事项。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3、现场观看办公秩序良好，符合该公司的规定要求。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产品售出后，供销部定期进行顾客满意率调查，做好售后服务工作，详见9.1.2审核记录。经查基本符合要求。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●部门主管负责对销售过程的服务质量进行监督检查。</w:t>
            </w:r>
          </w:p>
          <w:p>
            <w:pPr>
              <w:spacing w:after="0" w:line="240" w:lineRule="auto"/>
              <w:rPr>
                <w:rFonts w:hint="eastAsia" w:ascii="楷体" w:hAnsi="楷体" w:eastAsia="楷体" w:cs="Times New Roman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抽查过程监视和测量情况，提供了服务过程记录及检验记录。对各工序等过程的监控记录予以控制。</w:t>
            </w:r>
          </w:p>
          <w:p>
            <w:pPr>
              <w:spacing w:after="0" w:line="240" w:lineRule="auto"/>
              <w:rPr>
                <w:rFonts w:hint="default" w:ascii="楷体" w:hAnsi="楷体" w:eastAsia="楷体" w:cs="Times New Roman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查《管理人员2022年度考核评估表》，针</w:t>
            </w:r>
            <w:r>
              <w:rPr>
                <w:rFonts w:hint="eastAsia" w:ascii="楷体" w:hAnsi="楷体" w:eastAsia="楷体"/>
                <w:szCs w:val="21"/>
              </w:rPr>
              <w:t>陈新海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、</w:t>
            </w:r>
            <w:r>
              <w:rPr>
                <w:rFonts w:hint="eastAsia" w:ascii="楷体" w:hAnsi="楷体" w:eastAsia="楷体"/>
                <w:szCs w:val="21"/>
              </w:rPr>
              <w:t>薛蓓</w:t>
            </w: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对服务绩效、个人表现进行评估，评估结果：合格，评估人：</w:t>
            </w:r>
            <w:bookmarkStart w:id="6" w:name="联系人"/>
            <w:r>
              <w:rPr>
                <w:sz w:val="21"/>
                <w:szCs w:val="21"/>
              </w:rPr>
              <w:t>付玉玲</w:t>
            </w:r>
            <w:bookmarkEnd w:id="6"/>
          </w:p>
          <w:p>
            <w:pPr>
              <w:spacing w:after="0" w:line="240" w:lineRule="auto"/>
              <w:rPr>
                <w:rFonts w:hint="default" w:ascii="楷体" w:hAnsi="楷体" w:eastAsia="楷体" w:cs="Times New Roman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szCs w:val="21"/>
                <w:lang w:val="en-US" w:eastAsia="zh-CN"/>
              </w:rPr>
              <w:t>查《销售服务检查记录》，检查内容：接待顾客、仪容仪表、业务洽谈工作环境、售后服务等，查看2022年8月30日、2022年10月21日的检查记录，均复合要求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查见《销售服务过程质量检查考核记录》，内容包括：考核项目、要求、考核办法、考核情况、判定、检查人、检查日期等。</w:t>
            </w:r>
          </w:p>
          <w:p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eastAsia" w:ascii="楷体" w:hAnsi="楷体" w:eastAsia="楷体"/>
                <w:szCs w:val="21"/>
              </w:rPr>
              <w:t>抽查见202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/>
                <w:szCs w:val="21"/>
              </w:rPr>
              <w:t>.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8</w:t>
            </w:r>
            <w:r>
              <w:rPr>
                <w:rFonts w:hint="eastAsia" w:ascii="楷体" w:hAnsi="楷体" w:eastAsia="楷体"/>
                <w:szCs w:val="21"/>
              </w:rPr>
              <w:t>陈新海的《销售服务过程质量检查考核记录》，工作环境、工作态度、工作效率、与客户的沟通、客</w:t>
            </w:r>
            <w:r>
              <w:rPr>
                <w:rFonts w:hint="eastAsia" w:ascii="楷体" w:hAnsi="楷体" w:eastAsia="楷体" w:cs="Times New Roman"/>
                <w:szCs w:val="21"/>
              </w:rPr>
              <w:t>户反馈等方面的检查结果均为合格。检查人：薛蓓。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识别的需确认的过程为销售，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未能提供针对特殊进行确认的证据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企业识别的关键过程：采购、销售，对关键过程编制了《采购流程与制度》、《销售服务规范》、《销售服务考核办法》，可以满足对关键过程的控制需求。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 xml:space="preserve">识别的外包过程：产品运输， 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产品和服务的放行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8.6</w:t>
            </w:r>
          </w:p>
        </w:tc>
        <w:tc>
          <w:tcPr>
            <w:tcW w:w="11057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>●编制了《采购流程与制度》，包括每种产品进货检验项目等 。</w:t>
            </w:r>
          </w:p>
          <w:p>
            <w:pPr>
              <w:spacing w:after="0" w:line="240" w:lineRule="auto"/>
              <w:rPr>
                <w:rFonts w:ascii="楷体" w:hAnsi="楷体" w:eastAsia="楷体" w:cs="宋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收集了销售产品的相关标准：公司法、合同法、招</w:t>
            </w:r>
            <w:r>
              <w:rPr>
                <w:rFonts w:ascii="楷体" w:hAnsi="楷体" w:eastAsia="楷体"/>
                <w:color w:val="auto"/>
                <w:szCs w:val="21"/>
              </w:rPr>
              <w:t>质量法、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标准化法、</w:t>
            </w:r>
            <w:r>
              <w:rPr>
                <w:rFonts w:ascii="楷体" w:hAnsi="楷体" w:eastAsia="楷体"/>
                <w:color w:val="auto"/>
                <w:szCs w:val="21"/>
              </w:rPr>
              <w:t>合同法、劳动法、消防法、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安全法</w:t>
            </w:r>
            <w:r>
              <w:rPr>
                <w:rFonts w:ascii="楷体" w:hAnsi="楷体" w:eastAsia="楷体"/>
                <w:color w:val="auto"/>
                <w:szCs w:val="21"/>
              </w:rPr>
              <w:t>、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 xml:space="preserve"> 产品的相关国家标准、行业标准、</w:t>
            </w:r>
            <w:r>
              <w:rPr>
                <w:rFonts w:hint="eastAsia" w:ascii="楷体" w:hAnsi="楷体" w:eastAsia="楷体" w:cs="宋体"/>
                <w:color w:val="auto"/>
                <w:kern w:val="0"/>
                <w:szCs w:val="21"/>
              </w:rPr>
              <w:t>Y</w:t>
            </w:r>
            <w:r>
              <w:rPr>
                <w:rFonts w:ascii="楷体" w:hAnsi="楷体" w:eastAsia="楷体" w:cs="宋体"/>
                <w:color w:val="auto"/>
                <w:kern w:val="0"/>
                <w:szCs w:val="21"/>
              </w:rPr>
              <w:t>S/T1365-2020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《</w:t>
            </w:r>
            <w:r>
              <w:rPr>
                <w:rFonts w:hint="eastAsia" w:ascii="楷体" w:hAnsi="楷体" w:eastAsia="楷体" w:cs="宋体"/>
                <w:color w:val="auto"/>
                <w:kern w:val="0"/>
                <w:szCs w:val="21"/>
              </w:rPr>
              <w:t>海绵镉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》</w:t>
            </w:r>
            <w:r>
              <w:rPr>
                <w:rFonts w:hint="eastAsia" w:ascii="楷体" w:hAnsi="楷体" w:eastAsia="楷体" w:cs="宋体"/>
                <w:color w:val="auto"/>
                <w:kern w:val="0"/>
                <w:szCs w:val="21"/>
              </w:rPr>
              <w:t>、Y</w:t>
            </w:r>
            <w:r>
              <w:rPr>
                <w:rFonts w:ascii="楷体" w:hAnsi="楷体" w:eastAsia="楷体" w:cs="宋体"/>
                <w:color w:val="auto"/>
                <w:kern w:val="0"/>
                <w:szCs w:val="21"/>
              </w:rPr>
              <w:t>S/T1217-2018</w:t>
            </w:r>
            <w:r>
              <w:rPr>
                <w:rFonts w:hint="eastAsia" w:ascii="楷体" w:hAnsi="楷体" w:eastAsia="楷体" w:cs="宋体"/>
                <w:color w:val="auto"/>
                <w:kern w:val="0"/>
                <w:szCs w:val="21"/>
              </w:rPr>
              <w:t>《氧化镉》、GBT 26039-2010 《无汞锌粉》等。</w:t>
            </w:r>
          </w:p>
          <w:p>
            <w:pPr>
              <w:spacing w:after="0" w:line="240" w:lineRule="auto"/>
              <w:rPr>
                <w:rFonts w:ascii="楷体" w:hAnsi="楷体" w:eastAsia="楷体" w:cs="宋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auto"/>
                <w:kern w:val="0"/>
                <w:szCs w:val="21"/>
              </w:rPr>
              <w:t>●提供产品进货验证记录：记录了进货情况及检验情况。</w:t>
            </w:r>
          </w:p>
          <w:p>
            <w:pPr>
              <w:spacing w:after="0" w:line="240" w:lineRule="auto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ascii="楷体" w:hAnsi="楷体" w:eastAsia="楷体"/>
                <w:color w:val="auto"/>
                <w:szCs w:val="21"/>
              </w:rPr>
              <w:t>——查：20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2</w:t>
            </w: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color w:val="auto"/>
                <w:szCs w:val="21"/>
              </w:rPr>
              <w:t xml:space="preserve">年10月 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1</w:t>
            </w: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color w:val="auto"/>
                <w:szCs w:val="21"/>
              </w:rPr>
              <w:t>日 采购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产品质量报告单</w:t>
            </w:r>
            <w:r>
              <w:rPr>
                <w:rFonts w:ascii="楷体" w:hAnsi="楷体" w:eastAsia="楷体"/>
                <w:color w:val="auto"/>
                <w:szCs w:val="21"/>
              </w:rPr>
              <w:t xml:space="preserve">   </w:t>
            </w:r>
          </w:p>
          <w:p>
            <w:pPr>
              <w:spacing w:after="0" w:line="240" w:lineRule="auto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ascii="楷体" w:hAnsi="楷体" w:eastAsia="楷体"/>
                <w:color w:val="auto"/>
                <w:szCs w:val="21"/>
              </w:rPr>
              <w:t>产品名称：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海绵镉</w:t>
            </w:r>
            <w:r>
              <w:rPr>
                <w:rFonts w:hint="eastAsia" w:ascii="楷体" w:hAnsi="楷体" w:eastAsia="楷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氧化镉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 xml:space="preserve">   （</w:t>
            </w: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新乡市明宇化工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）</w:t>
            </w:r>
            <w:bookmarkStart w:id="7" w:name="_GoBack"/>
            <w:bookmarkEnd w:id="7"/>
            <w:r>
              <w:rPr>
                <w:rFonts w:ascii="楷体" w:hAnsi="楷体" w:eastAsia="楷体"/>
                <w:color w:val="auto"/>
                <w:szCs w:val="21"/>
              </w:rPr>
              <w:t xml:space="preserve">  </w:t>
            </w:r>
          </w:p>
          <w:p>
            <w:pPr>
              <w:spacing w:after="0" w:line="240" w:lineRule="auto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ascii="楷体" w:hAnsi="楷体" w:eastAsia="楷体"/>
                <w:color w:val="auto"/>
                <w:szCs w:val="21"/>
              </w:rPr>
              <w:t xml:space="preserve">检验项目： </w:t>
            </w:r>
          </w:p>
          <w:p>
            <w:pPr>
              <w:spacing w:after="0" w:line="240" w:lineRule="auto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ascii="楷体" w:hAnsi="楷体" w:eastAsia="楷体"/>
                <w:color w:val="auto"/>
                <w:szCs w:val="21"/>
              </w:rPr>
              <w:t>1、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镉含量：≥82%、硫酸根≤0.3%、铁≤0.005%、铊≤0.004%、铜≤0.015%、密度：0.067-1.25g/cm3</w:t>
            </w:r>
          </w:p>
          <w:p>
            <w:pPr>
              <w:spacing w:after="0" w:line="240" w:lineRule="auto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 xml:space="preserve">2、外观：灰褐色粉末、海绵状、允许有白点 </w:t>
            </w:r>
          </w:p>
          <w:p>
            <w:pPr>
              <w:spacing w:after="0" w:line="240" w:lineRule="auto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>3、活性：制备成负极物质测定容量，含2.1±0.1g负极物质的电极小片，经过2-5次充放电循环，容量不低于0.4Ah</w:t>
            </w:r>
          </w:p>
          <w:p>
            <w:pPr>
              <w:spacing w:after="0" w:line="240" w:lineRule="auto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>4、过筛：40目筛，全部通过</w:t>
            </w:r>
          </w:p>
          <w:p>
            <w:pPr>
              <w:spacing w:after="0" w:line="240" w:lineRule="auto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ascii="楷体" w:hAnsi="楷体" w:eastAsia="楷体"/>
                <w:color w:val="auto"/>
                <w:szCs w:val="21"/>
              </w:rPr>
              <w:t>验证结果：</w:t>
            </w:r>
          </w:p>
          <w:p>
            <w:pPr>
              <w:spacing w:after="0" w:line="240" w:lineRule="auto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ascii="楷体" w:hAnsi="楷体" w:eastAsia="楷体"/>
                <w:color w:val="auto"/>
                <w:szCs w:val="21"/>
              </w:rPr>
              <w:t>1、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镉含量：83.5%、硫酸根：0.2%、铁：0.004%、铊：0.0035%、铜：0.01%、密度：0.90g/cm3</w:t>
            </w:r>
          </w:p>
          <w:p>
            <w:pPr>
              <w:spacing w:after="0" w:line="240" w:lineRule="auto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>2、外观：合格</w:t>
            </w:r>
          </w:p>
          <w:p>
            <w:pPr>
              <w:spacing w:after="0" w:line="240" w:lineRule="auto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>3、活性： 容量：0.45Ah</w:t>
            </w:r>
          </w:p>
          <w:p>
            <w:pPr>
              <w:spacing w:after="0" w:line="240" w:lineRule="auto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>4、过筛：40目筛，全部通过</w:t>
            </w:r>
          </w:p>
          <w:p>
            <w:pPr>
              <w:spacing w:after="0" w:line="240" w:lineRule="auto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>检验结论：合格</w:t>
            </w:r>
          </w:p>
          <w:p>
            <w:pPr>
              <w:spacing w:after="0" w:line="240" w:lineRule="auto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ascii="楷体" w:hAnsi="楷体" w:eastAsia="楷体"/>
                <w:color w:val="auto"/>
                <w:szCs w:val="21"/>
              </w:rPr>
              <w:t>——查：</w:t>
            </w:r>
            <w:r>
              <w:rPr>
                <w:rFonts w:ascii="楷体" w:hAnsi="楷体" w:eastAsia="楷体"/>
                <w:color w:val="auto"/>
                <w:szCs w:val="21"/>
              </w:rPr>
              <w:t>20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2</w:t>
            </w: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color w:val="auto"/>
                <w:szCs w:val="21"/>
              </w:rPr>
              <w:t>年10月</w:t>
            </w: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27</w:t>
            </w:r>
            <w:r>
              <w:rPr>
                <w:rFonts w:ascii="楷体" w:hAnsi="楷体" w:eastAsia="楷体"/>
                <w:color w:val="auto"/>
                <w:szCs w:val="21"/>
              </w:rPr>
              <w:t>日 采购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产品质量报告单</w:t>
            </w:r>
            <w:r>
              <w:rPr>
                <w:rFonts w:ascii="楷体" w:hAnsi="楷体" w:eastAsia="楷体"/>
                <w:color w:val="auto"/>
                <w:szCs w:val="21"/>
              </w:rPr>
              <w:t xml:space="preserve">   </w:t>
            </w:r>
          </w:p>
          <w:p>
            <w:pPr>
              <w:spacing w:after="0" w:line="240" w:lineRule="auto"/>
              <w:rPr>
                <w:rFonts w:hint="eastAsia" w:ascii="楷体" w:hAnsi="楷体" w:eastAsia="楷体"/>
                <w:color w:val="auto"/>
                <w:szCs w:val="21"/>
                <w:lang w:eastAsia="zh-CN"/>
              </w:rPr>
            </w:pPr>
            <w:r>
              <w:rPr>
                <w:rFonts w:ascii="楷体" w:hAnsi="楷体" w:eastAsia="楷体"/>
                <w:color w:val="auto"/>
                <w:szCs w:val="21"/>
              </w:rPr>
              <w:t>产品名称：</w:t>
            </w: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0#锌锭</w:t>
            </w:r>
          </w:p>
          <w:p>
            <w:pPr>
              <w:spacing w:after="0" w:line="240" w:lineRule="auto"/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数量：140吨</w:t>
            </w:r>
          </w:p>
          <w:p>
            <w:pPr>
              <w:spacing w:after="0" w:line="240" w:lineRule="auto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ascii="楷体" w:hAnsi="楷体" w:eastAsia="楷体"/>
                <w:color w:val="auto"/>
                <w:szCs w:val="21"/>
              </w:rPr>
              <w:t>检验项目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：I</w:t>
            </w:r>
            <w:r>
              <w:rPr>
                <w:rFonts w:ascii="楷体" w:hAnsi="楷体" w:eastAsia="楷体"/>
                <w:color w:val="auto"/>
                <w:szCs w:val="21"/>
              </w:rPr>
              <w:t>n:250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±5、</w:t>
            </w:r>
            <w:r>
              <w:rPr>
                <w:rFonts w:ascii="楷体" w:hAnsi="楷体" w:eastAsia="楷体"/>
                <w:color w:val="auto"/>
                <w:szCs w:val="21"/>
              </w:rPr>
              <w:t>Bi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：</w:t>
            </w:r>
            <w:r>
              <w:rPr>
                <w:rFonts w:ascii="楷体" w:hAnsi="楷体" w:eastAsia="楷体"/>
                <w:color w:val="auto"/>
                <w:szCs w:val="21"/>
              </w:rPr>
              <w:t>250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±5、Fe：≤3</w:t>
            </w:r>
            <w:r>
              <w:rPr>
                <w:rFonts w:ascii="楷体" w:hAnsi="楷体" w:eastAsia="楷体"/>
                <w:color w:val="auto"/>
                <w:szCs w:val="21"/>
              </w:rPr>
              <w:t>.0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、C</w:t>
            </w:r>
            <w:r>
              <w:rPr>
                <w:rFonts w:ascii="楷体" w:hAnsi="楷体" w:eastAsia="楷体"/>
                <w:color w:val="auto"/>
                <w:szCs w:val="21"/>
              </w:rPr>
              <w:t>u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≤</w:t>
            </w:r>
            <w:r>
              <w:rPr>
                <w:rFonts w:ascii="楷体" w:hAnsi="楷体" w:eastAsia="楷体"/>
                <w:color w:val="auto"/>
                <w:szCs w:val="21"/>
              </w:rPr>
              <w:t>1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、Z</w:t>
            </w:r>
            <w:r>
              <w:rPr>
                <w:rFonts w:ascii="楷体" w:hAnsi="楷体" w:eastAsia="楷体"/>
                <w:color w:val="auto"/>
                <w:szCs w:val="21"/>
              </w:rPr>
              <w:t>no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≤1</w:t>
            </w:r>
            <w:r>
              <w:rPr>
                <w:rFonts w:ascii="楷体" w:hAnsi="楷体" w:eastAsia="楷体"/>
                <w:color w:val="auto"/>
                <w:szCs w:val="21"/>
              </w:rPr>
              <w:t>0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、粒度（4</w:t>
            </w:r>
            <w:r>
              <w:rPr>
                <w:rFonts w:ascii="楷体" w:hAnsi="楷体" w:eastAsia="楷体"/>
                <w:color w:val="auto"/>
                <w:szCs w:val="21"/>
              </w:rPr>
              <w:t>0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目含量≤5、4</w:t>
            </w:r>
            <w:r>
              <w:rPr>
                <w:rFonts w:ascii="楷体" w:hAnsi="楷体" w:eastAsia="楷体"/>
                <w:color w:val="auto"/>
                <w:szCs w:val="21"/>
              </w:rPr>
              <w:t>0-60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目≤1</w:t>
            </w:r>
            <w:r>
              <w:rPr>
                <w:rFonts w:ascii="楷体" w:hAnsi="楷体" w:eastAsia="楷体"/>
                <w:color w:val="auto"/>
                <w:szCs w:val="21"/>
              </w:rPr>
              <w:t>5-20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、6</w:t>
            </w:r>
            <w:r>
              <w:rPr>
                <w:rFonts w:ascii="楷体" w:hAnsi="楷体" w:eastAsia="楷体"/>
                <w:color w:val="auto"/>
                <w:szCs w:val="21"/>
              </w:rPr>
              <w:t>0-100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目≤3</w:t>
            </w:r>
            <w:r>
              <w:rPr>
                <w:rFonts w:ascii="楷体" w:hAnsi="楷体" w:eastAsia="楷体"/>
                <w:color w:val="auto"/>
                <w:szCs w:val="21"/>
              </w:rPr>
              <w:t>0-40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、1</w:t>
            </w:r>
            <w:r>
              <w:rPr>
                <w:rFonts w:ascii="楷体" w:hAnsi="楷体" w:eastAsia="楷体"/>
                <w:color w:val="auto"/>
                <w:szCs w:val="21"/>
              </w:rPr>
              <w:t>00-150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目≤2</w:t>
            </w:r>
            <w:r>
              <w:rPr>
                <w:rFonts w:ascii="楷体" w:hAnsi="楷体" w:eastAsia="楷体"/>
                <w:color w:val="auto"/>
                <w:szCs w:val="21"/>
              </w:rPr>
              <w:t>0-30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、1</w:t>
            </w:r>
            <w:r>
              <w:rPr>
                <w:rFonts w:ascii="楷体" w:hAnsi="楷体" w:eastAsia="楷体"/>
                <w:color w:val="auto"/>
                <w:szCs w:val="21"/>
              </w:rPr>
              <w:t>50-200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目≤1</w:t>
            </w:r>
            <w:r>
              <w:rPr>
                <w:rFonts w:ascii="楷体" w:hAnsi="楷体" w:eastAsia="楷体"/>
                <w:color w:val="auto"/>
                <w:szCs w:val="21"/>
              </w:rPr>
              <w:t>0-20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等）、松装密度≥2</w:t>
            </w:r>
            <w:r>
              <w:rPr>
                <w:rFonts w:ascii="楷体" w:hAnsi="楷体" w:eastAsia="楷体"/>
                <w:color w:val="auto"/>
                <w:szCs w:val="21"/>
              </w:rPr>
              <w:t>.95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 xml:space="preserve"> </w:t>
            </w:r>
          </w:p>
          <w:p>
            <w:pPr>
              <w:spacing w:after="0" w:line="240" w:lineRule="auto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ascii="楷体" w:hAnsi="楷体" w:eastAsia="楷体"/>
                <w:color w:val="auto"/>
                <w:szCs w:val="21"/>
              </w:rPr>
              <w:t>验证结果：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 xml:space="preserve"> I</w:t>
            </w:r>
            <w:r>
              <w:rPr>
                <w:rFonts w:ascii="楷体" w:hAnsi="楷体" w:eastAsia="楷体"/>
                <w:color w:val="auto"/>
                <w:szCs w:val="21"/>
              </w:rPr>
              <w:t>n:255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、</w:t>
            </w:r>
            <w:r>
              <w:rPr>
                <w:rFonts w:ascii="楷体" w:hAnsi="楷体" w:eastAsia="楷体"/>
                <w:color w:val="auto"/>
                <w:szCs w:val="21"/>
              </w:rPr>
              <w:t>Bi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：</w:t>
            </w:r>
            <w:r>
              <w:rPr>
                <w:rFonts w:ascii="楷体" w:hAnsi="楷体" w:eastAsia="楷体"/>
                <w:color w:val="auto"/>
                <w:szCs w:val="21"/>
              </w:rPr>
              <w:t>253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、Fe：2</w:t>
            </w:r>
            <w:r>
              <w:rPr>
                <w:rFonts w:ascii="楷体" w:hAnsi="楷体" w:eastAsia="楷体"/>
                <w:color w:val="auto"/>
                <w:szCs w:val="21"/>
              </w:rPr>
              <w:t>.8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、C</w:t>
            </w:r>
            <w:r>
              <w:rPr>
                <w:rFonts w:ascii="楷体" w:hAnsi="楷体" w:eastAsia="楷体"/>
                <w:color w:val="auto"/>
                <w:szCs w:val="21"/>
              </w:rPr>
              <w:t>u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：</w:t>
            </w:r>
            <w:r>
              <w:rPr>
                <w:rFonts w:ascii="楷体" w:hAnsi="楷体" w:eastAsia="楷体"/>
                <w:color w:val="auto"/>
                <w:szCs w:val="21"/>
              </w:rPr>
              <w:t>1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、Z</w:t>
            </w:r>
            <w:r>
              <w:rPr>
                <w:rFonts w:ascii="楷体" w:hAnsi="楷体" w:eastAsia="楷体"/>
                <w:color w:val="auto"/>
                <w:szCs w:val="21"/>
              </w:rPr>
              <w:t>no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：5、粒度（4</w:t>
            </w:r>
            <w:r>
              <w:rPr>
                <w:rFonts w:ascii="楷体" w:hAnsi="楷体" w:eastAsia="楷体"/>
                <w:color w:val="auto"/>
                <w:szCs w:val="21"/>
              </w:rPr>
              <w:t>0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目含量：0</w:t>
            </w:r>
            <w:r>
              <w:rPr>
                <w:rFonts w:ascii="楷体" w:hAnsi="楷体" w:eastAsia="楷体"/>
                <w:color w:val="auto"/>
                <w:szCs w:val="21"/>
              </w:rPr>
              <w:t>.01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、4</w:t>
            </w:r>
            <w:r>
              <w:rPr>
                <w:rFonts w:ascii="楷体" w:hAnsi="楷体" w:eastAsia="楷体"/>
                <w:color w:val="auto"/>
                <w:szCs w:val="21"/>
              </w:rPr>
              <w:t>0-60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目≤：1</w:t>
            </w:r>
            <w:r>
              <w:rPr>
                <w:rFonts w:ascii="楷体" w:hAnsi="楷体" w:eastAsia="楷体"/>
                <w:color w:val="auto"/>
                <w:szCs w:val="21"/>
              </w:rPr>
              <w:t>5.62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、6</w:t>
            </w:r>
            <w:r>
              <w:rPr>
                <w:rFonts w:ascii="楷体" w:hAnsi="楷体" w:eastAsia="楷体"/>
                <w:color w:val="auto"/>
                <w:szCs w:val="21"/>
              </w:rPr>
              <w:t>0-100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目：3</w:t>
            </w:r>
            <w:r>
              <w:rPr>
                <w:rFonts w:ascii="楷体" w:hAnsi="楷体" w:eastAsia="楷体"/>
                <w:color w:val="auto"/>
                <w:szCs w:val="21"/>
              </w:rPr>
              <w:t>3.73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、1</w:t>
            </w:r>
            <w:r>
              <w:rPr>
                <w:rFonts w:ascii="楷体" w:hAnsi="楷体" w:eastAsia="楷体"/>
                <w:color w:val="auto"/>
                <w:szCs w:val="21"/>
              </w:rPr>
              <w:t>00-150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目：2</w:t>
            </w:r>
            <w:r>
              <w:rPr>
                <w:rFonts w:ascii="楷体" w:hAnsi="楷体" w:eastAsia="楷体"/>
                <w:color w:val="auto"/>
                <w:szCs w:val="21"/>
              </w:rPr>
              <w:t>4.76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、1</w:t>
            </w:r>
            <w:r>
              <w:rPr>
                <w:rFonts w:ascii="楷体" w:hAnsi="楷体" w:eastAsia="楷体"/>
                <w:color w:val="auto"/>
                <w:szCs w:val="21"/>
              </w:rPr>
              <w:t>50-200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目：1</w:t>
            </w:r>
            <w:r>
              <w:rPr>
                <w:rFonts w:ascii="楷体" w:hAnsi="楷体" w:eastAsia="楷体"/>
                <w:color w:val="auto"/>
                <w:szCs w:val="21"/>
              </w:rPr>
              <w:t>3.49</w:t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等）、松装密度：3</w:t>
            </w:r>
            <w:r>
              <w:rPr>
                <w:rFonts w:ascii="楷体" w:hAnsi="楷体" w:eastAsia="楷体"/>
                <w:color w:val="auto"/>
                <w:szCs w:val="21"/>
              </w:rPr>
              <w:t>.02</w:t>
            </w:r>
          </w:p>
          <w:p>
            <w:pPr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t>测试结论：</w:t>
            </w:r>
            <w:r>
              <w:rPr>
                <w:rFonts w:ascii="楷体" w:hAnsi="楷体" w:eastAsia="楷体"/>
                <w:color w:val="auto"/>
                <w:szCs w:val="21"/>
              </w:rPr>
              <w:t xml:space="preserve">合格   </w:t>
            </w:r>
          </w:p>
          <w:p>
            <w:pPr>
              <w:rPr>
                <w:rFonts w:hint="eastAsia" w:ascii="楷体" w:hAnsi="楷体" w:eastAsia="楷体" w:cs="宋体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2、服务过程控制</w:t>
            </w:r>
          </w:p>
          <w:p>
            <w:pPr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 w:ascii="楷体" w:hAnsi="楷体" w:eastAsia="楷体" w:cs="宋体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——提供销售服务过程检查记录表，内容包括业务分析评审、政策分析评审，详见Q8.5.1；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3、查产品服务交付</w:t>
            </w:r>
          </w:p>
          <w:p>
            <w:pPr>
              <w:rPr>
                <w:rFonts w:hint="eastAsia" w:ascii="楷体" w:hAnsi="楷体" w:eastAsia="楷体" w:cs="宋体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——服务完成后有客户确认，提供有客户确认记录或汇款记录。</w:t>
            </w:r>
            <w:r>
              <w:rPr>
                <w:color w:val="auto"/>
              </w:rPr>
              <w:drawing>
                <wp:inline distT="0" distB="0" distL="114300" distR="114300">
                  <wp:extent cx="3353435" cy="2051050"/>
                  <wp:effectExtent l="0" t="0" r="12065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435" cy="20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</w:rPr>
              <w:drawing>
                <wp:inline distT="0" distB="0" distL="114300" distR="114300">
                  <wp:extent cx="3141345" cy="2006600"/>
                  <wp:effectExtent l="0" t="0" r="825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1345" cy="200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pacing w:after="0" w:line="240" w:lineRule="auto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另抽其他时间的进货验证记录，均记录了检验日期、检验项目、产品名称、检验结果、检验人员等项目。</w:t>
            </w:r>
          </w:p>
          <w:p>
            <w:pPr>
              <w:spacing w:after="0" w:line="240" w:lineRule="auto"/>
              <w:rPr>
                <w:rFonts w:ascii="楷体" w:hAnsi="楷体" w:eastAsia="楷体"/>
                <w:color w:val="auto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color w:val="auto"/>
                <w:szCs w:val="21"/>
              </w:rPr>
              <w:t>询问检验员对产品检验依据标准、客户要求清楚，检验项目及要求清楚。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不合格输出的控制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 xml:space="preserve">8.7 </w:t>
            </w:r>
          </w:p>
        </w:tc>
        <w:tc>
          <w:tcPr>
            <w:tcW w:w="11057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制定了《不合格品输出控制程序》，内容基本符合标准要求。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2、对管理评审、内审提出的不符合及改进要求，进行原因分析，制定了具体措施，目前已部分实施完成。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3、在产品进货检验中出现的不合格可进行退货处理，在产品交付后出现不合格可进行换货或退货处理。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目前没有发生不合格的情况。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</w:rPr>
              <w:t>经查，符合要求。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顾客满意度</w:t>
            </w:r>
          </w:p>
        </w:tc>
        <w:tc>
          <w:tcPr>
            <w:tcW w:w="850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9.1.2</w:t>
            </w:r>
          </w:p>
        </w:tc>
        <w:tc>
          <w:tcPr>
            <w:tcW w:w="11057" w:type="dxa"/>
            <w:vAlign w:val="center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  <w:lang w:val="zh-CN"/>
              </w:rPr>
            </w:pPr>
            <w:r>
              <w:rPr>
                <w:rFonts w:hint="eastAsia" w:ascii="楷体" w:hAnsi="楷体" w:eastAsia="楷体"/>
                <w:szCs w:val="21"/>
                <w:lang w:val="zh-CN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  <w:lang w:val="zh-CN"/>
              </w:rPr>
              <w:t>公司通过电话，走访等形式，接受顾客反馈，了解顾客满意度信息，发放调查表对顾客满意度进行定量测量。</w:t>
            </w:r>
          </w:p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zh-CN"/>
              </w:rPr>
              <w:sym w:font="Wingdings 2" w:char="F098"/>
            </w:r>
            <w:r>
              <w:rPr>
                <w:rFonts w:hint="eastAsia" w:ascii="楷体" w:hAnsi="楷体" w:eastAsia="楷体"/>
                <w:szCs w:val="21"/>
                <w:lang w:val="zh-CN"/>
              </w:rPr>
              <w:t>提供“顾客满意程度调查表”，调查主要内容：</w:t>
            </w:r>
            <w:r>
              <w:rPr>
                <w:rFonts w:hint="eastAsia" w:ascii="楷体" w:hAnsi="楷体" w:eastAsia="楷体"/>
                <w:szCs w:val="21"/>
              </w:rPr>
              <w:t>质量、价格、外观、服务等方面的满意程度</w:t>
            </w:r>
            <w:r>
              <w:rPr>
                <w:rFonts w:hint="eastAsia" w:ascii="楷体" w:hAnsi="楷体" w:eastAsia="楷体"/>
                <w:szCs w:val="21"/>
                <w:lang w:val="zh-CN"/>
              </w:rPr>
              <w:t>等，</w:t>
            </w:r>
            <w:r>
              <w:rPr>
                <w:rFonts w:hint="eastAsia" w:ascii="楷体" w:hAnsi="楷体" w:eastAsia="楷体"/>
                <w:szCs w:val="21"/>
              </w:rPr>
              <w:t>各项得分求平均值得最终结果</w:t>
            </w:r>
            <w:r>
              <w:rPr>
                <w:rFonts w:hint="eastAsia" w:ascii="楷体" w:hAnsi="楷体" w:eastAsia="楷体"/>
                <w:szCs w:val="21"/>
                <w:lang w:val="zh-CN"/>
              </w:rPr>
              <w:t>。对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szCs w:val="21"/>
                <w:lang w:val="zh-CN"/>
              </w:rPr>
              <w:t>个顾客进行了满意度调查。</w:t>
            </w:r>
            <w:r>
              <w:rPr>
                <w:rFonts w:hint="eastAsia" w:ascii="楷体" w:hAnsi="楷体" w:eastAsia="楷体"/>
                <w:szCs w:val="21"/>
              </w:rPr>
              <w:t>提供顾客满意调查分析。</w:t>
            </w:r>
            <w:r>
              <w:rPr>
                <w:rFonts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szCs w:val="21"/>
              </w:rPr>
              <w:t>年1</w:t>
            </w:r>
            <w:r>
              <w:rPr>
                <w:rFonts w:ascii="楷体" w:hAnsi="楷体" w:eastAsia="楷体"/>
                <w:szCs w:val="21"/>
              </w:rPr>
              <w:t>-3</w:t>
            </w:r>
            <w:r>
              <w:rPr>
                <w:rFonts w:hint="eastAsia" w:ascii="楷体" w:hAnsi="楷体" w:eastAsia="楷体"/>
                <w:szCs w:val="21"/>
              </w:rPr>
              <w:t>季度顾客满意率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96</w:t>
            </w:r>
            <w:r>
              <w:rPr>
                <w:rFonts w:hint="eastAsia" w:ascii="楷体" w:hAnsi="楷体" w:eastAsia="楷体"/>
                <w:szCs w:val="21"/>
              </w:rPr>
              <w:t>%。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rPr>
                <w:rFonts w:ascii="楷体" w:hAnsi="楷体" w:eastAsia="楷体"/>
                <w:szCs w:val="21"/>
              </w:rPr>
            </w:pPr>
          </w:p>
        </w:tc>
      </w:tr>
    </w:tbl>
    <w:p>
      <w:pPr>
        <w:tabs>
          <w:tab w:val="center" w:pos="4153"/>
          <w:tab w:val="right" w:pos="8306"/>
        </w:tabs>
        <w:snapToGrid w:val="0"/>
        <w:spacing w:after="0" w:line="240" w:lineRule="auto"/>
        <w:jc w:val="left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说明：不符合标注N</w:t>
      </w:r>
    </w:p>
    <w:p>
      <w:pPr>
        <w:tabs>
          <w:tab w:val="center" w:pos="4153"/>
          <w:tab w:val="right" w:pos="8306"/>
        </w:tabs>
        <w:snapToGrid w:val="0"/>
        <w:spacing w:after="0" w:line="240" w:lineRule="auto"/>
        <w:jc w:val="left"/>
        <w:rPr>
          <w:rFonts w:ascii="楷体" w:hAnsi="楷体" w:eastAsia="楷体"/>
          <w:szCs w:val="21"/>
        </w:rPr>
      </w:pPr>
    </w:p>
    <w:p>
      <w:pPr>
        <w:tabs>
          <w:tab w:val="center" w:pos="4153"/>
          <w:tab w:val="right" w:pos="8306"/>
        </w:tabs>
        <w:snapToGrid w:val="0"/>
        <w:spacing w:after="0" w:line="240" w:lineRule="auto"/>
        <w:jc w:val="left"/>
        <w:rPr>
          <w:rFonts w:ascii="楷体" w:hAnsi="楷体" w:eastAsia="楷体"/>
          <w:szCs w:val="21"/>
        </w:rPr>
      </w:pPr>
    </w:p>
    <w:p>
      <w:pPr>
        <w:tabs>
          <w:tab w:val="center" w:pos="4153"/>
          <w:tab w:val="right" w:pos="8306"/>
        </w:tabs>
        <w:snapToGrid w:val="0"/>
        <w:spacing w:after="0" w:line="240" w:lineRule="auto"/>
        <w:jc w:val="left"/>
        <w:rPr>
          <w:rFonts w:ascii="楷体" w:hAnsi="楷体" w:eastAsia="楷体"/>
          <w:szCs w:val="21"/>
        </w:rPr>
      </w:pPr>
    </w:p>
    <w:p>
      <w:pPr>
        <w:tabs>
          <w:tab w:val="center" w:pos="4153"/>
          <w:tab w:val="right" w:pos="8306"/>
        </w:tabs>
        <w:snapToGrid w:val="0"/>
        <w:spacing w:after="0" w:line="240" w:lineRule="auto"/>
        <w:jc w:val="left"/>
        <w:rPr>
          <w:sz w:val="18"/>
          <w:szCs w:val="18"/>
        </w:rPr>
      </w:pPr>
    </w:p>
    <w:p>
      <w:pPr>
        <w:tabs>
          <w:tab w:val="center" w:pos="4153"/>
          <w:tab w:val="right" w:pos="8306"/>
        </w:tabs>
        <w:snapToGrid w:val="0"/>
        <w:spacing w:after="0" w:line="240" w:lineRule="auto"/>
        <w:jc w:val="left"/>
        <w:rPr>
          <w:sz w:val="18"/>
          <w:szCs w:val="18"/>
        </w:rPr>
      </w:pPr>
    </w:p>
    <w:p>
      <w:pPr>
        <w:tabs>
          <w:tab w:val="center" w:pos="4153"/>
          <w:tab w:val="right" w:pos="8306"/>
        </w:tabs>
        <w:snapToGrid w:val="0"/>
        <w:spacing w:after="0" w:line="240" w:lineRule="auto"/>
        <w:jc w:val="left"/>
        <w:rPr>
          <w:sz w:val="18"/>
          <w:szCs w:val="18"/>
        </w:rPr>
      </w:pPr>
    </w:p>
    <w:p>
      <w:pPr>
        <w:tabs>
          <w:tab w:val="center" w:pos="4153"/>
          <w:tab w:val="right" w:pos="8306"/>
        </w:tabs>
        <w:snapToGrid w:val="0"/>
        <w:spacing w:after="0" w:line="240" w:lineRule="auto"/>
        <w:jc w:val="left"/>
        <w:rPr>
          <w:sz w:val="18"/>
          <w:szCs w:val="18"/>
        </w:rPr>
      </w:pPr>
    </w:p>
    <w:p>
      <w:pPr>
        <w:tabs>
          <w:tab w:val="center" w:pos="4153"/>
          <w:tab w:val="right" w:pos="8306"/>
        </w:tabs>
        <w:snapToGrid w:val="0"/>
        <w:spacing w:after="0" w:line="240" w:lineRule="auto"/>
        <w:jc w:val="left"/>
        <w:rPr>
          <w:sz w:val="18"/>
          <w:szCs w:val="18"/>
        </w:rPr>
      </w:pPr>
    </w:p>
    <w:p>
      <w:pPr>
        <w:tabs>
          <w:tab w:val="center" w:pos="4153"/>
          <w:tab w:val="right" w:pos="8306"/>
        </w:tabs>
        <w:snapToGrid w:val="0"/>
        <w:spacing w:after="0" w:line="240" w:lineRule="auto"/>
        <w:jc w:val="left"/>
        <w:rPr>
          <w:sz w:val="18"/>
          <w:szCs w:val="18"/>
        </w:rPr>
      </w:pPr>
    </w:p>
    <w:p/>
    <w:sectPr>
      <w:headerReference r:id="rId5" w:type="default"/>
      <w:footerReference r:id="rId6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4" o:spid="_x0000_s3074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E245ED"/>
    <w:multiLevelType w:val="multilevel"/>
    <w:tmpl w:val="36E245E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6337F2"/>
    <w:multiLevelType w:val="multilevel"/>
    <w:tmpl w:val="4C6337F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596148"/>
    <w:multiLevelType w:val="multilevel"/>
    <w:tmpl w:val="4E59614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242BC8"/>
    <w:multiLevelType w:val="multilevel"/>
    <w:tmpl w:val="54242BC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F75CA3"/>
    <w:rsid w:val="000C1E3C"/>
    <w:rsid w:val="000E2483"/>
    <w:rsid w:val="002C0E23"/>
    <w:rsid w:val="0042057E"/>
    <w:rsid w:val="00550AF1"/>
    <w:rsid w:val="00591827"/>
    <w:rsid w:val="007511C6"/>
    <w:rsid w:val="0082282D"/>
    <w:rsid w:val="008F2705"/>
    <w:rsid w:val="009F48E0"/>
    <w:rsid w:val="00CB3C95"/>
    <w:rsid w:val="00CC3C69"/>
    <w:rsid w:val="00EE33B9"/>
    <w:rsid w:val="00F75CA3"/>
    <w:rsid w:val="4C3B515D"/>
    <w:rsid w:val="5F246797"/>
    <w:rsid w:val="6648683F"/>
    <w:rsid w:val="7F4654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9987</Words>
  <Characters>11006</Characters>
  <Lines>83</Lines>
  <Paragraphs>23</Paragraphs>
  <TotalTime>3</TotalTime>
  <ScaleCrop>false</ScaleCrop>
  <LinksUpToDate>false</LinksUpToDate>
  <CharactersWithSpaces>11309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春华秋实</cp:lastModifiedBy>
  <dcterms:modified xsi:type="dcterms:W3CDTF">2023-01-06T00:31:33Z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2052-11.1.0.13012</vt:lpwstr>
  </property>
</Properties>
</file>